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3B6" w:rsidRPr="00791832" w:rsidRDefault="00AF017D" w:rsidP="000D2767">
      <w:pPr>
        <w:tabs>
          <w:tab w:val="left" w:pos="1650"/>
        </w:tabs>
        <w:jc w:val="both"/>
        <w:rPr>
          <w:sz w:val="16"/>
          <w:szCs w:val="16"/>
        </w:rPr>
      </w:pPr>
      <w:bookmarkStart w:id="0" w:name="OLE_LINK4"/>
      <w:bookmarkStart w:id="1" w:name="OLE_LINK5"/>
      <w:bookmarkStart w:id="2" w:name="_GoBack"/>
      <w:bookmarkEnd w:id="2"/>
      <w:r w:rsidRPr="00791832">
        <w:rPr>
          <w:i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7E4786C5" wp14:editId="190A20E4">
            <wp:simplePos x="0" y="0"/>
            <wp:positionH relativeFrom="column">
              <wp:posOffset>2554605</wp:posOffset>
            </wp:positionH>
            <wp:positionV relativeFrom="paragraph">
              <wp:posOffset>38100</wp:posOffset>
            </wp:positionV>
            <wp:extent cx="1137920" cy="619125"/>
            <wp:effectExtent l="0" t="0" r="5080" b="0"/>
            <wp:wrapNone/>
            <wp:docPr id="22" name="Рисунок 22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F98" w:rsidRPr="00791832">
        <w:rPr>
          <w:sz w:val="18"/>
          <w:szCs w:val="18"/>
        </w:rPr>
        <w:tab/>
      </w:r>
      <w:r w:rsidR="003F2F98" w:rsidRPr="00791832">
        <w:rPr>
          <w:sz w:val="18"/>
          <w:szCs w:val="18"/>
        </w:rPr>
        <w:tab/>
      </w:r>
    </w:p>
    <w:p w:rsidR="00E143B6" w:rsidRPr="00791832" w:rsidRDefault="00E143B6" w:rsidP="0093475B">
      <w:pPr>
        <w:jc w:val="both"/>
        <w:rPr>
          <w:sz w:val="16"/>
          <w:szCs w:val="16"/>
        </w:rPr>
      </w:pPr>
    </w:p>
    <w:p w:rsidR="003F2F98" w:rsidRPr="00791832" w:rsidRDefault="003F2F98" w:rsidP="0093475B">
      <w:pPr>
        <w:jc w:val="both"/>
        <w:rPr>
          <w:rStyle w:val="a5"/>
          <w:b w:val="0"/>
          <w:color w:val="000000"/>
        </w:rPr>
      </w:pPr>
      <w:r w:rsidRPr="00791832">
        <w:rPr>
          <w:sz w:val="16"/>
          <w:szCs w:val="16"/>
        </w:rPr>
        <w:t>Лицензия № 9662 от 13.04.2016</w:t>
      </w:r>
      <w:r w:rsidR="00987500" w:rsidRPr="00791832">
        <w:rPr>
          <w:sz w:val="16"/>
          <w:szCs w:val="16"/>
        </w:rPr>
        <w:t xml:space="preserve">   </w:t>
      </w:r>
      <w:r w:rsidR="00987500" w:rsidRPr="00791832">
        <w:rPr>
          <w:b/>
          <w:noProof/>
          <w:sz w:val="16"/>
          <w:szCs w:val="16"/>
        </w:rPr>
        <w:drawing>
          <wp:inline distT="0" distB="0" distL="0" distR="0" wp14:anchorId="777FC655" wp14:editId="7BE8A2E9">
            <wp:extent cx="1028700" cy="1238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500" w:rsidRPr="00791832">
        <w:rPr>
          <w:b/>
          <w:noProof/>
          <w:sz w:val="16"/>
          <w:szCs w:val="16"/>
        </w:rPr>
        <w:t xml:space="preserve">                                     </w:t>
      </w:r>
      <w:r w:rsidR="00DF103D" w:rsidRPr="00791832">
        <w:rPr>
          <w:b/>
          <w:noProof/>
          <w:sz w:val="16"/>
          <w:szCs w:val="16"/>
        </w:rPr>
        <w:t xml:space="preserve">                 </w:t>
      </w:r>
      <w:r w:rsidR="00987500" w:rsidRPr="00791832">
        <w:rPr>
          <w:b/>
          <w:noProof/>
          <w:sz w:val="16"/>
          <w:szCs w:val="16"/>
        </w:rPr>
        <w:t xml:space="preserve">         </w:t>
      </w:r>
      <w:r w:rsidRPr="00791832">
        <w:rPr>
          <w:b/>
          <w:color w:val="000000"/>
        </w:rPr>
        <w:t>Для бухгалтеров, кадровиков, экономистов</w:t>
      </w:r>
    </w:p>
    <w:p w:rsidR="003F2F98" w:rsidRPr="00791832" w:rsidRDefault="003F2F98" w:rsidP="0093475B">
      <w:pPr>
        <w:pStyle w:val="a3"/>
        <w:tabs>
          <w:tab w:val="left" w:pos="0"/>
          <w:tab w:val="left" w:pos="142"/>
        </w:tabs>
        <w:spacing w:before="20"/>
        <w:rPr>
          <w:rStyle w:val="a5"/>
          <w:b/>
          <w:bCs/>
          <w:color w:val="0070C0"/>
          <w:sz w:val="24"/>
          <w:szCs w:val="24"/>
          <w:u w:val="double"/>
        </w:rPr>
      </w:pPr>
    </w:p>
    <w:p w:rsidR="003F2F98" w:rsidRPr="00791832" w:rsidRDefault="003F2F98" w:rsidP="00791832">
      <w:pPr>
        <w:pStyle w:val="a3"/>
        <w:tabs>
          <w:tab w:val="left" w:pos="0"/>
          <w:tab w:val="left" w:pos="142"/>
        </w:tabs>
        <w:spacing w:before="80"/>
        <w:rPr>
          <w:rStyle w:val="a5"/>
          <w:b/>
          <w:bCs/>
          <w:sz w:val="32"/>
          <w:szCs w:val="32"/>
          <w:u w:val="double"/>
        </w:rPr>
      </w:pPr>
      <w:r w:rsidRPr="00791832">
        <w:rPr>
          <w:rStyle w:val="a5"/>
          <w:b/>
          <w:bCs/>
          <w:sz w:val="32"/>
          <w:szCs w:val="32"/>
          <w:u w:val="double"/>
        </w:rPr>
        <w:t>АНО ДПО «Сибирский Центр образования и повышения квалификации «ПРОСВЕЩЕНИЕ»</w:t>
      </w:r>
    </w:p>
    <w:p w:rsidR="00E52B1B" w:rsidRPr="00791832" w:rsidRDefault="00E52B1B" w:rsidP="00E143B6">
      <w:pPr>
        <w:jc w:val="center"/>
        <w:rPr>
          <w:b/>
          <w:i/>
          <w:color w:val="FF0000"/>
          <w:sz w:val="4"/>
          <w:szCs w:val="4"/>
          <w:u w:val="double"/>
        </w:rPr>
      </w:pPr>
    </w:p>
    <w:p w:rsidR="00AF017D" w:rsidRPr="00791832" w:rsidRDefault="00AF017D" w:rsidP="00791832">
      <w:pPr>
        <w:pStyle w:val="p1"/>
        <w:spacing w:before="80" w:beforeAutospacing="0" w:after="0" w:afterAutospacing="0"/>
        <w:jc w:val="center"/>
        <w:rPr>
          <w:rStyle w:val="s1"/>
          <w:b/>
          <w:color w:val="FF0000"/>
          <w:sz w:val="28"/>
          <w:szCs w:val="28"/>
          <w:highlight w:val="yellow"/>
        </w:rPr>
      </w:pPr>
      <w:r w:rsidRPr="00791832">
        <w:rPr>
          <w:rStyle w:val="s1"/>
          <w:b/>
          <w:color w:val="FF0000"/>
          <w:sz w:val="28"/>
          <w:szCs w:val="28"/>
          <w:highlight w:val="yellow"/>
          <w:u w:val="single"/>
        </w:rPr>
        <w:t>2 ДНЯ –КУРС</w:t>
      </w:r>
      <w:r w:rsidRPr="00791832">
        <w:rPr>
          <w:rStyle w:val="s1"/>
          <w:b/>
          <w:color w:val="FF0000"/>
          <w:sz w:val="28"/>
          <w:szCs w:val="28"/>
          <w:highlight w:val="yellow"/>
        </w:rPr>
        <w:t xml:space="preserve"> ПОВЫШЕНИЯ КВАЛИФИКАЦИИ</w:t>
      </w:r>
      <w:r w:rsidR="00791832" w:rsidRPr="00791832">
        <w:rPr>
          <w:rStyle w:val="s1"/>
          <w:b/>
          <w:color w:val="FF0000"/>
          <w:sz w:val="28"/>
          <w:szCs w:val="28"/>
          <w:highlight w:val="yellow"/>
        </w:rPr>
        <w:t xml:space="preserve"> </w:t>
      </w:r>
      <w:r w:rsidRPr="00791832">
        <w:rPr>
          <w:rStyle w:val="s1"/>
          <w:b/>
          <w:color w:val="FF0000"/>
          <w:sz w:val="28"/>
          <w:szCs w:val="28"/>
          <w:highlight w:val="yellow"/>
          <w:u w:val="single"/>
        </w:rPr>
        <w:t>С УДОСТОВЕРЕНИЕМ</w:t>
      </w:r>
      <w:r w:rsidRPr="00791832">
        <w:rPr>
          <w:rStyle w:val="s1"/>
          <w:b/>
          <w:color w:val="FF0000"/>
          <w:sz w:val="28"/>
          <w:szCs w:val="28"/>
          <w:highlight w:val="yellow"/>
        </w:rPr>
        <w:t xml:space="preserve"> О ПОВЫШЕНИИ КВАЛИФИКАЦИИ ДЛЯ ПРОСТАНДАРТОВ</w:t>
      </w:r>
    </w:p>
    <w:p w:rsidR="00AF017D" w:rsidRPr="00791832" w:rsidRDefault="00AF017D" w:rsidP="00AF017D">
      <w:pPr>
        <w:pStyle w:val="p1"/>
        <w:spacing w:before="0" w:beforeAutospacing="0" w:after="0" w:afterAutospacing="0"/>
        <w:jc w:val="center"/>
        <w:rPr>
          <w:rStyle w:val="s1"/>
          <w:b/>
          <w:color w:val="FF0000"/>
          <w:sz w:val="28"/>
          <w:szCs w:val="28"/>
          <w:u w:val="single"/>
        </w:rPr>
      </w:pPr>
      <w:r w:rsidRPr="00791832">
        <w:rPr>
          <w:rStyle w:val="s1"/>
          <w:b/>
          <w:color w:val="FF0000"/>
          <w:sz w:val="28"/>
          <w:szCs w:val="28"/>
          <w:highlight w:val="yellow"/>
          <w:u w:val="single"/>
        </w:rPr>
        <w:t>1 ДЕНЬ – СЕМИНАР И ВЕБИНАР</w:t>
      </w:r>
      <w:r w:rsidRPr="00791832">
        <w:rPr>
          <w:rStyle w:val="s1"/>
          <w:b/>
          <w:color w:val="FF0000"/>
          <w:sz w:val="28"/>
          <w:szCs w:val="28"/>
          <w:highlight w:val="yellow"/>
        </w:rPr>
        <w:t xml:space="preserve"> – </w:t>
      </w:r>
      <w:r w:rsidRPr="00791832">
        <w:rPr>
          <w:rStyle w:val="s1"/>
          <w:b/>
          <w:color w:val="FF0000"/>
          <w:sz w:val="28"/>
          <w:szCs w:val="28"/>
          <w:highlight w:val="yellow"/>
          <w:u w:val="single"/>
        </w:rPr>
        <w:t>С СЕРТИФИКАТОМ</w:t>
      </w:r>
    </w:p>
    <w:p w:rsidR="00C3571E" w:rsidRPr="00791832" w:rsidRDefault="00C3571E" w:rsidP="00791832">
      <w:pPr>
        <w:pStyle w:val="a3"/>
        <w:tabs>
          <w:tab w:val="left" w:pos="0"/>
          <w:tab w:val="left" w:pos="142"/>
        </w:tabs>
        <w:spacing w:before="80"/>
        <w:rPr>
          <w:color w:val="00B0F0"/>
          <w:sz w:val="32"/>
          <w:szCs w:val="32"/>
          <w:u w:val="single"/>
        </w:rPr>
      </w:pPr>
      <w:r w:rsidRPr="00791832">
        <w:rPr>
          <w:color w:val="00B0F0"/>
          <w:sz w:val="32"/>
          <w:szCs w:val="32"/>
          <w:u w:val="single"/>
        </w:rPr>
        <w:t>ВЕБИНАР (ОНЛАЙН ТРАНСЛЯЦИЯ) - ДЛЯ ВСЕХ</w:t>
      </w:r>
    </w:p>
    <w:p w:rsidR="00C3571E" w:rsidRPr="00791832" w:rsidRDefault="00C3571E" w:rsidP="00C3571E">
      <w:pPr>
        <w:pStyle w:val="a3"/>
        <w:tabs>
          <w:tab w:val="left" w:pos="0"/>
          <w:tab w:val="left" w:pos="142"/>
        </w:tabs>
        <w:rPr>
          <w:color w:val="00B0F0"/>
          <w:sz w:val="32"/>
          <w:szCs w:val="32"/>
        </w:rPr>
      </w:pPr>
      <w:r w:rsidRPr="00791832">
        <w:rPr>
          <w:color w:val="00B0F0"/>
          <w:sz w:val="32"/>
          <w:szCs w:val="32"/>
        </w:rPr>
        <w:t xml:space="preserve">одновременно - </w:t>
      </w:r>
      <w:r w:rsidR="00854548" w:rsidRPr="00791832">
        <w:rPr>
          <w:color w:val="00B0F0"/>
          <w:sz w:val="32"/>
          <w:szCs w:val="32"/>
        </w:rPr>
        <w:t>ОЧНО</w:t>
      </w:r>
      <w:r w:rsidRPr="00791832">
        <w:rPr>
          <w:color w:val="00B0F0"/>
          <w:sz w:val="32"/>
          <w:szCs w:val="32"/>
        </w:rPr>
        <w:t xml:space="preserve"> </w:t>
      </w:r>
      <w:r w:rsidR="003B1499" w:rsidRPr="00791832">
        <w:rPr>
          <w:color w:val="00B0F0"/>
          <w:sz w:val="32"/>
          <w:szCs w:val="32"/>
        </w:rPr>
        <w:t>–</w:t>
      </w:r>
      <w:r w:rsidRPr="00791832">
        <w:rPr>
          <w:color w:val="00B0F0"/>
          <w:sz w:val="32"/>
          <w:szCs w:val="32"/>
        </w:rPr>
        <w:t xml:space="preserve"> </w:t>
      </w:r>
      <w:r w:rsidR="003B1499" w:rsidRPr="00791832">
        <w:rPr>
          <w:color w:val="00B0F0"/>
          <w:sz w:val="32"/>
          <w:szCs w:val="32"/>
        </w:rPr>
        <w:t>В Г. НОВОСИБИРСКЕ</w:t>
      </w:r>
    </w:p>
    <w:p w:rsidR="00C3571E" w:rsidRPr="00791832" w:rsidRDefault="00C3571E" w:rsidP="00C3571E">
      <w:pPr>
        <w:pStyle w:val="a3"/>
        <w:tabs>
          <w:tab w:val="left" w:pos="0"/>
          <w:tab w:val="left" w:pos="142"/>
        </w:tabs>
        <w:rPr>
          <w:sz w:val="24"/>
          <w:szCs w:val="24"/>
        </w:rPr>
      </w:pPr>
      <w:r w:rsidRPr="00791832">
        <w:rPr>
          <w:sz w:val="24"/>
          <w:szCs w:val="24"/>
        </w:rPr>
        <w:t>(</w:t>
      </w:r>
      <w:r w:rsidR="003B1499" w:rsidRPr="00791832">
        <w:rPr>
          <w:sz w:val="24"/>
          <w:szCs w:val="24"/>
        </w:rPr>
        <w:t>В</w:t>
      </w:r>
      <w:r w:rsidRPr="00791832">
        <w:rPr>
          <w:sz w:val="24"/>
          <w:szCs w:val="24"/>
        </w:rPr>
        <w:t xml:space="preserve"> г. Новосибирска есть возможность посетить данный курс очно)</w:t>
      </w:r>
    </w:p>
    <w:p w:rsidR="00C3571E" w:rsidRPr="00791832" w:rsidRDefault="00C3571E" w:rsidP="0093475B">
      <w:pPr>
        <w:pStyle w:val="p1"/>
        <w:spacing w:before="0" w:beforeAutospacing="0" w:after="0" w:afterAutospacing="0"/>
        <w:jc w:val="center"/>
        <w:rPr>
          <w:rStyle w:val="s1"/>
          <w:b/>
          <w:color w:val="FF0000"/>
          <w:sz w:val="12"/>
          <w:szCs w:val="12"/>
        </w:rPr>
      </w:pPr>
    </w:p>
    <w:p w:rsidR="003F2F98" w:rsidRPr="00791832" w:rsidRDefault="003F2F98" w:rsidP="0093475B">
      <w:pPr>
        <w:tabs>
          <w:tab w:val="left" w:pos="0"/>
          <w:tab w:val="left" w:pos="142"/>
        </w:tabs>
        <w:spacing w:line="204" w:lineRule="auto"/>
        <w:rPr>
          <w:rStyle w:val="s1"/>
          <w:bCs/>
          <w:sz w:val="4"/>
          <w:szCs w:val="4"/>
        </w:rPr>
      </w:pPr>
    </w:p>
    <w:p w:rsidR="00E143B6" w:rsidRPr="00791832" w:rsidRDefault="00DF103D" w:rsidP="00E143B6">
      <w:pPr>
        <w:tabs>
          <w:tab w:val="left" w:pos="0"/>
          <w:tab w:val="left" w:pos="142"/>
        </w:tabs>
        <w:jc w:val="center"/>
        <w:rPr>
          <w:b/>
          <w:spacing w:val="-4"/>
          <w:sz w:val="20"/>
          <w:szCs w:val="20"/>
        </w:rPr>
      </w:pPr>
      <w:r w:rsidRPr="00791832">
        <w:rPr>
          <w:b/>
          <w:spacing w:val="-4"/>
          <w:sz w:val="20"/>
          <w:szCs w:val="20"/>
        </w:rPr>
        <w:t>В Конференц-зале Делового центра «Северянка» (г. Новоси</w:t>
      </w:r>
      <w:r w:rsidR="00867323" w:rsidRPr="00791832">
        <w:rPr>
          <w:b/>
          <w:spacing w:val="-4"/>
          <w:sz w:val="20"/>
          <w:szCs w:val="20"/>
        </w:rPr>
        <w:t xml:space="preserve">бирск, ул. Кирова, 113, 3 этаж </w:t>
      </w:r>
      <w:r w:rsidR="00EE3D73" w:rsidRPr="00791832">
        <w:rPr>
          <w:b/>
          <w:spacing w:val="-4"/>
          <w:sz w:val="20"/>
          <w:szCs w:val="20"/>
        </w:rPr>
        <w:t xml:space="preserve">или Вокзальная магистраль, 15 </w:t>
      </w:r>
      <w:r w:rsidR="00C93DB6" w:rsidRPr="00791832">
        <w:rPr>
          <w:b/>
          <w:spacing w:val="-4"/>
          <w:sz w:val="20"/>
          <w:szCs w:val="20"/>
        </w:rPr>
        <w:t>)</w:t>
      </w:r>
      <w:r w:rsidRPr="00791832">
        <w:rPr>
          <w:b/>
          <w:spacing w:val="-4"/>
          <w:sz w:val="20"/>
          <w:szCs w:val="20"/>
        </w:rPr>
        <w:t xml:space="preserve"> – уточняется </w:t>
      </w:r>
      <w:r w:rsidR="00E143B6" w:rsidRPr="00791832">
        <w:rPr>
          <w:b/>
          <w:spacing w:val="-4"/>
          <w:sz w:val="20"/>
          <w:szCs w:val="20"/>
        </w:rPr>
        <w:t>за день до мероприятия</w:t>
      </w:r>
    </w:p>
    <w:p w:rsidR="00DF103D" w:rsidRPr="00791832" w:rsidRDefault="00D73B99" w:rsidP="00167156">
      <w:pPr>
        <w:tabs>
          <w:tab w:val="left" w:pos="0"/>
          <w:tab w:val="left" w:pos="142"/>
        </w:tabs>
        <w:spacing w:before="80" w:line="204" w:lineRule="auto"/>
        <w:jc w:val="center"/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27-28 Мая</w:t>
      </w:r>
      <w:r w:rsidR="00EE397A" w:rsidRPr="00791832">
        <w:rPr>
          <w:b/>
          <w:bCs/>
          <w:color w:val="FF0000"/>
          <w:sz w:val="36"/>
          <w:szCs w:val="36"/>
          <w:u w:val="single"/>
        </w:rPr>
        <w:t xml:space="preserve"> </w:t>
      </w:r>
      <w:r w:rsidR="003F2F98" w:rsidRPr="00791832">
        <w:rPr>
          <w:b/>
          <w:bCs/>
          <w:color w:val="FF0000"/>
          <w:sz w:val="36"/>
          <w:szCs w:val="36"/>
          <w:u w:val="single"/>
        </w:rPr>
        <w:t>20</w:t>
      </w:r>
      <w:r w:rsidR="00AE4401" w:rsidRPr="00791832">
        <w:rPr>
          <w:b/>
          <w:bCs/>
          <w:color w:val="FF0000"/>
          <w:sz w:val="36"/>
          <w:szCs w:val="36"/>
          <w:u w:val="single"/>
        </w:rPr>
        <w:t>25</w:t>
      </w:r>
      <w:r w:rsidR="003F2F98" w:rsidRPr="00791832">
        <w:rPr>
          <w:b/>
          <w:bCs/>
          <w:color w:val="FF0000"/>
          <w:sz w:val="36"/>
          <w:szCs w:val="36"/>
          <w:u w:val="single"/>
        </w:rPr>
        <w:t xml:space="preserve">г </w:t>
      </w:r>
    </w:p>
    <w:p w:rsidR="003F2F98" w:rsidRPr="00791832" w:rsidRDefault="003F2F98" w:rsidP="00167156">
      <w:pPr>
        <w:tabs>
          <w:tab w:val="left" w:pos="0"/>
          <w:tab w:val="left" w:pos="142"/>
        </w:tabs>
        <w:spacing w:before="80" w:line="204" w:lineRule="auto"/>
        <w:jc w:val="center"/>
        <w:rPr>
          <w:b/>
          <w:bCs/>
        </w:rPr>
      </w:pPr>
      <w:r w:rsidRPr="00791832">
        <w:rPr>
          <w:b/>
          <w:bCs/>
        </w:rPr>
        <w:t xml:space="preserve">с 10-00 – </w:t>
      </w:r>
      <w:r w:rsidR="00CB1AC0" w:rsidRPr="00791832">
        <w:rPr>
          <w:b/>
          <w:bCs/>
        </w:rPr>
        <w:t>15-3</w:t>
      </w:r>
      <w:r w:rsidRPr="00791832">
        <w:rPr>
          <w:b/>
          <w:bCs/>
        </w:rPr>
        <w:t>0</w:t>
      </w:r>
      <w:r w:rsidR="008E0901" w:rsidRPr="00791832">
        <w:rPr>
          <w:b/>
          <w:bCs/>
        </w:rPr>
        <w:t xml:space="preserve"> (Нск)</w:t>
      </w:r>
      <w:r w:rsidR="008F6D26" w:rsidRPr="00791832">
        <w:rPr>
          <w:b/>
          <w:bCs/>
        </w:rPr>
        <w:t xml:space="preserve"> = с 6-00 – 11-30 (Мск)</w:t>
      </w:r>
    </w:p>
    <w:p w:rsidR="003F2F98" w:rsidRPr="00791832" w:rsidRDefault="003F2F98" w:rsidP="0093475B">
      <w:pPr>
        <w:tabs>
          <w:tab w:val="left" w:pos="0"/>
          <w:tab w:val="left" w:pos="142"/>
        </w:tabs>
        <w:spacing w:line="204" w:lineRule="auto"/>
        <w:jc w:val="center"/>
        <w:rPr>
          <w:b/>
          <w:bCs/>
          <w:color w:val="000000"/>
          <w:sz w:val="20"/>
          <w:szCs w:val="20"/>
          <w:u w:val="single"/>
        </w:rPr>
      </w:pPr>
      <w:r w:rsidRPr="00791832">
        <w:rPr>
          <w:b/>
          <w:bCs/>
          <w:color w:val="000000"/>
          <w:sz w:val="20"/>
          <w:szCs w:val="20"/>
          <w:u w:val="single"/>
        </w:rPr>
        <w:t>_______________________________________________________________________________________________________</w:t>
      </w:r>
    </w:p>
    <w:p w:rsidR="003F2F98" w:rsidRPr="00791832" w:rsidRDefault="003F2F98" w:rsidP="0093475B">
      <w:pPr>
        <w:pStyle w:val="a7"/>
        <w:shd w:val="clear" w:color="auto" w:fill="FFFFFF"/>
        <w:spacing w:before="0" w:beforeAutospacing="0" w:after="0" w:afterAutospacing="0" w:line="232" w:lineRule="auto"/>
        <w:jc w:val="both"/>
        <w:rPr>
          <w:color w:val="000000"/>
          <w:sz w:val="2"/>
          <w:szCs w:val="2"/>
        </w:rPr>
      </w:pPr>
    </w:p>
    <w:p w:rsidR="008E0901" w:rsidRPr="00791832" w:rsidRDefault="008E0901" w:rsidP="00226760">
      <w:pPr>
        <w:pStyle w:val="a3"/>
        <w:tabs>
          <w:tab w:val="left" w:pos="0"/>
          <w:tab w:val="left" w:pos="142"/>
        </w:tabs>
        <w:rPr>
          <w:color w:val="00B0F0"/>
          <w:sz w:val="28"/>
          <w:szCs w:val="28"/>
        </w:rPr>
      </w:pPr>
      <w:r w:rsidRPr="00791832">
        <w:rPr>
          <w:color w:val="00B0F0"/>
          <w:sz w:val="28"/>
          <w:szCs w:val="28"/>
        </w:rPr>
        <w:t xml:space="preserve">Мероприятие проходит в двух форматах одновременно – вебинар-онлайн трансляция </w:t>
      </w:r>
      <w:r w:rsidR="008B555F" w:rsidRPr="00791832">
        <w:rPr>
          <w:color w:val="00B0F0"/>
          <w:sz w:val="28"/>
          <w:szCs w:val="28"/>
        </w:rPr>
        <w:t xml:space="preserve">для всех </w:t>
      </w:r>
      <w:r w:rsidRPr="00791832">
        <w:rPr>
          <w:color w:val="00B0F0"/>
          <w:sz w:val="28"/>
          <w:szCs w:val="28"/>
        </w:rPr>
        <w:t>и очно в г. Новосибирске!</w:t>
      </w:r>
    </w:p>
    <w:p w:rsidR="00DF103D" w:rsidRPr="00791832" w:rsidRDefault="003F2F98" w:rsidP="00711D64">
      <w:pPr>
        <w:tabs>
          <w:tab w:val="left" w:pos="0"/>
          <w:tab w:val="left" w:pos="142"/>
        </w:tabs>
        <w:spacing w:before="80"/>
        <w:jc w:val="center"/>
        <w:rPr>
          <w:b/>
          <w:sz w:val="14"/>
          <w:szCs w:val="14"/>
        </w:rPr>
      </w:pPr>
      <w:r w:rsidRPr="00791832">
        <w:rPr>
          <w:b/>
          <w:sz w:val="14"/>
          <w:szCs w:val="14"/>
        </w:rPr>
        <w:t>в программе:</w:t>
      </w:r>
    </w:p>
    <w:p w:rsidR="00711D64" w:rsidRPr="00791832" w:rsidRDefault="00DF103D" w:rsidP="00DF103D">
      <w:pPr>
        <w:pStyle w:val="ad"/>
        <w:tabs>
          <w:tab w:val="left" w:pos="0"/>
          <w:tab w:val="left" w:pos="142"/>
        </w:tabs>
        <w:spacing w:before="40" w:line="216" w:lineRule="auto"/>
        <w:ind w:right="-244"/>
        <w:rPr>
          <w:sz w:val="12"/>
          <w:szCs w:val="12"/>
        </w:rPr>
      </w:pPr>
      <w:r w:rsidRPr="00791832">
        <w:rPr>
          <w:sz w:val="12"/>
          <w:szCs w:val="12"/>
        </w:rPr>
        <w:t xml:space="preserve">______________________________________________________________________________________________________________________  </w:t>
      </w:r>
    </w:p>
    <w:p w:rsidR="00DF103D" w:rsidRPr="00791832" w:rsidRDefault="00DF103D" w:rsidP="00DF103D">
      <w:pPr>
        <w:pStyle w:val="ad"/>
        <w:tabs>
          <w:tab w:val="left" w:pos="0"/>
          <w:tab w:val="left" w:pos="142"/>
        </w:tabs>
        <w:spacing w:before="40" w:line="216" w:lineRule="auto"/>
        <w:ind w:right="-244"/>
        <w:rPr>
          <w:b w:val="0"/>
          <w:bCs/>
          <w:sz w:val="18"/>
          <w:szCs w:val="18"/>
          <w:u w:val="single"/>
        </w:rPr>
      </w:pPr>
      <w:r w:rsidRPr="00791832">
        <w:rPr>
          <w:bCs/>
          <w:color w:val="FF0000"/>
          <w:sz w:val="23"/>
          <w:szCs w:val="23"/>
          <w:u w:val="single"/>
        </w:rPr>
        <w:t>Программа повышения</w:t>
      </w:r>
      <w:r w:rsidR="00791832" w:rsidRPr="00791832">
        <w:rPr>
          <w:bCs/>
          <w:color w:val="FF0000"/>
          <w:sz w:val="23"/>
          <w:szCs w:val="23"/>
          <w:u w:val="single"/>
        </w:rPr>
        <w:t xml:space="preserve"> квалификации «ЗАРАБОТНАЯ ПЛАТА</w:t>
      </w:r>
      <w:r w:rsidR="00EE3D73" w:rsidRPr="00791832">
        <w:rPr>
          <w:bCs/>
          <w:color w:val="FF0000"/>
          <w:sz w:val="23"/>
          <w:szCs w:val="23"/>
          <w:u w:val="single"/>
        </w:rPr>
        <w:t>-2025</w:t>
      </w:r>
      <w:r w:rsidRPr="00791832">
        <w:rPr>
          <w:bCs/>
          <w:color w:val="FF0000"/>
          <w:sz w:val="23"/>
          <w:szCs w:val="23"/>
          <w:u w:val="single"/>
        </w:rPr>
        <w:t>»</w:t>
      </w:r>
      <w:r w:rsidRPr="00791832">
        <w:rPr>
          <w:bCs/>
          <w:sz w:val="20"/>
          <w:u w:val="single"/>
        </w:rPr>
        <w:t>,</w:t>
      </w:r>
      <w:r w:rsidRPr="00791832">
        <w:rPr>
          <w:b w:val="0"/>
          <w:bCs/>
          <w:sz w:val="18"/>
          <w:szCs w:val="18"/>
          <w:u w:val="single"/>
        </w:rPr>
        <w:t xml:space="preserve"> </w:t>
      </w:r>
    </w:p>
    <w:p w:rsidR="00DF103D" w:rsidRPr="00791832" w:rsidRDefault="00DF103D" w:rsidP="00DF103D">
      <w:pPr>
        <w:pStyle w:val="ad"/>
        <w:tabs>
          <w:tab w:val="left" w:pos="0"/>
          <w:tab w:val="left" w:pos="142"/>
        </w:tabs>
        <w:spacing w:before="40" w:line="216" w:lineRule="auto"/>
        <w:ind w:right="-244"/>
        <w:rPr>
          <w:sz w:val="18"/>
          <w:szCs w:val="18"/>
        </w:rPr>
      </w:pPr>
      <w:r w:rsidRPr="00791832">
        <w:rPr>
          <w:b w:val="0"/>
          <w:sz w:val="18"/>
          <w:szCs w:val="18"/>
          <w:u w:val="single"/>
        </w:rPr>
        <w:t xml:space="preserve"> </w:t>
      </w:r>
      <w:r w:rsidRPr="00791832">
        <w:rPr>
          <w:b w:val="0"/>
          <w:bCs/>
          <w:sz w:val="18"/>
          <w:szCs w:val="18"/>
        </w:rPr>
        <w:t>с выдачей УДОСТОВЕРЕНИЯ о повышении квалификации</w:t>
      </w:r>
      <w:r w:rsidR="00EE397A" w:rsidRPr="00791832">
        <w:rPr>
          <w:b w:val="0"/>
          <w:bCs/>
          <w:sz w:val="18"/>
          <w:szCs w:val="18"/>
        </w:rPr>
        <w:t xml:space="preserve"> (40 ак. часов – о/з)</w:t>
      </w:r>
      <w:r w:rsidRPr="00791832">
        <w:rPr>
          <w:sz w:val="18"/>
          <w:szCs w:val="18"/>
        </w:rPr>
        <w:t>. В соответствии с законом об Образовании в РФ о повышении квалификации в соответствии с требованиями профстандартов.</w:t>
      </w:r>
    </w:p>
    <w:p w:rsidR="005A30E6" w:rsidRPr="00791832" w:rsidRDefault="005A30E6" w:rsidP="005A30E6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b/>
          <w:bCs/>
          <w:color w:val="00B0F0"/>
          <w:sz w:val="21"/>
          <w:szCs w:val="21"/>
          <w:u w:val="single"/>
        </w:rPr>
      </w:pPr>
      <w:r w:rsidRPr="00791832">
        <w:rPr>
          <w:b/>
          <w:color w:val="00B0F0"/>
          <w:sz w:val="21"/>
          <w:szCs w:val="21"/>
        </w:rPr>
        <w:t>Сведения об удостоверении вносятся в реестр ФИС ФРДО</w:t>
      </w:r>
    </w:p>
    <w:p w:rsidR="00DF103D" w:rsidRPr="00791832" w:rsidRDefault="00DF103D" w:rsidP="00DF103D">
      <w:pPr>
        <w:pStyle w:val="western"/>
        <w:spacing w:before="0" w:beforeAutospacing="0" w:after="0" w:afterAutospacing="0"/>
        <w:ind w:right="-242"/>
        <w:jc w:val="center"/>
        <w:rPr>
          <w:b/>
          <w:sz w:val="8"/>
          <w:szCs w:val="8"/>
          <w:u w:val="single"/>
        </w:rPr>
      </w:pPr>
      <w:r w:rsidRPr="00791832">
        <w:rPr>
          <w:b/>
          <w:sz w:val="8"/>
          <w:szCs w:val="8"/>
          <w:u w:val="single"/>
        </w:rPr>
        <w:t>_____________________________________________________________________________________________________________</w:t>
      </w:r>
    </w:p>
    <w:p w:rsidR="00574F6A" w:rsidRPr="00791832" w:rsidRDefault="00DF103D" w:rsidP="00711D64">
      <w:pPr>
        <w:spacing w:before="40" w:line="216" w:lineRule="auto"/>
        <w:jc w:val="center"/>
        <w:rPr>
          <w:b/>
          <w:cap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rStyle w:val="s1"/>
          <w:b/>
          <w:cap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1832">
        <w:rPr>
          <w:rStyle w:val="s1"/>
          <w:b/>
          <w:caps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Pr="00791832">
        <w:rPr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ЗАРАБОТНАЯ ПЛАТА –</w:t>
      </w:r>
      <w:r w:rsidR="00791832" w:rsidRPr="00791832">
        <w:rPr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E3D73" w:rsidRPr="00791832">
        <w:rPr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</w:t>
      </w:r>
      <w:r w:rsidR="004A3189" w:rsidRPr="00791832">
        <w:rPr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  <w:r w:rsidRPr="00791832">
        <w:rPr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1832">
        <w:rPr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НДФЛ, </w:t>
      </w:r>
      <w:r w:rsidR="00574F6A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страховые взносы, пособия</w:t>
      </w:r>
      <w:r w:rsidR="00296CA3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1F1A44" w:rsidRDefault="00EE3D73" w:rsidP="00EE397A">
      <w:pPr>
        <w:spacing w:before="40"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 ГЛАВНЫЕ НОВАЦИИ и перспективы.</w:t>
      </w:r>
    </w:p>
    <w:p w:rsidR="001F1A44" w:rsidRDefault="00EE3D73" w:rsidP="00EE397A">
      <w:pPr>
        <w:spacing w:before="40"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E397A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учет рабочего времени и его влияние на оплату труда </w:t>
      </w:r>
      <w:r w:rsidR="00EE397A" w:rsidRPr="00791832">
        <w:rPr>
          <w:b/>
          <w:caps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DF103D" w:rsidRPr="00791832">
        <w:rPr>
          <w:b/>
          <w:caps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суммированный учет </w:t>
      </w:r>
      <w:r w:rsidR="00EE397A" w:rsidRPr="00791832">
        <w:rPr>
          <w:b/>
          <w:caps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рабочего времени, РЕЖИМЫ РАБОТЫ)</w:t>
      </w:r>
      <w:r w:rsidR="00EE397A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Удержания.</w:t>
      </w:r>
      <w:r w:rsidR="00DF103D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F1A44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аудит СОТ. </w:t>
      </w:r>
    </w:p>
    <w:p w:rsidR="00DF103D" w:rsidRPr="00791832" w:rsidRDefault="00EE397A" w:rsidP="00EE397A">
      <w:pPr>
        <w:spacing w:before="40"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методы оптимизации</w:t>
      </w:r>
      <w:r w:rsidR="00C94E67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ФОТ.</w:t>
      </w:r>
      <w:r w:rsidR="00DF103D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подготовка отчетности.</w:t>
      </w:r>
    </w:p>
    <w:p w:rsidR="004A3189" w:rsidRPr="00791832" w:rsidRDefault="00226760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проблемные</w:t>
      </w:r>
      <w:r w:rsidR="004A3189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вопросы расчетов с работниками.</w:t>
      </w:r>
    </w:p>
    <w:p w:rsidR="00296CA3" w:rsidRPr="00791832" w:rsidRDefault="00EE397A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контроль и ответственность.</w:t>
      </w:r>
      <w:r w:rsidR="00226760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96CA3" w:rsidRPr="00791832" w:rsidRDefault="00296CA3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рекомендации контролирующих органов.</w:t>
      </w:r>
    </w:p>
    <w:p w:rsidR="00DF103D" w:rsidRPr="00791832" w:rsidRDefault="00DF103D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прак</w:t>
      </w:r>
      <w:r w:rsidR="004A3189" w:rsidRPr="00791832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тикум по расчетам с работниками</w:t>
      </w:r>
    </w:p>
    <w:p w:rsidR="00EE397A" w:rsidRPr="00791832" w:rsidRDefault="00EE397A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:sz w:val="4"/>
          <w:szCs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F2F98" w:rsidRPr="00791832" w:rsidRDefault="003F2F98" w:rsidP="00EF5E94">
      <w:pPr>
        <w:spacing w:line="216" w:lineRule="auto"/>
        <w:jc w:val="center"/>
        <w:rPr>
          <w:b/>
          <w:smallCaps/>
          <w:color w:val="FF0000"/>
          <w:sz w:val="2"/>
          <w:szCs w:val="2"/>
          <w:u w:val="single"/>
        </w:rPr>
      </w:pPr>
    </w:p>
    <w:p w:rsidR="00003D7B" w:rsidRPr="00791832" w:rsidRDefault="00003D7B" w:rsidP="00003D7B">
      <w:pPr>
        <w:tabs>
          <w:tab w:val="left" w:pos="0"/>
        </w:tabs>
        <w:jc w:val="center"/>
        <w:rPr>
          <w:b/>
          <w:color w:val="FF0000"/>
          <w:sz w:val="16"/>
          <w:szCs w:val="16"/>
        </w:rPr>
      </w:pPr>
    </w:p>
    <w:p w:rsidR="00DF103D" w:rsidRPr="00652759" w:rsidRDefault="00DF103D" w:rsidP="00DF103D">
      <w:pPr>
        <w:jc w:val="center"/>
        <w:rPr>
          <w:b/>
          <w:caps/>
          <w:sz w:val="20"/>
          <w:szCs w:val="20"/>
        </w:rPr>
      </w:pPr>
      <w:r w:rsidRPr="00652759">
        <w:rPr>
          <w:b/>
          <w:caps/>
          <w:sz w:val="20"/>
          <w:szCs w:val="20"/>
        </w:rPr>
        <w:t>все новации</w:t>
      </w:r>
      <w:r w:rsidR="00EE3D73" w:rsidRPr="00652759">
        <w:rPr>
          <w:b/>
          <w:caps/>
          <w:sz w:val="20"/>
          <w:szCs w:val="20"/>
        </w:rPr>
        <w:t xml:space="preserve"> </w:t>
      </w:r>
      <w:r w:rsidR="00791832" w:rsidRPr="00652759">
        <w:rPr>
          <w:b/>
          <w:caps/>
          <w:sz w:val="20"/>
          <w:szCs w:val="20"/>
        </w:rPr>
        <w:t>2025Г</w:t>
      </w:r>
      <w:r w:rsidR="00EE3D73" w:rsidRPr="00652759">
        <w:rPr>
          <w:b/>
          <w:caps/>
          <w:sz w:val="20"/>
          <w:szCs w:val="20"/>
        </w:rPr>
        <w:t xml:space="preserve"> и перспективы</w:t>
      </w:r>
      <w:r w:rsidRPr="00652759">
        <w:rPr>
          <w:b/>
          <w:caps/>
          <w:sz w:val="20"/>
          <w:szCs w:val="20"/>
        </w:rPr>
        <w:t xml:space="preserve">, о которых необходимо ЗНАТЬ БУХГАЛТЕРУ, кадровику, ЭКОНОМИСТУ ПО ТРУДУ </w:t>
      </w:r>
    </w:p>
    <w:p w:rsidR="00DF103D" w:rsidRPr="00791832" w:rsidRDefault="00DF103D" w:rsidP="00DF103D">
      <w:pPr>
        <w:jc w:val="center"/>
        <w:rPr>
          <w:b/>
          <w:caps/>
          <w:color w:val="00B0F0"/>
          <w:sz w:val="20"/>
          <w:szCs w:val="20"/>
        </w:rPr>
      </w:pPr>
      <w:r w:rsidRPr="00791832">
        <w:rPr>
          <w:b/>
          <w:smallCaps/>
          <w:color w:val="FF0000"/>
        </w:rPr>
        <w:t>с учетом изменений в законодательстве, новейших разъяснений контролирующих органов, судебной практики. Сложные вопросы. Спорные ситуации</w:t>
      </w:r>
    </w:p>
    <w:p w:rsidR="00C524A3" w:rsidRPr="001F1A44" w:rsidRDefault="00C524A3" w:rsidP="00C524A3">
      <w:pPr>
        <w:spacing w:before="80"/>
        <w:jc w:val="center"/>
        <w:rPr>
          <w:b/>
          <w:smallCaps/>
          <w:sz w:val="20"/>
          <w:szCs w:val="20"/>
        </w:rPr>
      </w:pPr>
      <w:r w:rsidRPr="001F1A44">
        <w:rPr>
          <w:b/>
          <w:smallCaps/>
          <w:sz w:val="20"/>
          <w:szCs w:val="20"/>
        </w:rPr>
        <w:t>программа включает кейс-блок - практикум по расчетам с работниками с использованием рабочей тетради.</w:t>
      </w:r>
    </w:p>
    <w:p w:rsidR="00D83B6F" w:rsidRPr="00791832" w:rsidRDefault="00D83B6F" w:rsidP="00DF103D">
      <w:pPr>
        <w:jc w:val="center"/>
        <w:rPr>
          <w:b/>
          <w:color w:val="FF0000"/>
          <w:sz w:val="20"/>
          <w:szCs w:val="20"/>
        </w:rPr>
      </w:pPr>
    </w:p>
    <w:p w:rsidR="00DF103D" w:rsidRPr="00791832" w:rsidRDefault="00DF103D" w:rsidP="00DF103D">
      <w:pPr>
        <w:jc w:val="center"/>
        <w:rPr>
          <w:b/>
        </w:rPr>
      </w:pPr>
      <w:r w:rsidRPr="00791832">
        <w:rPr>
          <w:b/>
        </w:rPr>
        <w:t>Программа будет дополнена и обновлена с учетом новаций на дату проведения</w:t>
      </w:r>
    </w:p>
    <w:p w:rsidR="00DF103D" w:rsidRPr="00791832" w:rsidRDefault="00DF103D" w:rsidP="00DF103D">
      <w:pPr>
        <w:pStyle w:val="p1"/>
        <w:spacing w:before="40" w:beforeAutospacing="0" w:after="0" w:afterAutospacing="0" w:line="216" w:lineRule="auto"/>
        <w:ind w:right="-244"/>
        <w:jc w:val="center"/>
        <w:rPr>
          <w:rStyle w:val="s1"/>
          <w:b/>
          <w:smallCaps/>
          <w:sz w:val="18"/>
          <w:szCs w:val="1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791832">
        <w:rPr>
          <w:rStyle w:val="s1"/>
          <w:b/>
          <w:smallCaps/>
          <w:sz w:val="18"/>
          <w:szCs w:val="1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______________________________________________________________________________</w:t>
      </w:r>
      <w:r w:rsidR="00D83B6F" w:rsidRPr="00791832">
        <w:rPr>
          <w:rStyle w:val="s1"/>
          <w:b/>
          <w:smallCaps/>
          <w:sz w:val="18"/>
          <w:szCs w:val="1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_______________________________________</w:t>
      </w:r>
    </w:p>
    <w:p w:rsidR="00DF103D" w:rsidRPr="00791832" w:rsidRDefault="00DF103D" w:rsidP="00DF103D">
      <w:pPr>
        <w:pStyle w:val="p1"/>
        <w:pBdr>
          <w:bottom w:val="single" w:sz="12" w:space="1" w:color="auto"/>
        </w:pBdr>
        <w:spacing w:before="40" w:beforeAutospacing="0" w:after="0" w:afterAutospacing="0" w:line="216" w:lineRule="auto"/>
        <w:ind w:right="-244"/>
        <w:jc w:val="center"/>
        <w:rPr>
          <w:rStyle w:val="s1"/>
          <w:b/>
          <w:smallCaps/>
          <w:color w:val="00B050"/>
          <w:sz w:val="28"/>
          <w:szCs w:val="28"/>
        </w:rPr>
      </w:pPr>
      <w:r w:rsidRPr="00791832">
        <w:rPr>
          <w:rStyle w:val="s1"/>
          <w:b/>
          <w:smallCaps/>
          <w:color w:val="00B050"/>
          <w:sz w:val="28"/>
          <w:szCs w:val="28"/>
          <w:highlight w:val="yellow"/>
          <w:u w:val="single"/>
        </w:rPr>
        <w:t>Максимальный эффект достигается при совместном посещении бухгалтером, кадровиком и экономистом по труду</w:t>
      </w:r>
      <w:r w:rsidRPr="00791832">
        <w:rPr>
          <w:rStyle w:val="s1"/>
          <w:b/>
          <w:smallCaps/>
          <w:color w:val="00B050"/>
          <w:sz w:val="28"/>
          <w:szCs w:val="28"/>
          <w:highlight w:val="yellow"/>
        </w:rPr>
        <w:t>, так как рассматриваются сложные вопросы на стыке бухгалтерии, отдела кадров и отдела труда.</w:t>
      </w:r>
    </w:p>
    <w:p w:rsidR="00DF103D" w:rsidRPr="00791832" w:rsidRDefault="00DF103D" w:rsidP="00DF103D">
      <w:pPr>
        <w:pStyle w:val="ac"/>
        <w:tabs>
          <w:tab w:val="left" w:pos="0"/>
        </w:tabs>
        <w:ind w:left="0"/>
        <w:rPr>
          <w:sz w:val="16"/>
          <w:szCs w:val="16"/>
        </w:rPr>
      </w:pPr>
    </w:p>
    <w:p w:rsidR="00EE3D73" w:rsidRPr="00791832" w:rsidRDefault="00EE3D73" w:rsidP="00EE3D73">
      <w:pPr>
        <w:jc w:val="center"/>
        <w:rPr>
          <w:b/>
          <w:i/>
        </w:rPr>
      </w:pPr>
      <w:r w:rsidRPr="00791832">
        <w:rPr>
          <w:b/>
          <w:i/>
        </w:rPr>
        <w:t>Актуальные изменения в законодательстве по оплате труда для учреждений госсектора и коммерческих организаций глазами эксперта, свежие разъяснения контролирующих органов и судебная практика – в программе курса.</w:t>
      </w:r>
    </w:p>
    <w:p w:rsidR="00EE3D73" w:rsidRPr="00791832" w:rsidRDefault="00EE3D73" w:rsidP="00EE3D73">
      <w:pPr>
        <w:jc w:val="center"/>
        <w:rPr>
          <w:b/>
          <w:i/>
        </w:rPr>
      </w:pPr>
      <w:r w:rsidRPr="00791832">
        <w:rPr>
          <w:b/>
          <w:i/>
        </w:rPr>
        <w:lastRenderedPageBreak/>
        <w:t>Курс включает практикум по расчетам с работниками – все новации и сложные ситуации рассматриваются на практических примерах, участники курса получат рабочую тетрадь с задачами, и мы будем решать их вместе (рекомендуем иметь с собой калькулятор).</w:t>
      </w:r>
    </w:p>
    <w:p w:rsidR="00EE397A" w:rsidRPr="00791832" w:rsidRDefault="00EE397A" w:rsidP="00EE3D73">
      <w:pPr>
        <w:jc w:val="center"/>
        <w:rPr>
          <w:b/>
        </w:rPr>
      </w:pPr>
    </w:p>
    <w:p w:rsidR="00EE397A" w:rsidRDefault="00D73B99" w:rsidP="00B16AF8">
      <w:pPr>
        <w:tabs>
          <w:tab w:val="left" w:pos="142"/>
          <w:tab w:val="left" w:pos="284"/>
        </w:tabs>
        <w:jc w:val="center"/>
        <w:rPr>
          <w:b/>
          <w:color w:val="7030A0"/>
          <w:u w:val="single"/>
        </w:rPr>
      </w:pPr>
      <w:r>
        <w:rPr>
          <w:b/>
          <w:color w:val="7030A0"/>
          <w:u w:val="single"/>
        </w:rPr>
        <w:t>27 Мая</w:t>
      </w:r>
      <w:r w:rsidR="00791832" w:rsidRPr="00791832">
        <w:rPr>
          <w:b/>
          <w:color w:val="7030A0"/>
          <w:u w:val="single"/>
        </w:rPr>
        <w:t xml:space="preserve"> 2025г</w:t>
      </w:r>
    </w:p>
    <w:p w:rsidR="00791832" w:rsidRPr="00791832" w:rsidRDefault="00791832" w:rsidP="00B16AF8">
      <w:pPr>
        <w:tabs>
          <w:tab w:val="left" w:pos="142"/>
          <w:tab w:val="left" w:pos="284"/>
        </w:tabs>
        <w:jc w:val="center"/>
        <w:rPr>
          <w:b/>
          <w:color w:val="7030A0"/>
          <w:sz w:val="16"/>
          <w:szCs w:val="16"/>
          <w:u w:val="single"/>
        </w:rPr>
      </w:pPr>
    </w:p>
    <w:p w:rsidR="00AE4401" w:rsidRPr="00791832" w:rsidRDefault="00791832" w:rsidP="00791832">
      <w:pPr>
        <w:jc w:val="center"/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</w:pPr>
      <w:r w:rsidRPr="00791832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>«</w:t>
      </w:r>
      <w:r w:rsidR="00AE4401" w:rsidRPr="00791832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 xml:space="preserve">ОПЛАТА ТРУДА В СВЕТЕ ИЗМЕНЕНИЙ В ЗАКОНОДАТЕЛЬСТВЕ. </w:t>
      </w:r>
      <w:r w:rsidR="00AE4401" w:rsidRPr="00791832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br/>
        <w:t>СУММИРОВАННЫЙ УЧЁТ</w:t>
      </w:r>
      <w:r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AE4401" w:rsidRPr="00791832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>И ДРУГИЕ НЕСтандартные режимы РАБОЧЕГО ВРЕМЕНИ:</w:t>
      </w:r>
      <w:r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AE4401" w:rsidRPr="00791832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>оформляем и оплачиваем без ошибок</w:t>
      </w:r>
      <w:r w:rsidR="004D410E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>. методы оптимизации фот</w:t>
      </w:r>
      <w:r w:rsidRPr="00791832">
        <w:rPr>
          <w:b/>
          <w:bCs/>
          <w:caps/>
          <w:color w:val="FF0000"/>
          <w:sz w:val="28"/>
          <w:szCs w:val="28"/>
          <w:u w:val="single"/>
          <w:shd w:val="clear" w:color="auto" w:fill="FFFFFF"/>
        </w:rPr>
        <w:t>»</w:t>
      </w:r>
    </w:p>
    <w:p w:rsidR="00AE4401" w:rsidRPr="00791832" w:rsidRDefault="00AE4401" w:rsidP="00AE4401">
      <w:pPr>
        <w:rPr>
          <w:sz w:val="22"/>
          <w:szCs w:val="22"/>
          <w:shd w:val="clear" w:color="auto" w:fill="FFFFFF"/>
        </w:rPr>
      </w:pPr>
    </w:p>
    <w:p w:rsidR="00791832" w:rsidRPr="00947D0E" w:rsidRDefault="00AE4401" w:rsidP="00652759">
      <w:pPr>
        <w:pBdr>
          <w:bottom w:val="single" w:sz="12" w:space="1" w:color="auto"/>
        </w:pBdr>
        <w:spacing w:before="80"/>
        <w:jc w:val="center"/>
        <w:rPr>
          <w:b/>
          <w:caps/>
          <w:sz w:val="22"/>
          <w:szCs w:val="22"/>
          <w:shd w:val="clear" w:color="auto" w:fill="FFFFFF"/>
        </w:rPr>
      </w:pPr>
      <w:r w:rsidRPr="00947D0E">
        <w:rPr>
          <w:b/>
          <w:caps/>
          <w:sz w:val="22"/>
          <w:szCs w:val="22"/>
          <w:shd w:val="clear" w:color="auto" w:fill="FFFFFF"/>
        </w:rPr>
        <w:t xml:space="preserve">для </w:t>
      </w:r>
      <w:r w:rsidR="00652759" w:rsidRPr="00947D0E">
        <w:rPr>
          <w:b/>
          <w:caps/>
          <w:sz w:val="22"/>
          <w:szCs w:val="22"/>
          <w:shd w:val="clear" w:color="auto" w:fill="FFFFFF"/>
        </w:rPr>
        <w:t>бухгалтера</w:t>
      </w:r>
      <w:r w:rsidR="00652759">
        <w:rPr>
          <w:b/>
          <w:caps/>
          <w:sz w:val="22"/>
          <w:szCs w:val="22"/>
          <w:shd w:val="clear" w:color="auto" w:fill="FFFFFF"/>
        </w:rPr>
        <w:t xml:space="preserve">, </w:t>
      </w:r>
      <w:r w:rsidRPr="00947D0E">
        <w:rPr>
          <w:b/>
          <w:caps/>
          <w:sz w:val="22"/>
          <w:szCs w:val="22"/>
          <w:shd w:val="clear" w:color="auto" w:fill="FFFFFF"/>
        </w:rPr>
        <w:t xml:space="preserve">кадровика, экономиста, </w:t>
      </w:r>
    </w:p>
    <w:p w:rsidR="00AE4401" w:rsidRPr="00791832" w:rsidRDefault="00AE4401" w:rsidP="00791832">
      <w:pPr>
        <w:spacing w:before="80"/>
        <w:jc w:val="center"/>
        <w:rPr>
          <w:i/>
          <w:sz w:val="22"/>
          <w:szCs w:val="22"/>
        </w:rPr>
      </w:pPr>
      <w:r w:rsidRPr="00791832">
        <w:rPr>
          <w:i/>
          <w:sz w:val="22"/>
          <w:szCs w:val="22"/>
        </w:rPr>
        <w:t>Вопросы совершенствования системы оплаты труда в целях оптимизации ФОТ и, во взаимосвязи с ними - правильного установления режима рабочего времени приобретают сегодня особую актуальность. Связано это как с изменениями в законодательстве, которые работодатель не учитывает или применяет неверно, так и с увеличившимся количеством судебных споров с работниками по вопросам незаконных действий работодателя при установлении им условий оплаты труда, режима работы, а также при оплате переработок и недоработок, работы в выходные и праздники, при суммированном учете рабочего времени. Ошибки и противоречия в локальных актах порождают не только штрафы со стороны контролирующих органов, но и большие доначисления работникам по результатам рассмотрения их претензий в суде. Еще одна проблема – практически полное отсутствие регулирования режимов рабочего времени на законодательном уровне и, как следствие, особое внимание к формулировкам локальных актов по спорным вопросам.</w:t>
      </w:r>
    </w:p>
    <w:p w:rsidR="00AE4401" w:rsidRPr="00791832" w:rsidRDefault="00AE4401" w:rsidP="00791832">
      <w:pPr>
        <w:jc w:val="center"/>
        <w:rPr>
          <w:i/>
          <w:sz w:val="22"/>
          <w:szCs w:val="22"/>
        </w:rPr>
      </w:pPr>
      <w:r w:rsidRPr="00791832">
        <w:rPr>
          <w:i/>
          <w:sz w:val="22"/>
          <w:szCs w:val="22"/>
        </w:rPr>
        <w:t>Разобраться в ситуации и избежать претензий и со стороны контролирующих органов, и от работников поможет Вам участие в данном семинаре.</w:t>
      </w:r>
    </w:p>
    <w:p w:rsidR="00AE4401" w:rsidRPr="00791832" w:rsidRDefault="00AE4401" w:rsidP="00791832">
      <w:pPr>
        <w:pBdr>
          <w:bottom w:val="single" w:sz="12" w:space="1" w:color="auto"/>
        </w:pBdr>
        <w:jc w:val="center"/>
        <w:rPr>
          <w:i/>
          <w:sz w:val="22"/>
          <w:szCs w:val="22"/>
        </w:rPr>
      </w:pPr>
      <w:r w:rsidRPr="00791832">
        <w:rPr>
          <w:i/>
          <w:sz w:val="22"/>
          <w:szCs w:val="22"/>
        </w:rPr>
        <w:t>Семинар проводится в форме практикума – участники получат рабочую тетрадь с задачами, решая которые, мы на примерах разберем ошибки, которые часто возникают при установлении режима, введении суммированного учета, составлении графиков, заполнении табеля и др. Участники семинара могут прислать свои вопросы заранее, и Ваши ситуации будут рассмотрены в ходе семинара. Можно также задать вопрос лектору индивидуально (рекомендуем принести с собой графики, табели и др. необходимые документы).</w:t>
      </w:r>
    </w:p>
    <w:p w:rsidR="00791832" w:rsidRPr="00947D0E" w:rsidRDefault="00791832" w:rsidP="00791832">
      <w:pPr>
        <w:jc w:val="center"/>
        <w:rPr>
          <w:i/>
          <w:sz w:val="8"/>
          <w:szCs w:val="8"/>
        </w:rPr>
      </w:pPr>
    </w:p>
    <w:p w:rsidR="00AE4401" w:rsidRPr="00947D0E" w:rsidRDefault="00AE4401" w:rsidP="00AE4401">
      <w:pPr>
        <w:spacing w:line="200" w:lineRule="atLeast"/>
        <w:jc w:val="both"/>
        <w:rPr>
          <w:rFonts w:eastAsia="Batang"/>
          <w:b/>
          <w:bCs/>
          <w:sz w:val="8"/>
          <w:szCs w:val="8"/>
          <w:lang w:eastAsia="ko-KR"/>
        </w:rPr>
      </w:pPr>
    </w:p>
    <w:p w:rsidR="00AE4401" w:rsidRPr="00791832" w:rsidRDefault="00AE4401" w:rsidP="00947D0E">
      <w:pPr>
        <w:pStyle w:val="ac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791832">
        <w:rPr>
          <w:b/>
          <w:color w:val="FF0000"/>
        </w:rPr>
        <w:t>АУДИТ СИСТЕМЫ ОПЛАТЫ ТРУДА</w:t>
      </w:r>
      <w:r w:rsidRPr="00791832">
        <w:t xml:space="preserve">. Классификация выплат, входящих в заработную плату: компенсационные или стимулирующие выплаты; постоянные и переменные выплаты, взаимосвязи между ними. Что проверить в локальных актах с учетом изменений законодательства. Порядок и сроки выдачи заработной платы: как правильно прописать. Неточности в формулировках, порождающие ошибки при начислении заработной платы. </w:t>
      </w:r>
      <w:r w:rsidRPr="00791832">
        <w:rPr>
          <w:rFonts w:eastAsia="Calibri"/>
        </w:rPr>
        <w:t>О чём целесообразно проинформировать работника, и какие должностн</w:t>
      </w:r>
      <w:r w:rsidRPr="00791832">
        <w:t>ые обязанности закрепить. Премирование и депремирование работников с учетом позиции Конституционного Суда и свежей судебной практики. Споры с работниками по оплате труда: главные тренды.</w:t>
      </w:r>
    </w:p>
    <w:p w:rsidR="00AE4401" w:rsidRPr="00791832" w:rsidRDefault="00AE4401" w:rsidP="00947D0E">
      <w:pPr>
        <w:tabs>
          <w:tab w:val="left" w:pos="284"/>
        </w:tabs>
        <w:jc w:val="both"/>
        <w:rPr>
          <w:rFonts w:eastAsia="Batang"/>
          <w:b/>
          <w:bCs/>
          <w:sz w:val="8"/>
          <w:szCs w:val="8"/>
          <w:lang w:eastAsia="ko-KR"/>
        </w:rPr>
      </w:pPr>
    </w:p>
    <w:p w:rsidR="00AE4401" w:rsidRPr="00791832" w:rsidRDefault="00AE4401" w:rsidP="00947D0E">
      <w:pPr>
        <w:pStyle w:val="ac"/>
        <w:numPr>
          <w:ilvl w:val="0"/>
          <w:numId w:val="13"/>
        </w:numPr>
        <w:shd w:val="clear" w:color="auto" w:fill="FFFFFF"/>
        <w:tabs>
          <w:tab w:val="left" w:pos="142"/>
          <w:tab w:val="left" w:pos="284"/>
        </w:tabs>
        <w:ind w:left="0" w:firstLine="0"/>
        <w:contextualSpacing w:val="0"/>
        <w:jc w:val="both"/>
        <w:textAlignment w:val="baseline"/>
      </w:pPr>
      <w:r w:rsidRPr="00791832">
        <w:rPr>
          <w:b/>
          <w:color w:val="FF0000"/>
        </w:rPr>
        <w:t>МЕТОДЫ ОПТИМИЗАЦИИ ФОТ.</w:t>
      </w:r>
      <w:r w:rsidRPr="00791832">
        <w:rPr>
          <w:color w:val="FF0000"/>
        </w:rPr>
        <w:t xml:space="preserve"> </w:t>
      </w:r>
      <w:r w:rsidRPr="00791832">
        <w:t xml:space="preserve">Анализ эффективности системы оплаты труда, установленной в организации: базовые принципы. Какие методы экономии ФОТ можно использовать, а какие не стоит (с учетом проводимого мониторинга на рынке труда). Нормирование труда и его применение на практике. Баланс рабочего времени и рентабельность персонала: методика расчета и преимущества использования. </w:t>
      </w:r>
      <w:r w:rsidRPr="00791832">
        <w:rPr>
          <w:bCs/>
          <w:bdr w:val="none" w:sz="0" w:space="0" w:color="auto" w:frame="1"/>
        </w:rPr>
        <w:t xml:space="preserve">Выплаты в пользу работника: </w:t>
      </w:r>
      <w:r w:rsidRPr="00791832">
        <w:t>оптимизация налогообложения в условиях налоговой реформы 2025 года, в т.ч. при формировании соцпакета для сотрудника: страхование, лечение, отдых, обучение, проезд, сотовая связь, питание, служебные поездки, компенсация за использование имущества или аренда, подарки и материальная помощь. Экономия ФОТ путем изменения организационных или технологических условий труда: процедура, риски и ограничения. Найм удаленных сотрудников: в чём преимущества и как избежать ошибок. Срочный трудовой договор: основные риски заключения. Работа по ГПХ, договоры с ИП и самозанятыми: как избежать рисков.</w:t>
      </w:r>
    </w:p>
    <w:p w:rsidR="00AE4401" w:rsidRPr="00947D0E" w:rsidRDefault="00AE4401" w:rsidP="00947D0E">
      <w:pPr>
        <w:pStyle w:val="ac"/>
        <w:shd w:val="clear" w:color="auto" w:fill="FFFFFF"/>
        <w:tabs>
          <w:tab w:val="left" w:pos="142"/>
          <w:tab w:val="left" w:pos="284"/>
        </w:tabs>
        <w:ind w:left="0"/>
        <w:contextualSpacing w:val="0"/>
        <w:jc w:val="both"/>
        <w:textAlignment w:val="baseline"/>
        <w:rPr>
          <w:rFonts w:eastAsia="Batang"/>
          <w:b/>
          <w:bCs/>
          <w:sz w:val="4"/>
          <w:szCs w:val="4"/>
          <w:lang w:eastAsia="ko-KR"/>
        </w:rPr>
      </w:pPr>
    </w:p>
    <w:p w:rsidR="00AE4401" w:rsidRPr="00791832" w:rsidRDefault="00AE4401" w:rsidP="00947D0E">
      <w:pPr>
        <w:pStyle w:val="ac"/>
        <w:numPr>
          <w:ilvl w:val="0"/>
          <w:numId w:val="13"/>
        </w:numPr>
        <w:shd w:val="clear" w:color="auto" w:fill="FFFFFF"/>
        <w:tabs>
          <w:tab w:val="left" w:pos="284"/>
        </w:tabs>
        <w:spacing w:before="40"/>
        <w:ind w:left="0" w:firstLine="0"/>
        <w:contextualSpacing w:val="0"/>
        <w:jc w:val="both"/>
        <w:textAlignment w:val="baseline"/>
        <w:rPr>
          <w:rFonts w:eastAsia="Batang"/>
          <w:lang w:eastAsia="ko-KR"/>
        </w:rPr>
      </w:pPr>
      <w:r w:rsidRPr="00791832">
        <w:rPr>
          <w:rFonts w:ascii="Times New Roman Полужирный" w:eastAsia="Batang" w:hAnsi="Times New Roman Полужирный"/>
          <w:b/>
          <w:bCs/>
          <w:caps/>
          <w:color w:val="FF0000"/>
          <w:lang w:eastAsia="ko-KR"/>
        </w:rPr>
        <w:t>Рабочее время: режим, продолжительность</w:t>
      </w:r>
      <w:r w:rsidRPr="00791832">
        <w:rPr>
          <w:rFonts w:eastAsia="Batang"/>
          <w:b/>
          <w:bCs/>
          <w:lang w:eastAsia="ko-KR"/>
        </w:rPr>
        <w:t xml:space="preserve">. </w:t>
      </w:r>
      <w:r w:rsidRPr="00791832">
        <w:rPr>
          <w:rFonts w:eastAsia="Batang"/>
          <w:bCs/>
          <w:lang w:eastAsia="ko-KR"/>
        </w:rPr>
        <w:t>Изменения в нормативных документах, регулирующих вопросы установления режима работы.</w:t>
      </w:r>
      <w:r w:rsidRPr="00791832">
        <w:rPr>
          <w:rFonts w:eastAsia="Batang"/>
          <w:lang w:eastAsia="ko-KR"/>
        </w:rPr>
        <w:t xml:space="preserve">Какие периоды включаются в рабочее время, а какие нет: сложные ситуации из практики. Чередование рабочего времени ивремени отдыха. </w:t>
      </w:r>
      <w:r w:rsidRPr="00791832">
        <w:t>Виды и способы компенсации неиспользованного времени отдыха.</w:t>
      </w:r>
      <w:r w:rsidRPr="00791832">
        <w:rPr>
          <w:rFonts w:eastAsia="Batang"/>
          <w:lang w:eastAsia="ko-KR"/>
        </w:rPr>
        <w:t xml:space="preserve">Режимы рабочего времени, их сходства и отличия.Работа по норме 5- и 6-дневной рабочей недели.Сокращенное и неполное рабочее время с учетом изменений в законодательстве. Сменная работа. Гибкий график. Разделение рабочего дня на части. Сверхурочная работа и ненормированный рабочий день. </w:t>
      </w:r>
      <w:r w:rsidRPr="00791832">
        <w:t xml:space="preserve">Работа в выходные инерабочие праздничные </w:t>
      </w:r>
      <w:r w:rsidRPr="00791832">
        <w:lastRenderedPageBreak/>
        <w:t xml:space="preserve">дни (в т.ч. в период командировки): новые требования ТК РФ. Работа ночью. Совместительство и совмещение. Неполное рабочее время. </w:t>
      </w:r>
      <w:r w:rsidRPr="00791832">
        <w:rPr>
          <w:bCs/>
          <w:bdr w:val="none" w:sz="0" w:space="0" w:color="auto" w:frame="1"/>
        </w:rPr>
        <w:t>Особенности регулирования учета труда и рабочего времени отдельных категорий и профессий:</w:t>
      </w:r>
      <w:r w:rsidRPr="00791832">
        <w:t xml:space="preserve">медицинские работники, работники автотранспорта, педагогические работники, работники с особыми условиями труда на рабочем месте, лица с семейными обязанностями и др. </w:t>
      </w:r>
      <w:r w:rsidRPr="00791832">
        <w:rPr>
          <w:rFonts w:eastAsia="Batang"/>
          <w:lang w:eastAsia="ko-KR"/>
        </w:rPr>
        <w:t>Влияние режима работы на оплату труда, нюансы начисления зарплаты при нестандартных режимах. Режим рабочего времени как инструмент оптимизации ФОТ, выбор режима труда и отдыха для оптимизации работы компании с учётом интересов работодателя.</w:t>
      </w:r>
    </w:p>
    <w:p w:rsidR="00AE4401" w:rsidRPr="00947D0E" w:rsidRDefault="00AE4401" w:rsidP="00947D0E">
      <w:pPr>
        <w:shd w:val="clear" w:color="auto" w:fill="FFFFFF"/>
        <w:tabs>
          <w:tab w:val="left" w:pos="284"/>
        </w:tabs>
        <w:jc w:val="both"/>
        <w:textAlignment w:val="baseline"/>
        <w:rPr>
          <w:rFonts w:eastAsia="Batang"/>
          <w:b/>
          <w:bCs/>
          <w:sz w:val="4"/>
          <w:szCs w:val="4"/>
          <w:lang w:eastAsia="ko-KR"/>
        </w:rPr>
      </w:pPr>
    </w:p>
    <w:p w:rsidR="00AE4401" w:rsidRPr="00791832" w:rsidRDefault="00AE4401" w:rsidP="00947D0E">
      <w:pPr>
        <w:pStyle w:val="ac"/>
        <w:numPr>
          <w:ilvl w:val="0"/>
          <w:numId w:val="13"/>
        </w:numPr>
        <w:shd w:val="clear" w:color="auto" w:fill="FFFFFF"/>
        <w:tabs>
          <w:tab w:val="left" w:pos="284"/>
        </w:tabs>
        <w:spacing w:before="40"/>
        <w:ind w:left="0" w:firstLine="0"/>
        <w:contextualSpacing w:val="0"/>
        <w:jc w:val="both"/>
        <w:textAlignment w:val="baseline"/>
      </w:pPr>
      <w:r w:rsidRPr="00791832">
        <w:rPr>
          <w:rFonts w:ascii="Times New Roman Полужирный" w:eastAsia="Batang" w:hAnsi="Times New Roman Полужирный"/>
          <w:b/>
          <w:bCs/>
          <w:caps/>
          <w:color w:val="FF0000"/>
          <w:lang w:eastAsia="ko-KR"/>
        </w:rPr>
        <w:t>Установление режима работы и его изменение.</w:t>
      </w:r>
      <w:r w:rsidRPr="00791832">
        <w:rPr>
          <w:rFonts w:eastAsia="Batang"/>
          <w:lang w:eastAsia="ko-KR"/>
        </w:rPr>
        <w:t xml:space="preserve"> Особенности и порядок закрепления режимов в локальных актах и в трудовом договоре. Правила внутреннего трудового распорядка: типичные ошибки и их последствия с учетом судебной практики. </w:t>
      </w:r>
      <w:r w:rsidRPr="00791832">
        <w:t xml:space="preserve">Формулировки локальных актов (ПВТР, Положения об оплате труда, о служебных командировках, о расчетах с подотчетными лицами, о защите персональных данных и др.), трудовых договоров, приказов по личному составу и их влияние на начисление заработной платы. </w:t>
      </w:r>
      <w:r w:rsidRPr="00791832">
        <w:rPr>
          <w:bdr w:val="none" w:sz="0" w:space="0" w:color="auto" w:frame="1"/>
        </w:rPr>
        <w:t>Порядок построения работы по учету рабочего времени. Обеспечение взаимодействия между подразделениями организации в ходе работ по учету рабочего времени. Регулирование и превентивное выявление конфликтных ситуаций.</w:t>
      </w:r>
    </w:p>
    <w:p w:rsidR="00AE4401" w:rsidRPr="00947D0E" w:rsidRDefault="00AE4401" w:rsidP="00947D0E">
      <w:pPr>
        <w:tabs>
          <w:tab w:val="left" w:pos="284"/>
        </w:tabs>
        <w:jc w:val="both"/>
        <w:rPr>
          <w:rFonts w:eastAsia="Batang"/>
          <w:sz w:val="4"/>
          <w:szCs w:val="4"/>
          <w:lang w:eastAsia="ko-KR"/>
        </w:rPr>
      </w:pPr>
    </w:p>
    <w:p w:rsidR="00AE4401" w:rsidRPr="00791832" w:rsidRDefault="00AE4401" w:rsidP="00947D0E">
      <w:pPr>
        <w:pStyle w:val="ac"/>
        <w:numPr>
          <w:ilvl w:val="0"/>
          <w:numId w:val="13"/>
        </w:numPr>
        <w:tabs>
          <w:tab w:val="left" w:pos="284"/>
        </w:tabs>
        <w:spacing w:before="40"/>
        <w:ind w:left="0" w:firstLine="0"/>
        <w:contextualSpacing w:val="0"/>
        <w:jc w:val="both"/>
        <w:rPr>
          <w:rFonts w:eastAsia="Batang"/>
          <w:lang w:eastAsia="ko-KR"/>
        </w:rPr>
      </w:pPr>
      <w:r w:rsidRPr="00791832">
        <w:rPr>
          <w:rFonts w:ascii="Times New Roman Полужирный" w:eastAsia="Batang" w:hAnsi="Times New Roman Полужирный"/>
          <w:b/>
          <w:bCs/>
          <w:caps/>
          <w:color w:val="FF0000"/>
          <w:lang w:eastAsia="ko-KR"/>
        </w:rPr>
        <w:t>Норма рабочего времени</w:t>
      </w:r>
      <w:r w:rsidRPr="00791832">
        <w:rPr>
          <w:rFonts w:eastAsia="Batang"/>
          <w:b/>
          <w:bCs/>
          <w:color w:val="FF0000"/>
          <w:lang w:eastAsia="ko-KR"/>
        </w:rPr>
        <w:t xml:space="preserve"> </w:t>
      </w:r>
      <w:r w:rsidRPr="00791832">
        <w:rPr>
          <w:rFonts w:eastAsia="Batang"/>
          <w:lang w:eastAsia="ko-KR"/>
        </w:rPr>
        <w:t>как элемент нормирования труда, её взаимосвязь с другими нормами труда. Расчет нормы рабочего времени для различных режимов, варианты корректировки на периоды запланированного и незапланированного отсутствия, при смене установленного работнику режима, при увольнении. Нормативные и ненормативные потери рабочего времени, расчет баланса рабочего времени и нормативной численности персонала. Оплата при невыполнении (перевыполнении) норм труда. Как избежать переработок и недоработок: законные способы и рекомендации по их внедрению.</w:t>
      </w:r>
    </w:p>
    <w:p w:rsidR="00AE4401" w:rsidRPr="00947D0E" w:rsidRDefault="00AE4401" w:rsidP="00947D0E">
      <w:pPr>
        <w:tabs>
          <w:tab w:val="left" w:pos="284"/>
        </w:tabs>
        <w:jc w:val="both"/>
        <w:rPr>
          <w:sz w:val="4"/>
          <w:szCs w:val="4"/>
        </w:rPr>
      </w:pPr>
    </w:p>
    <w:p w:rsidR="00AE4401" w:rsidRPr="00791832" w:rsidRDefault="00AE4401" w:rsidP="00947D0E">
      <w:pPr>
        <w:pStyle w:val="ac"/>
        <w:numPr>
          <w:ilvl w:val="0"/>
          <w:numId w:val="13"/>
        </w:numPr>
        <w:tabs>
          <w:tab w:val="left" w:pos="284"/>
        </w:tabs>
        <w:spacing w:before="40"/>
        <w:ind w:left="0" w:firstLine="0"/>
        <w:contextualSpacing w:val="0"/>
        <w:jc w:val="both"/>
      </w:pPr>
      <w:r w:rsidRPr="00791832">
        <w:rPr>
          <w:rFonts w:ascii="Times New Roman Полужирный" w:hAnsi="Times New Roman Полужирный"/>
          <w:b/>
          <w:bCs/>
          <w:caps/>
          <w:color w:val="FF0000"/>
        </w:rPr>
        <w:t>Учёт рабочего времени</w:t>
      </w:r>
      <w:r w:rsidRPr="00791832">
        <w:rPr>
          <w:b/>
          <w:bCs/>
        </w:rPr>
        <w:t>.</w:t>
      </w:r>
      <w:r w:rsidRPr="00791832">
        <w:t xml:space="preserve"> Табель как основной документ для начисления заработной платы: какие коды проставлять, чтобы не запутать ни кадры, ни бухгалтерию, даты закрытия, отражение нестандартных ситуаций. Табельный учет: основные варианты. Положение о табельном учете рабочего времени: рекомендации по составлению. Обязанности табельщика и других должностных лиц и </w:t>
      </w:r>
      <w:r w:rsidRPr="00791832">
        <w:rPr>
          <w:rFonts w:eastAsia="Batang"/>
          <w:lang w:eastAsia="ko-KR"/>
        </w:rPr>
        <w:t>инспекционные требования по ведению Табеля. Анализ судебной практики по нарушениям ведения табеля.</w:t>
      </w:r>
    </w:p>
    <w:p w:rsidR="00AE4401" w:rsidRPr="00947D0E" w:rsidRDefault="00AE4401" w:rsidP="00947D0E">
      <w:pPr>
        <w:tabs>
          <w:tab w:val="left" w:pos="284"/>
        </w:tabs>
        <w:jc w:val="both"/>
        <w:rPr>
          <w:sz w:val="4"/>
          <w:szCs w:val="4"/>
        </w:rPr>
      </w:pPr>
    </w:p>
    <w:p w:rsidR="00AE4401" w:rsidRPr="00791832" w:rsidRDefault="00AE4401" w:rsidP="00947D0E">
      <w:pPr>
        <w:pStyle w:val="ac"/>
        <w:numPr>
          <w:ilvl w:val="0"/>
          <w:numId w:val="13"/>
        </w:numPr>
        <w:tabs>
          <w:tab w:val="left" w:pos="284"/>
        </w:tabs>
        <w:spacing w:before="40"/>
        <w:ind w:left="0" w:firstLine="0"/>
        <w:contextualSpacing w:val="0"/>
        <w:jc w:val="both"/>
      </w:pPr>
      <w:r w:rsidRPr="00791832">
        <w:rPr>
          <w:rFonts w:ascii="Times New Roman Полужирный" w:hAnsi="Times New Roman Полужирный"/>
          <w:b/>
          <w:bCs/>
          <w:caps/>
          <w:color w:val="FF0000"/>
        </w:rPr>
        <w:t>Суммированный учет рабочего времени</w:t>
      </w:r>
      <w:r w:rsidRPr="00791832">
        <w:rPr>
          <w:b/>
          <w:bCs/>
        </w:rPr>
        <w:t>.</w:t>
      </w:r>
      <w:r w:rsidRPr="00791832">
        <w:t xml:space="preserve"> Учет отработанного времени: поденный, суммированный – сходства и различия. В каких случаях целесообразно вводить суммированный учет и когда этого делать нельзя. Установление суммированного учета в локальных актах организации и в трудовом договоре. Определение нормы часов за учетный период. Особенности оплаты труда при суммированном учете (при отработке нормы, переработке или недоработке, при работе в выходные и праздничные дни, в ночное время, сверхурочной работе).Типичные ошибки при установлении суммированного учета и их налоговые последствия. Анализ судебной практики.</w:t>
      </w:r>
    </w:p>
    <w:p w:rsidR="00AE4401" w:rsidRPr="00947D0E" w:rsidRDefault="00AE4401" w:rsidP="00947D0E">
      <w:pPr>
        <w:tabs>
          <w:tab w:val="left" w:pos="284"/>
        </w:tabs>
        <w:jc w:val="both"/>
        <w:rPr>
          <w:sz w:val="4"/>
          <w:szCs w:val="4"/>
        </w:rPr>
      </w:pPr>
    </w:p>
    <w:p w:rsidR="00AE4401" w:rsidRPr="00791832" w:rsidRDefault="00AE4401" w:rsidP="00947D0E">
      <w:pPr>
        <w:pStyle w:val="ac"/>
        <w:numPr>
          <w:ilvl w:val="0"/>
          <w:numId w:val="13"/>
        </w:numPr>
        <w:shd w:val="clear" w:color="auto" w:fill="FFFFFF"/>
        <w:tabs>
          <w:tab w:val="left" w:pos="284"/>
        </w:tabs>
        <w:spacing w:before="40"/>
        <w:ind w:left="0" w:firstLine="0"/>
        <w:contextualSpacing w:val="0"/>
        <w:jc w:val="both"/>
        <w:textAlignment w:val="baseline"/>
      </w:pPr>
      <w:r w:rsidRPr="00791832">
        <w:rPr>
          <w:rFonts w:ascii="Times New Roman Полужирный" w:hAnsi="Times New Roman Полужирный"/>
          <w:b/>
          <w:caps/>
          <w:color w:val="FF0000"/>
        </w:rPr>
        <w:t>График работы: составляем без ошибок</w:t>
      </w:r>
      <w:r w:rsidRPr="00791832">
        <w:rPr>
          <w:b/>
        </w:rPr>
        <w:t>.</w:t>
      </w:r>
      <w:r w:rsidR="00791832">
        <w:rPr>
          <w:b/>
        </w:rPr>
        <w:t xml:space="preserve"> </w:t>
      </w:r>
      <w:r w:rsidRPr="00791832">
        <w:t xml:space="preserve">Рекомендации по составлению графика работы: что учесть и как исключить переработки. Внесение изменений в график и их документальное оформление. </w:t>
      </w:r>
      <w:r w:rsidRPr="00791832">
        <w:rPr>
          <w:bdr w:val="none" w:sz="0" w:space="0" w:color="auto" w:frame="1"/>
        </w:rPr>
        <w:t xml:space="preserve">Особенности предоставления и учета времени перерывов: технологических, обеденных, обеспечивающих мероприятия охраны труда и проч. </w:t>
      </w:r>
      <w:r w:rsidRPr="00791832">
        <w:rPr>
          <w:bCs/>
          <w:bdr w:val="none" w:sz="0" w:space="0" w:color="auto" w:frame="1"/>
        </w:rPr>
        <w:t>Особенности составления распространенных графиков работы</w:t>
      </w:r>
      <w:r w:rsidRPr="00791832">
        <w:t xml:space="preserve">, в том числе действующих на предприятии участника семинара. График сменности: нюансы составления. Вахтовый метод работы: основные требования, рекомендации по составлению графика работы на вахте, особенности оформления и оплаты отдельных этапов вахтового цикла. </w:t>
      </w:r>
    </w:p>
    <w:p w:rsidR="00AE4401" w:rsidRPr="00947D0E" w:rsidRDefault="00AE4401" w:rsidP="00947D0E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aps/>
          <w:sz w:val="4"/>
          <w:szCs w:val="4"/>
        </w:rPr>
      </w:pPr>
    </w:p>
    <w:p w:rsidR="00AE4401" w:rsidRPr="00947D0E" w:rsidRDefault="00AE4401" w:rsidP="00947D0E">
      <w:pPr>
        <w:pStyle w:val="ac"/>
        <w:numPr>
          <w:ilvl w:val="0"/>
          <w:numId w:val="13"/>
        </w:numPr>
        <w:tabs>
          <w:tab w:val="left" w:pos="284"/>
        </w:tabs>
        <w:spacing w:before="40"/>
        <w:ind w:left="0" w:firstLine="0"/>
        <w:contextualSpacing w:val="0"/>
        <w:jc w:val="both"/>
        <w:rPr>
          <w:b/>
          <w:sz w:val="22"/>
          <w:szCs w:val="22"/>
        </w:rPr>
      </w:pPr>
      <w:r w:rsidRPr="00947D0E">
        <w:rPr>
          <w:b/>
        </w:rPr>
        <w:t>ОТВЕТЫ НА ВОПРОСЫ, РАЗБОР КОНКРЕТНЫХ СИТУАЦИЙ ПО ПРЕДЛОЖЕНИЮ СЛУШАТЕЛЕЙ</w:t>
      </w:r>
      <w:r w:rsidRPr="00947D0E">
        <w:rPr>
          <w:b/>
          <w:sz w:val="22"/>
          <w:szCs w:val="22"/>
        </w:rPr>
        <w:t>.</w:t>
      </w:r>
    </w:p>
    <w:p w:rsidR="00EE397A" w:rsidRPr="00791832" w:rsidRDefault="00EE397A" w:rsidP="00B16AF8">
      <w:pPr>
        <w:tabs>
          <w:tab w:val="left" w:pos="142"/>
          <w:tab w:val="left" w:pos="284"/>
        </w:tabs>
        <w:jc w:val="both"/>
      </w:pPr>
    </w:p>
    <w:p w:rsidR="00EE397A" w:rsidRPr="00791832" w:rsidRDefault="00D73B99" w:rsidP="00D73B99">
      <w:pPr>
        <w:tabs>
          <w:tab w:val="left" w:pos="142"/>
          <w:tab w:val="left" w:pos="284"/>
        </w:tabs>
        <w:ind w:left="4679"/>
      </w:pPr>
      <w:r w:rsidRPr="00D73B99">
        <w:rPr>
          <w:b/>
          <w:color w:val="7030A0"/>
          <w:u w:val="single"/>
        </w:rPr>
        <w:t>28 Мая</w:t>
      </w:r>
      <w:r w:rsidR="00947D0E" w:rsidRPr="00D73B99">
        <w:rPr>
          <w:b/>
          <w:color w:val="7030A0"/>
          <w:u w:val="single"/>
        </w:rPr>
        <w:t xml:space="preserve"> 2025г</w:t>
      </w:r>
    </w:p>
    <w:p w:rsidR="00AE4401" w:rsidRPr="00947D0E" w:rsidRDefault="00947D0E" w:rsidP="00947D0E">
      <w:pPr>
        <w:pStyle w:val="ac"/>
        <w:spacing w:before="80"/>
        <w:ind w:left="0"/>
        <w:contextualSpacing w:val="0"/>
        <w:jc w:val="center"/>
        <w:rPr>
          <w:b/>
          <w:color w:val="FF0000"/>
          <w:sz w:val="28"/>
          <w:szCs w:val="28"/>
          <w:u w:val="single"/>
        </w:rPr>
      </w:pPr>
      <w:r w:rsidRPr="00947D0E">
        <w:rPr>
          <w:b/>
          <w:color w:val="FF0000"/>
          <w:sz w:val="28"/>
          <w:szCs w:val="28"/>
          <w:u w:val="single"/>
        </w:rPr>
        <w:t>«</w:t>
      </w:r>
      <w:r w:rsidR="00AE4401" w:rsidRPr="00947D0E">
        <w:rPr>
          <w:b/>
          <w:color w:val="FF0000"/>
          <w:sz w:val="28"/>
          <w:szCs w:val="28"/>
          <w:u w:val="single"/>
        </w:rPr>
        <w:t>ЗАРАБОТНАЯ ПЛАТА-2025,</w:t>
      </w:r>
    </w:p>
    <w:p w:rsidR="00652759" w:rsidRDefault="00AE4401" w:rsidP="00652759">
      <w:pPr>
        <w:spacing w:before="40"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7D0E">
        <w:rPr>
          <w:b/>
          <w:color w:val="FF0000"/>
          <w:sz w:val="28"/>
          <w:szCs w:val="28"/>
          <w:u w:val="single"/>
        </w:rPr>
        <w:t>НДФЛ, СТРАХОВЫЕ ВЗНОСЫ, ПОСОБИЯ</w:t>
      </w:r>
      <w:r w:rsidR="00947D0E" w:rsidRPr="00947D0E">
        <w:rPr>
          <w:b/>
          <w:color w:val="FF0000"/>
          <w:sz w:val="28"/>
          <w:szCs w:val="28"/>
          <w:u w:val="single"/>
        </w:rPr>
        <w:t>»</w:t>
      </w:r>
      <w:r w:rsidR="00652759" w:rsidRPr="00652759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52759" w:rsidRDefault="00652759" w:rsidP="00652759">
      <w:pPr>
        <w:spacing w:before="40" w:line="216" w:lineRule="auto"/>
        <w:jc w:val="center"/>
        <w:rPr>
          <w:b/>
          <w:caps/>
          <w:color w:val="FF0000"/>
        </w:rPr>
      </w:pPr>
      <w:r w:rsidRPr="00652759">
        <w:rPr>
          <w:b/>
          <w:caps/>
          <w:color w:val="FF0000"/>
        </w:rPr>
        <w:t>Все ГЛАВНЫЕ НОВАЦИИ и перспективы. подготовка отчетности. УДЕРЖАНИЯ. проблемные вопросы расчетов с работниками.</w:t>
      </w:r>
    </w:p>
    <w:p w:rsidR="00652759" w:rsidRPr="00652759" w:rsidRDefault="00652759" w:rsidP="00652759">
      <w:pPr>
        <w:spacing w:before="40" w:line="216" w:lineRule="auto"/>
        <w:jc w:val="center"/>
        <w:rPr>
          <w:b/>
          <w:caps/>
          <w:color w:val="FF0000"/>
        </w:rPr>
      </w:pPr>
      <w:r w:rsidRPr="00652759">
        <w:rPr>
          <w:b/>
          <w:caps/>
          <w:color w:val="FF0000"/>
        </w:rPr>
        <w:t xml:space="preserve"> практикум по расчетам с работниками</w:t>
      </w:r>
    </w:p>
    <w:p w:rsidR="00652759" w:rsidRDefault="00652759" w:rsidP="00947D0E">
      <w:pPr>
        <w:pStyle w:val="ac"/>
        <w:pBdr>
          <w:bottom w:val="single" w:sz="12" w:space="1" w:color="auto"/>
        </w:pBdr>
        <w:ind w:left="0"/>
        <w:jc w:val="center"/>
        <w:rPr>
          <w:b/>
          <w:color w:val="FF0000"/>
          <w:sz w:val="28"/>
          <w:szCs w:val="28"/>
          <w:u w:val="single"/>
        </w:rPr>
      </w:pPr>
    </w:p>
    <w:p w:rsidR="000E5ECC" w:rsidRDefault="000E5ECC" w:rsidP="000E5ECC">
      <w:pPr>
        <w:jc w:val="center"/>
        <w:rPr>
          <w:rFonts w:cstheme="minorHAnsi"/>
          <w:i/>
        </w:rPr>
      </w:pPr>
      <w:r>
        <w:rPr>
          <w:rFonts w:cstheme="minorHAnsi"/>
          <w:i/>
        </w:rPr>
        <w:t>С марта 2025 года вступили в силу многочисленные поправки в законодательство об оплате труда, очередной пакет поправок будет применяться с 1 сентября 2025 года.</w:t>
      </w:r>
    </w:p>
    <w:p w:rsidR="000E5ECC" w:rsidRPr="0087348F" w:rsidRDefault="000E5ECC" w:rsidP="000E5ECC">
      <w:pPr>
        <w:jc w:val="center"/>
        <w:rPr>
          <w:rFonts w:cstheme="minorHAnsi"/>
          <w:i/>
        </w:rPr>
      </w:pPr>
      <w:r>
        <w:rPr>
          <w:rFonts w:cstheme="minorHAnsi"/>
          <w:i/>
        </w:rPr>
        <w:lastRenderedPageBreak/>
        <w:t>Все новации глазами эксперта</w:t>
      </w:r>
      <w:r w:rsidRPr="0087348F">
        <w:rPr>
          <w:rFonts w:cstheme="minorHAnsi"/>
          <w:i/>
        </w:rPr>
        <w:t xml:space="preserve"> – в программе семинара.</w:t>
      </w:r>
    </w:p>
    <w:p w:rsidR="000E5ECC" w:rsidRPr="00394D3B" w:rsidRDefault="000E5ECC" w:rsidP="000E5ECC">
      <w:pPr>
        <w:pBdr>
          <w:bottom w:val="single" w:sz="12" w:space="1" w:color="auto"/>
        </w:pBdr>
        <w:jc w:val="center"/>
        <w:rPr>
          <w:rFonts w:ascii="Calibri" w:eastAsia="Calibri" w:hAnsi="Calibri"/>
          <w:i/>
        </w:rPr>
      </w:pPr>
      <w:r w:rsidRPr="00394D3B">
        <w:rPr>
          <w:rFonts w:cstheme="minorHAnsi"/>
          <w:i/>
        </w:rPr>
        <w:t xml:space="preserve">Раздел программы «Расчеты с работниками» включает мини-практикум, в ходе которого участники рассмотрят сложные и спорные ситуации, возникающие в практике работы у многих организаций, </w:t>
      </w:r>
      <w:r>
        <w:rPr>
          <w:rFonts w:cstheme="minorHAnsi"/>
          <w:i/>
        </w:rPr>
        <w:t>решая конкретные задачи</w:t>
      </w:r>
      <w:r w:rsidRPr="00394D3B">
        <w:rPr>
          <w:rFonts w:cstheme="minorHAnsi"/>
          <w:i/>
        </w:rPr>
        <w:t xml:space="preserve">. Рекомендуем </w:t>
      </w:r>
      <w:r>
        <w:rPr>
          <w:rFonts w:cstheme="minorHAnsi"/>
          <w:i/>
        </w:rPr>
        <w:t>иметь под рукой</w:t>
      </w:r>
      <w:r w:rsidRPr="00394D3B">
        <w:rPr>
          <w:rFonts w:cstheme="minorHAnsi"/>
          <w:i/>
        </w:rPr>
        <w:t xml:space="preserve"> калькулятор.</w:t>
      </w:r>
    </w:p>
    <w:p w:rsidR="000E5ECC" w:rsidRPr="0087348F" w:rsidRDefault="000E5ECC" w:rsidP="000E5ECC"/>
    <w:p w:rsidR="000E5ECC" w:rsidRPr="000E5ECC" w:rsidRDefault="000E5ECC" w:rsidP="000E5ECC">
      <w:pPr>
        <w:pStyle w:val="ac"/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0E5ECC">
        <w:rPr>
          <w:b/>
          <w:color w:val="FF0000"/>
        </w:rPr>
        <w:t>НОВАЦИИ В ЗАКОНОДАТЕЛЬСТВЕ ПО ОПЛАТЕ ТРУДА</w:t>
      </w:r>
      <w:r w:rsidRPr="000E5ECC">
        <w:t xml:space="preserve">. Алгоритм проверки заработной платы на соответствие требованиям законодательства. Индексация заработной платы. Поправки в статью 152 ТК РФ по оплате сверхурочной работы и в статью 153 ТК РФ по оплате работы в выходной. Установление допвыплат наставникам. Новые гарантии участникам СВО. Труд несовершеннолетних: новые нормы ТК РФ. Переход учреждений госсектора на новые системы оплаты труда. Единые рекомендации по оплате труда для бюджета на 2025 год: главные акценты. Поправки, планируемые к принятию: депремирование работников, снятие ограничений по сверхурочной работе, больничные полностью за счет работодателя, гарантии донорам и др. </w:t>
      </w:r>
      <w:r w:rsidRPr="000E5ECC">
        <w:rPr>
          <w:highlight w:val="yellow"/>
        </w:rPr>
        <w:t>Новый порядок расчета среднего заработка с 01.09.2025 г.</w:t>
      </w:r>
    </w:p>
    <w:p w:rsidR="000E5ECC" w:rsidRPr="000E5ECC" w:rsidRDefault="000E5ECC" w:rsidP="000E5ECC">
      <w:pPr>
        <w:tabs>
          <w:tab w:val="left" w:pos="284"/>
        </w:tabs>
        <w:jc w:val="both"/>
        <w:rPr>
          <w:sz w:val="4"/>
          <w:szCs w:val="4"/>
        </w:rPr>
      </w:pPr>
    </w:p>
    <w:p w:rsidR="000E5ECC" w:rsidRPr="000E5ECC" w:rsidRDefault="000E5ECC" w:rsidP="000E5ECC">
      <w:pPr>
        <w:pStyle w:val="ac"/>
        <w:numPr>
          <w:ilvl w:val="0"/>
          <w:numId w:val="16"/>
        </w:numPr>
        <w:tabs>
          <w:tab w:val="left" w:pos="284"/>
        </w:tabs>
        <w:spacing w:before="40"/>
        <w:ind w:left="0" w:firstLine="0"/>
        <w:contextualSpacing w:val="0"/>
        <w:jc w:val="both"/>
      </w:pPr>
      <w:r w:rsidRPr="000E5ECC">
        <w:rPr>
          <w:rFonts w:eastAsia="Calibri"/>
          <w:b/>
          <w:color w:val="FF0000"/>
        </w:rPr>
        <w:t xml:space="preserve">РАСЧЕТЫ С РАБОТНИКАМИ </w:t>
      </w:r>
      <w:r w:rsidRPr="000E5ECC">
        <w:rPr>
          <w:b/>
          <w:color w:val="FF0000"/>
        </w:rPr>
        <w:t>(МИНИ-ПРАКТИКУМ)</w:t>
      </w:r>
      <w:r w:rsidRPr="000E5ECC">
        <w:rPr>
          <w:rFonts w:eastAsia="Calibri"/>
          <w:b/>
          <w:color w:val="FF0000"/>
        </w:rPr>
        <w:t>.</w:t>
      </w:r>
      <w:r w:rsidRPr="000E5ECC">
        <w:rPr>
          <w:rFonts w:eastAsia="Calibri"/>
        </w:rPr>
        <w:t xml:space="preserve"> Сроки расчетов с работниками в нестандартных ситуациях. </w:t>
      </w:r>
      <w:r w:rsidRPr="000E5ECC">
        <w:t xml:space="preserve">Расчет заработной платы за первую половину месяца: новые рекомендации Минтруда. Компенсация за задержку заработной платы с учетом позиции Конституционного Суда, особенности налогообложения. </w:t>
      </w:r>
      <w:r w:rsidRPr="000E5ECC">
        <w:rPr>
          <w:rFonts w:eastAsia="Calibri"/>
        </w:rPr>
        <w:t xml:space="preserve">Выплата зарплаты третьему лицу: риски. Расчет с работником при увольнении. Работа в выходной, сверхурочная работа и работа ночью – нюансы расчета с учетом новых норм ТК РФ и позиции Конституционного Суда. Расчет премий. Гарантии и компенсации работникам (командировка и разъездная работа, выходные дни донорам и родителям детей-инвалидов). </w:t>
      </w:r>
      <w:r w:rsidRPr="000E5ECC">
        <w:t>Средний заработок: главные ошибки, нюансы расчета в сложных ситуациях. Удержания из заработной платы: обязательные, по инициативе работодателя и по заявлению работника.</w:t>
      </w:r>
    </w:p>
    <w:p w:rsidR="000E5ECC" w:rsidRPr="000E5ECC" w:rsidRDefault="000E5ECC" w:rsidP="000E5ECC">
      <w:pPr>
        <w:tabs>
          <w:tab w:val="left" w:pos="284"/>
        </w:tabs>
        <w:jc w:val="both"/>
        <w:rPr>
          <w:sz w:val="4"/>
          <w:szCs w:val="4"/>
        </w:rPr>
      </w:pPr>
    </w:p>
    <w:p w:rsidR="000E5ECC" w:rsidRPr="000E5ECC" w:rsidRDefault="000E5ECC" w:rsidP="000E5ECC">
      <w:pPr>
        <w:pStyle w:val="ac"/>
        <w:numPr>
          <w:ilvl w:val="0"/>
          <w:numId w:val="16"/>
        </w:numPr>
        <w:tabs>
          <w:tab w:val="left" w:pos="284"/>
        </w:tabs>
        <w:spacing w:before="40"/>
        <w:ind w:left="0" w:firstLine="0"/>
        <w:contextualSpacing w:val="0"/>
        <w:jc w:val="both"/>
      </w:pPr>
      <w:r w:rsidRPr="000E5ECC">
        <w:rPr>
          <w:b/>
          <w:color w:val="FF0000"/>
        </w:rPr>
        <w:t>ОТПУСК-2025.</w:t>
      </w:r>
      <w:r w:rsidRPr="000E5ECC">
        <w:rPr>
          <w:color w:val="FF0000"/>
        </w:rPr>
        <w:t xml:space="preserve"> </w:t>
      </w:r>
      <w:r w:rsidRPr="000E5ECC">
        <w:t xml:space="preserve">Новое в законодательстве об отпусках. Ежегодный основной и дополнительные отпуска: особенности предоставления в сложных ситуациях. Отпуск авансом. Деление отпуска на части. Отпуск совместителя. Замена отпуска денежной компенсацией. Отпуск с последующим увольнением. </w:t>
      </w:r>
    </w:p>
    <w:p w:rsidR="000E5ECC" w:rsidRPr="000E5ECC" w:rsidRDefault="000E5ECC" w:rsidP="000E5ECC">
      <w:pPr>
        <w:tabs>
          <w:tab w:val="left" w:pos="284"/>
        </w:tabs>
        <w:jc w:val="both"/>
        <w:rPr>
          <w:rFonts w:eastAsia="Calibri"/>
          <w:sz w:val="4"/>
          <w:szCs w:val="4"/>
        </w:rPr>
      </w:pPr>
    </w:p>
    <w:p w:rsidR="000E5ECC" w:rsidRPr="000E5ECC" w:rsidRDefault="000E5ECC" w:rsidP="000E5ECC">
      <w:pPr>
        <w:pStyle w:val="ac"/>
        <w:numPr>
          <w:ilvl w:val="0"/>
          <w:numId w:val="16"/>
        </w:numPr>
        <w:tabs>
          <w:tab w:val="left" w:pos="284"/>
        </w:tabs>
        <w:spacing w:before="40"/>
        <w:ind w:left="0" w:firstLine="0"/>
        <w:contextualSpacing w:val="0"/>
        <w:jc w:val="both"/>
      </w:pPr>
      <w:r w:rsidRPr="000E5ECC">
        <w:rPr>
          <w:b/>
          <w:color w:val="FF0000"/>
        </w:rPr>
        <w:t>РАБОТА С ЕНС.</w:t>
      </w:r>
      <w:r w:rsidRPr="000E5ECC">
        <w:rPr>
          <w:color w:val="FF0000"/>
        </w:rPr>
        <w:t xml:space="preserve"> </w:t>
      </w:r>
      <w:r w:rsidRPr="000E5ECC">
        <w:t>Уведомления по НДФЛ и страховым взносам в 2025 году: на что обратить внимание. Новые формы справки и заявления о сальдо ЕНС. Условия освобождения от пеней и штрафов в 2025 году.</w:t>
      </w:r>
    </w:p>
    <w:p w:rsidR="000E5ECC" w:rsidRPr="000E5ECC" w:rsidRDefault="000E5ECC" w:rsidP="000E5ECC">
      <w:pPr>
        <w:tabs>
          <w:tab w:val="left" w:pos="284"/>
        </w:tabs>
        <w:jc w:val="both"/>
        <w:rPr>
          <w:sz w:val="4"/>
          <w:szCs w:val="4"/>
        </w:rPr>
      </w:pPr>
    </w:p>
    <w:p w:rsidR="000E5ECC" w:rsidRPr="000E5ECC" w:rsidRDefault="000E5ECC" w:rsidP="000E5ECC">
      <w:pPr>
        <w:pStyle w:val="ac"/>
        <w:numPr>
          <w:ilvl w:val="0"/>
          <w:numId w:val="16"/>
        </w:numPr>
        <w:tabs>
          <w:tab w:val="left" w:pos="284"/>
        </w:tabs>
        <w:spacing w:before="40"/>
        <w:ind w:left="0" w:firstLine="0"/>
        <w:contextualSpacing w:val="0"/>
        <w:jc w:val="both"/>
      </w:pPr>
      <w:r w:rsidRPr="000E5ECC">
        <w:rPr>
          <w:b/>
          <w:color w:val="FF0000"/>
        </w:rPr>
        <w:t>НДФЛ.</w:t>
      </w:r>
      <w:r w:rsidRPr="000E5ECC">
        <w:t xml:space="preserve"> Прогрессивная шкала НДФЛ, ставки налога в отношении различных видов доходов. </w:t>
      </w:r>
      <w:r w:rsidRPr="000E5ECC">
        <w:rPr>
          <w:color w:val="FF0000"/>
          <w:highlight w:val="yellow"/>
        </w:rPr>
        <w:t>Особенности налогообложения районных коэффициентов и процентных надбавок к заработной плате, их отражение в уведомлениях и отчетности по НДФЛ, выделение районных коэффициентов и северных надбавок в составе среднего заработка.</w:t>
      </w:r>
      <w:r w:rsidRPr="000E5ECC">
        <w:t xml:space="preserve"> Учет материальной выгоды. Новые льготы. Вычеты по НДФЛ: новые размеры и порядок предоставления, вычет на ГТО. Ежегодная семейная выплата: кэшбэк по НДФЛ. Выходное пособие при увольнении: новый порядок налогообложения. Уточнения в порядке сообщения о невозможности удержания НДФЛ, новые сроки. Особенности подготовки отчетности по формам 6-НДФЛ, РСВ и ЕФС-1: сложные вопросы, частые ошибки и актуальные разъяснения контролирующих органов. Отражение в отчетности доначисленных и сторнированных сумм.</w:t>
      </w:r>
    </w:p>
    <w:p w:rsidR="000E5ECC" w:rsidRPr="000E5ECC" w:rsidRDefault="000E5ECC" w:rsidP="000E5ECC">
      <w:pPr>
        <w:tabs>
          <w:tab w:val="left" w:pos="284"/>
        </w:tabs>
        <w:jc w:val="both"/>
        <w:rPr>
          <w:sz w:val="4"/>
          <w:szCs w:val="4"/>
        </w:rPr>
      </w:pPr>
    </w:p>
    <w:p w:rsidR="000E5ECC" w:rsidRPr="000E5ECC" w:rsidRDefault="000E5ECC" w:rsidP="000E5ECC">
      <w:pPr>
        <w:pStyle w:val="ac"/>
        <w:numPr>
          <w:ilvl w:val="0"/>
          <w:numId w:val="16"/>
        </w:numPr>
        <w:tabs>
          <w:tab w:val="left" w:pos="284"/>
        </w:tabs>
        <w:spacing w:before="40"/>
        <w:ind w:left="0" w:firstLine="0"/>
        <w:contextualSpacing w:val="0"/>
        <w:jc w:val="both"/>
      </w:pPr>
      <w:r w:rsidRPr="000E5ECC">
        <w:rPr>
          <w:b/>
          <w:color w:val="FF0000"/>
        </w:rPr>
        <w:t>СТРАХОВЫЕ ВЗНОСЫ</w:t>
      </w:r>
      <w:r w:rsidRPr="000E5ECC">
        <w:t>. Тарифы страховых взносов с 2025 года: нюансы применения. Облагаемые и необлагаемые выплаты: обзор свежих разъяснений ФНС и судебной практики. Закон о персучете: планируемые поправки. Новый порядок подтверждения ОКВЭД с 2026 года.</w:t>
      </w:r>
    </w:p>
    <w:p w:rsidR="000E5ECC" w:rsidRPr="000E5ECC" w:rsidRDefault="000E5ECC" w:rsidP="000E5ECC">
      <w:pPr>
        <w:tabs>
          <w:tab w:val="left" w:pos="284"/>
        </w:tabs>
        <w:jc w:val="both"/>
        <w:rPr>
          <w:sz w:val="4"/>
          <w:szCs w:val="4"/>
        </w:rPr>
      </w:pPr>
    </w:p>
    <w:p w:rsidR="000E5ECC" w:rsidRPr="000E5ECC" w:rsidRDefault="000E5ECC" w:rsidP="000E5ECC">
      <w:pPr>
        <w:pStyle w:val="ac"/>
        <w:numPr>
          <w:ilvl w:val="0"/>
          <w:numId w:val="16"/>
        </w:numPr>
        <w:tabs>
          <w:tab w:val="left" w:pos="284"/>
        </w:tabs>
        <w:spacing w:before="40"/>
        <w:ind w:left="0" w:firstLine="0"/>
        <w:contextualSpacing w:val="0"/>
        <w:jc w:val="both"/>
      </w:pPr>
      <w:r w:rsidRPr="000E5ECC">
        <w:rPr>
          <w:b/>
          <w:color w:val="FF0000"/>
        </w:rPr>
        <w:t>ПОСОБИЯ ПО ВРЕМЕННОЙ НЕТРУДОСПОСОБНОСТИ.</w:t>
      </w:r>
      <w:r w:rsidRPr="000E5ECC">
        <w:t xml:space="preserve"> Максимальный и минимальный размеры пособия в 2025 году. Перерасчет пособий из-за доплат сотрудникам: порядок действий. Больничный у нескольких страхователей и больничный по ГПД: особенности предоставления и оплаты, обязанности нанимателя. Судебная практика по привлечению страхователя к ответственности за неправомерное назначение пособий.</w:t>
      </w:r>
    </w:p>
    <w:p w:rsidR="000E5ECC" w:rsidRPr="000E5ECC" w:rsidRDefault="000E5ECC" w:rsidP="000E5ECC">
      <w:pPr>
        <w:pStyle w:val="ac"/>
        <w:numPr>
          <w:ilvl w:val="0"/>
          <w:numId w:val="16"/>
        </w:numPr>
        <w:tabs>
          <w:tab w:val="left" w:pos="284"/>
        </w:tabs>
        <w:spacing w:before="40"/>
        <w:ind w:left="0" w:firstLine="0"/>
        <w:contextualSpacing w:val="0"/>
        <w:jc w:val="both"/>
      </w:pPr>
      <w:r w:rsidRPr="000E5ECC">
        <w:rPr>
          <w:b/>
          <w:color w:val="FF0000"/>
        </w:rPr>
        <w:t>КОНТРОЛЬ И ОТВЕТСТВЕННОСТЬ.</w:t>
      </w:r>
      <w:r w:rsidRPr="000E5ECC">
        <w:rPr>
          <w:color w:val="FF0000"/>
        </w:rPr>
        <w:t xml:space="preserve"> </w:t>
      </w:r>
      <w:r w:rsidRPr="000E5ECC">
        <w:t>Плановые проверки и обновленные критерии риска внеплановых проверок инспекции по труду. Реестр «серых» работодателей с 2025 года, возобновление работы межведомственных комиссий по заработной плате и другие способы борьбы с зарплатой «в конвертах». Работа с самозанятыми и ИП: главные риски. Нецелевое использование средств на оплату труда учреждениями госсектора: обзор свежей судебной практики.</w:t>
      </w:r>
    </w:p>
    <w:p w:rsidR="000E5ECC" w:rsidRPr="000E5ECC" w:rsidRDefault="000E5ECC" w:rsidP="000E5ECC">
      <w:pPr>
        <w:pStyle w:val="p3"/>
        <w:numPr>
          <w:ilvl w:val="0"/>
          <w:numId w:val="16"/>
        </w:numPr>
        <w:tabs>
          <w:tab w:val="left" w:pos="284"/>
        </w:tabs>
        <w:spacing w:before="40" w:beforeAutospacing="0" w:after="0" w:afterAutospacing="0"/>
        <w:ind w:left="142" w:hanging="142"/>
        <w:jc w:val="both"/>
      </w:pPr>
      <w:r w:rsidRPr="000E5ECC">
        <w:rPr>
          <w:b/>
        </w:rPr>
        <w:t>Ответы на вопросы слушателей</w:t>
      </w:r>
      <w:r w:rsidRPr="000E5ECC">
        <w:t xml:space="preserve"> (</w:t>
      </w:r>
      <w:r w:rsidRPr="000E5ECC">
        <w:rPr>
          <w:rStyle w:val="s3"/>
          <w:b/>
          <w:u w:val="single"/>
        </w:rPr>
        <w:t xml:space="preserve">вопросы возможно присылать заранее на </w:t>
      </w:r>
      <w:r w:rsidRPr="000E5ECC">
        <w:rPr>
          <w:rFonts w:eastAsia="SimSun"/>
          <w:b/>
          <w:color w:val="000000"/>
          <w:u w:val="single"/>
          <w:lang w:val="en-US" w:eastAsia="zh-CN"/>
        </w:rPr>
        <w:t>sibpros</w:t>
      </w:r>
      <w:r w:rsidRPr="000E5ECC">
        <w:rPr>
          <w:rFonts w:eastAsia="SimSun"/>
          <w:b/>
          <w:color w:val="000000"/>
          <w:u w:val="single"/>
          <w:lang w:eastAsia="zh-CN"/>
        </w:rPr>
        <w:t>@</w:t>
      </w:r>
      <w:r w:rsidRPr="000E5ECC">
        <w:rPr>
          <w:rFonts w:eastAsia="SimSun"/>
          <w:b/>
          <w:color w:val="000000"/>
          <w:u w:val="single"/>
          <w:lang w:val="en-US" w:eastAsia="zh-CN"/>
        </w:rPr>
        <w:t>yandex</w:t>
      </w:r>
      <w:r w:rsidRPr="000E5ECC">
        <w:rPr>
          <w:rFonts w:eastAsia="SimSun"/>
          <w:b/>
          <w:color w:val="000000"/>
          <w:u w:val="single"/>
          <w:lang w:eastAsia="zh-CN"/>
        </w:rPr>
        <w:t xml:space="preserve">. </w:t>
      </w:r>
      <w:r w:rsidRPr="000E5ECC">
        <w:rPr>
          <w:rFonts w:eastAsia="SimSun"/>
          <w:b/>
          <w:color w:val="000000"/>
          <w:u w:val="single"/>
          <w:lang w:val="en-US" w:eastAsia="zh-CN"/>
        </w:rPr>
        <w:t>ru</w:t>
      </w:r>
      <w:r w:rsidRPr="000E5ECC">
        <w:t>).</w:t>
      </w:r>
    </w:p>
    <w:p w:rsidR="00D83B6F" w:rsidRPr="00791832" w:rsidRDefault="00D83B6F" w:rsidP="0093475B">
      <w:pPr>
        <w:spacing w:before="40" w:line="192" w:lineRule="auto"/>
        <w:rPr>
          <w:b/>
          <w:color w:val="0070C0"/>
        </w:rPr>
      </w:pPr>
    </w:p>
    <w:p w:rsidR="00FD0CDC" w:rsidRPr="00791832" w:rsidRDefault="003F2F98" w:rsidP="00FD0CDC">
      <w:pPr>
        <w:spacing w:before="40" w:line="192" w:lineRule="auto"/>
        <w:jc w:val="center"/>
        <w:rPr>
          <w:i/>
          <w:spacing w:val="-10"/>
          <w:sz w:val="18"/>
          <w:szCs w:val="18"/>
        </w:rPr>
      </w:pPr>
      <w:r w:rsidRPr="00791832">
        <w:rPr>
          <w:b/>
          <w:color w:val="0070C0"/>
        </w:rPr>
        <w:t>Чита</w:t>
      </w:r>
      <w:r w:rsidR="00003D7B" w:rsidRPr="00791832">
        <w:rPr>
          <w:b/>
          <w:color w:val="0070C0"/>
        </w:rPr>
        <w:t>е</w:t>
      </w:r>
      <w:r w:rsidRPr="00791832">
        <w:rPr>
          <w:b/>
          <w:color w:val="0070C0"/>
        </w:rPr>
        <w:t xml:space="preserve">т: </w:t>
      </w:r>
      <w:r w:rsidRPr="00791832">
        <w:rPr>
          <w:b/>
          <w:bCs/>
          <w:iCs/>
          <w:color w:val="FF0000"/>
          <w:sz w:val="28"/>
          <w:szCs w:val="28"/>
          <w:u w:val="single"/>
        </w:rPr>
        <w:t>Гладкова Софья Германовна</w:t>
      </w:r>
      <w:r w:rsidRPr="00791832">
        <w:rPr>
          <w:b/>
          <w:bCs/>
          <w:iCs/>
          <w:color w:val="FF0000"/>
          <w:u w:val="single"/>
        </w:rPr>
        <w:t xml:space="preserve"> </w:t>
      </w:r>
      <w:r w:rsidRPr="00791832">
        <w:rPr>
          <w:i/>
          <w:sz w:val="18"/>
          <w:szCs w:val="18"/>
        </w:rPr>
        <w:t xml:space="preserve">– </w:t>
      </w:r>
      <w:r w:rsidR="00370E92" w:rsidRPr="00791832">
        <w:rPr>
          <w:i/>
          <w:sz w:val="18"/>
          <w:szCs w:val="18"/>
        </w:rPr>
        <w:t>ведущий эксперт-практик по</w:t>
      </w:r>
      <w:r w:rsidR="00FD0CDC" w:rsidRPr="00791832">
        <w:rPr>
          <w:i/>
          <w:sz w:val="18"/>
          <w:szCs w:val="18"/>
        </w:rPr>
        <w:t xml:space="preserve"> вопросам  заработной платы</w:t>
      </w:r>
      <w:r w:rsidR="00370E92" w:rsidRPr="00791832">
        <w:rPr>
          <w:i/>
          <w:sz w:val="18"/>
          <w:szCs w:val="18"/>
        </w:rPr>
        <w:t xml:space="preserve">, пособиям, </w:t>
      </w:r>
      <w:r w:rsidR="00FD0CDC" w:rsidRPr="00791832">
        <w:rPr>
          <w:i/>
          <w:sz w:val="18"/>
          <w:szCs w:val="18"/>
        </w:rPr>
        <w:t xml:space="preserve">соц.  страхованию, </w:t>
      </w:r>
      <w:r w:rsidR="00370E92" w:rsidRPr="00791832">
        <w:rPr>
          <w:i/>
          <w:sz w:val="18"/>
          <w:szCs w:val="18"/>
        </w:rPr>
        <w:t xml:space="preserve">бухгалтерскому учету, налогам, </w:t>
      </w:r>
      <w:r w:rsidRPr="00791832">
        <w:rPr>
          <w:rStyle w:val="a6"/>
          <w:i w:val="0"/>
          <w:iCs/>
          <w:color w:val="000000"/>
          <w:spacing w:val="-10"/>
          <w:sz w:val="18"/>
          <w:szCs w:val="18"/>
        </w:rPr>
        <w:t xml:space="preserve">главный редактор Издательского центра «Мысль»,   автор книг по вопросам налогообложения, заработной платы, социального страхования </w:t>
      </w:r>
      <w:r w:rsidRPr="00791832">
        <w:rPr>
          <w:i/>
          <w:spacing w:val="-10"/>
          <w:sz w:val="18"/>
          <w:szCs w:val="18"/>
        </w:rPr>
        <w:t xml:space="preserve">серий  «Закон для всех»,  «Налоги года», «В помощь бухгалтеру», «Труд и закон» и др., </w:t>
      </w:r>
    </w:p>
    <w:p w:rsidR="003F2F98" w:rsidRPr="00791832" w:rsidRDefault="00003D7B" w:rsidP="00FD0CDC">
      <w:pPr>
        <w:spacing w:before="40" w:line="192" w:lineRule="auto"/>
        <w:jc w:val="center"/>
        <w:rPr>
          <w:b/>
          <w:i/>
          <w:spacing w:val="-10"/>
          <w:sz w:val="18"/>
          <w:szCs w:val="18"/>
        </w:rPr>
      </w:pPr>
      <w:r w:rsidRPr="00791832">
        <w:rPr>
          <w:b/>
          <w:i/>
          <w:spacing w:val="-10"/>
          <w:sz w:val="18"/>
          <w:szCs w:val="18"/>
        </w:rPr>
        <w:t xml:space="preserve">член </w:t>
      </w:r>
      <w:r w:rsidR="003F2F98" w:rsidRPr="00791832">
        <w:rPr>
          <w:b/>
          <w:i/>
          <w:spacing w:val="-10"/>
          <w:sz w:val="18"/>
          <w:szCs w:val="18"/>
        </w:rPr>
        <w:t xml:space="preserve"> общественного совета при УФНС по НСО.</w:t>
      </w:r>
    </w:p>
    <w:p w:rsidR="003F2F98" w:rsidRPr="00791832" w:rsidRDefault="003F2F98" w:rsidP="0093475B">
      <w:pPr>
        <w:spacing w:line="192" w:lineRule="auto"/>
        <w:jc w:val="center"/>
        <w:rPr>
          <w:b/>
          <w:sz w:val="10"/>
          <w:szCs w:val="10"/>
        </w:rPr>
      </w:pPr>
      <w:r w:rsidRPr="00791832">
        <w:rPr>
          <w:b/>
          <w:sz w:val="10"/>
          <w:szCs w:val="10"/>
        </w:rPr>
        <w:lastRenderedPageBreak/>
        <w:t>__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:rsidR="003F2F98" w:rsidRPr="00791832" w:rsidRDefault="003F2F98" w:rsidP="0093475B">
      <w:pPr>
        <w:tabs>
          <w:tab w:val="left" w:pos="0"/>
          <w:tab w:val="left" w:pos="142"/>
        </w:tabs>
        <w:spacing w:line="192" w:lineRule="auto"/>
        <w:jc w:val="center"/>
        <w:rPr>
          <w:i/>
          <w:spacing w:val="20"/>
          <w:sz w:val="15"/>
          <w:szCs w:val="15"/>
        </w:rPr>
      </w:pPr>
      <w:r w:rsidRPr="00791832">
        <w:rPr>
          <w:i/>
          <w:spacing w:val="20"/>
          <w:sz w:val="15"/>
          <w:szCs w:val="15"/>
        </w:rPr>
        <w:t>Все вопросы семинара рассматриваются на конкретных примерах, с демонстрацией визуальных материалов на экране.</w:t>
      </w:r>
    </w:p>
    <w:p w:rsidR="00C2353D" w:rsidRPr="00791832" w:rsidRDefault="00C2353D" w:rsidP="00C2353D">
      <w:pPr>
        <w:tabs>
          <w:tab w:val="left" w:pos="0"/>
          <w:tab w:val="left" w:pos="142"/>
        </w:tabs>
        <w:spacing w:before="40" w:line="216" w:lineRule="auto"/>
        <w:ind w:right="-386"/>
        <w:jc w:val="center"/>
        <w:rPr>
          <w:rFonts w:eastAsia="SimSun"/>
          <w:b/>
          <w:color w:val="00B0F0"/>
          <w:spacing w:val="-4"/>
          <w:sz w:val="4"/>
          <w:szCs w:val="4"/>
          <w:u w:val="single"/>
          <w:lang w:eastAsia="zh-CN"/>
        </w:rPr>
      </w:pPr>
    </w:p>
    <w:p w:rsidR="00CB7BA2" w:rsidRPr="00791832" w:rsidRDefault="00FD0CDC" w:rsidP="00167156">
      <w:pPr>
        <w:tabs>
          <w:tab w:val="left" w:pos="0"/>
          <w:tab w:val="left" w:pos="142"/>
        </w:tabs>
        <w:spacing w:before="80" w:line="216" w:lineRule="auto"/>
        <w:ind w:right="-386"/>
        <w:jc w:val="center"/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</w:pPr>
      <w:r w:rsidRPr="00791832">
        <w:rPr>
          <w:rFonts w:eastAsia="SimSun"/>
          <w:b/>
          <w:spacing w:val="-4"/>
          <w:sz w:val="28"/>
          <w:szCs w:val="28"/>
          <w:u w:val="single"/>
          <w:lang w:eastAsia="zh-CN"/>
        </w:rPr>
        <w:t xml:space="preserve">Стоимость участия за одного слушателя: </w:t>
      </w:r>
    </w:p>
    <w:p w:rsidR="00AF017D" w:rsidRPr="00791832" w:rsidRDefault="00AF017D" w:rsidP="00AF017D">
      <w:pPr>
        <w:tabs>
          <w:tab w:val="left" w:pos="0"/>
          <w:tab w:val="left" w:pos="142"/>
        </w:tabs>
        <w:spacing w:before="40" w:line="216" w:lineRule="auto"/>
        <w:ind w:right="-386"/>
        <w:jc w:val="center"/>
        <w:rPr>
          <w:rFonts w:eastAsia="SimSun"/>
          <w:b/>
          <w:spacing w:val="-4"/>
          <w:sz w:val="28"/>
          <w:szCs w:val="28"/>
          <w:lang w:eastAsia="zh-CN"/>
        </w:rPr>
      </w:pPr>
      <w:r w:rsidRPr="00791832">
        <w:rPr>
          <w:rFonts w:eastAsia="SimSun"/>
          <w:b/>
          <w:color w:val="00B0F0"/>
          <w:spacing w:val="-4"/>
          <w:sz w:val="28"/>
          <w:szCs w:val="28"/>
          <w:lang w:eastAsia="zh-CN"/>
        </w:rPr>
        <w:t>2 дня</w:t>
      </w:r>
      <w:r w:rsidRPr="00791832">
        <w:rPr>
          <w:rFonts w:eastAsia="SimSun"/>
          <w:b/>
          <w:spacing w:val="-4"/>
          <w:sz w:val="28"/>
          <w:szCs w:val="28"/>
          <w:lang w:eastAsia="zh-CN"/>
        </w:rPr>
        <w:t xml:space="preserve">- курс повышения квалификации (очно или вебинар)  </w:t>
      </w:r>
      <w:r w:rsidRPr="00791832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 xml:space="preserve">- 5800 руб с удостоверением </w:t>
      </w:r>
      <w:r w:rsidRPr="00791832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о повышении квалификации для профстандартов – </w:t>
      </w:r>
      <w:r w:rsidRPr="000F7A72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акция</w:t>
      </w:r>
      <w:r w:rsidRPr="00791832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(второй участник на курс с удостоверением за полцены)!!!!!!!!!</w:t>
      </w:r>
    </w:p>
    <w:p w:rsidR="00AF017D" w:rsidRPr="00791832" w:rsidRDefault="00AF017D" w:rsidP="00AF017D">
      <w:pPr>
        <w:tabs>
          <w:tab w:val="left" w:pos="0"/>
          <w:tab w:val="left" w:pos="142"/>
        </w:tabs>
        <w:spacing w:line="216" w:lineRule="auto"/>
        <w:ind w:right="-383"/>
        <w:jc w:val="center"/>
        <w:rPr>
          <w:rFonts w:eastAsia="SimSun"/>
          <w:b/>
          <w:spacing w:val="-4"/>
          <w:sz w:val="28"/>
          <w:szCs w:val="28"/>
          <w:lang w:eastAsia="zh-CN"/>
        </w:rPr>
      </w:pPr>
      <w:r w:rsidRPr="00791832">
        <w:rPr>
          <w:rFonts w:eastAsia="SimSun"/>
          <w:b/>
          <w:color w:val="00B0F0"/>
          <w:spacing w:val="-4"/>
          <w:sz w:val="28"/>
          <w:szCs w:val="28"/>
          <w:u w:val="single"/>
          <w:lang w:eastAsia="zh-CN"/>
        </w:rPr>
        <w:t xml:space="preserve">1 день </w:t>
      </w:r>
      <w:r w:rsidRPr="00947D0E">
        <w:rPr>
          <w:rFonts w:eastAsia="SimSun"/>
          <w:b/>
          <w:spacing w:val="-4"/>
          <w:sz w:val="28"/>
          <w:szCs w:val="28"/>
          <w:lang w:eastAsia="zh-CN"/>
        </w:rPr>
        <w:t xml:space="preserve">- </w:t>
      </w:r>
      <w:r w:rsidRPr="00791832">
        <w:rPr>
          <w:rFonts w:eastAsia="SimSun"/>
          <w:b/>
          <w:spacing w:val="-4"/>
          <w:sz w:val="28"/>
          <w:szCs w:val="28"/>
          <w:lang w:eastAsia="zh-CN"/>
        </w:rPr>
        <w:t xml:space="preserve">семинар (очно или вебинар) </w:t>
      </w:r>
      <w:r w:rsidR="00947D0E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- 35</w:t>
      </w:r>
      <w:r w:rsidRPr="00791832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00 руб с  сертификатом</w:t>
      </w:r>
      <w:r w:rsidRPr="00791832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</w:t>
      </w:r>
    </w:p>
    <w:p w:rsidR="00FD0CDC" w:rsidRPr="00791832" w:rsidRDefault="00FD0CDC" w:rsidP="00AF017D">
      <w:pPr>
        <w:tabs>
          <w:tab w:val="left" w:pos="0"/>
          <w:tab w:val="left" w:pos="142"/>
          <w:tab w:val="left" w:pos="300"/>
          <w:tab w:val="left" w:pos="1134"/>
          <w:tab w:val="left" w:pos="1276"/>
          <w:tab w:val="left" w:pos="4240"/>
          <w:tab w:val="center" w:pos="5386"/>
        </w:tabs>
        <w:spacing w:before="120" w:line="216" w:lineRule="auto"/>
        <w:jc w:val="center"/>
        <w:rPr>
          <w:rFonts w:eastAsia="SimSun"/>
          <w:b/>
          <w:spacing w:val="-4"/>
          <w:u w:val="single"/>
          <w:lang w:eastAsia="zh-CN"/>
        </w:rPr>
      </w:pPr>
      <w:r w:rsidRPr="00791832">
        <w:rPr>
          <w:rFonts w:eastAsia="SimSun"/>
          <w:b/>
          <w:spacing w:val="-4"/>
          <w:sz w:val="20"/>
          <w:szCs w:val="20"/>
          <w:lang w:eastAsia="zh-CN"/>
        </w:rPr>
        <w:t xml:space="preserve"> </w:t>
      </w:r>
      <w:r w:rsidRPr="00791832">
        <w:rPr>
          <w:rFonts w:eastAsia="SimSun"/>
          <w:b/>
          <w:spacing w:val="-4"/>
          <w:u w:val="single"/>
          <w:lang w:eastAsia="zh-CN"/>
        </w:rPr>
        <w:t>(б\нал (гарант. письма)). Эл. магазин. Диадок, Контур, СБИС.</w:t>
      </w:r>
      <w:r w:rsidR="00947D0E">
        <w:rPr>
          <w:rFonts w:eastAsia="SimSun"/>
          <w:b/>
          <w:spacing w:val="-4"/>
          <w:u w:val="single"/>
          <w:lang w:eastAsia="zh-CN"/>
        </w:rPr>
        <w:t xml:space="preserve"> Делаем КП.</w:t>
      </w:r>
    </w:p>
    <w:p w:rsidR="00C2353D" w:rsidRPr="00791832" w:rsidRDefault="00C2353D" w:rsidP="00C2353D">
      <w:pPr>
        <w:spacing w:after="40"/>
        <w:jc w:val="center"/>
        <w:rPr>
          <w:color w:val="00B050"/>
        </w:rPr>
      </w:pPr>
      <w:r w:rsidRPr="00791832">
        <w:rPr>
          <w:color w:val="00B050"/>
        </w:rPr>
        <w:t xml:space="preserve">Слушатели, проходящие повышение квалификации, предоставляют копию документа об образовании (диплом </w:t>
      </w:r>
      <w:r w:rsidRPr="00791832">
        <w:rPr>
          <w:caps/>
          <w:color w:val="00B050"/>
        </w:rPr>
        <w:t>впо</w:t>
      </w:r>
      <w:r w:rsidRPr="00791832">
        <w:rPr>
          <w:color w:val="00B050"/>
        </w:rPr>
        <w:t xml:space="preserve"> или </w:t>
      </w:r>
      <w:r w:rsidRPr="00791832">
        <w:rPr>
          <w:caps/>
          <w:color w:val="00B050"/>
        </w:rPr>
        <w:t>спо</w:t>
      </w:r>
      <w:r w:rsidRPr="00791832">
        <w:rPr>
          <w:color w:val="00B050"/>
        </w:rPr>
        <w:t>), копию свидетельства о браке (в случае изменения фамилии)</w:t>
      </w:r>
    </w:p>
    <w:p w:rsidR="00C2353D" w:rsidRPr="00791832" w:rsidRDefault="00C2353D" w:rsidP="00FD0CDC">
      <w:pPr>
        <w:tabs>
          <w:tab w:val="left" w:pos="0"/>
          <w:tab w:val="left" w:pos="142"/>
          <w:tab w:val="left" w:pos="300"/>
          <w:tab w:val="left" w:pos="1134"/>
          <w:tab w:val="left" w:pos="1276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color w:val="FF0000"/>
          <w:spacing w:val="-4"/>
          <w:sz w:val="16"/>
          <w:szCs w:val="16"/>
          <w:u w:val="single"/>
          <w:lang w:eastAsia="zh-CN"/>
        </w:rPr>
      </w:pPr>
    </w:p>
    <w:p w:rsidR="003F2F98" w:rsidRPr="00791832" w:rsidRDefault="003F2F98" w:rsidP="00C2353D">
      <w:pPr>
        <w:tabs>
          <w:tab w:val="left" w:pos="0"/>
          <w:tab w:val="left" w:pos="142"/>
          <w:tab w:val="left" w:pos="300"/>
          <w:tab w:val="left" w:pos="1134"/>
          <w:tab w:val="left" w:pos="1276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pacing w:val="-4"/>
          <w:lang w:eastAsia="zh-CN"/>
        </w:rPr>
      </w:pPr>
      <w:r w:rsidRPr="00791832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В стоимость входят</w:t>
      </w:r>
      <w:r w:rsidRPr="00791832">
        <w:rPr>
          <w:rFonts w:eastAsia="SimSun"/>
          <w:color w:val="FF0000"/>
          <w:spacing w:val="-4"/>
          <w:sz w:val="28"/>
          <w:szCs w:val="28"/>
          <w:u w:val="single"/>
          <w:lang w:eastAsia="zh-CN"/>
        </w:rPr>
        <w:t xml:space="preserve">: </w:t>
      </w:r>
      <w:r w:rsidRPr="00791832">
        <w:rPr>
          <w:rFonts w:eastAsia="SimSun"/>
          <w:b/>
          <w:spacing w:val="-4"/>
          <w:lang w:eastAsia="zh-CN"/>
        </w:rPr>
        <w:t xml:space="preserve">авторский </w:t>
      </w:r>
      <w:r w:rsidR="00B61742" w:rsidRPr="00791832">
        <w:rPr>
          <w:rFonts w:eastAsia="SimSun"/>
          <w:b/>
          <w:spacing w:val="-4"/>
          <w:lang w:eastAsia="zh-CN"/>
        </w:rPr>
        <w:t xml:space="preserve">эксклюзивный </w:t>
      </w:r>
      <w:r w:rsidRPr="00791832">
        <w:rPr>
          <w:rFonts w:eastAsia="SimSun"/>
          <w:b/>
          <w:spacing w:val="-4"/>
          <w:lang w:eastAsia="zh-CN"/>
        </w:rPr>
        <w:t>информационный материал в электронном виде</w:t>
      </w:r>
      <w:r w:rsidR="00B61742" w:rsidRPr="00791832">
        <w:rPr>
          <w:rFonts w:eastAsia="SimSun"/>
          <w:b/>
          <w:spacing w:val="-4"/>
          <w:lang w:eastAsia="zh-CN"/>
        </w:rPr>
        <w:t xml:space="preserve"> (для всех)</w:t>
      </w:r>
      <w:r w:rsidRPr="00791832">
        <w:rPr>
          <w:rFonts w:eastAsia="SimSun"/>
          <w:b/>
          <w:spacing w:val="-4"/>
          <w:lang w:eastAsia="zh-CN"/>
        </w:rPr>
        <w:t xml:space="preserve">, </w:t>
      </w:r>
      <w:r w:rsidR="00B61742" w:rsidRPr="00791832">
        <w:rPr>
          <w:rFonts w:eastAsia="SimSun"/>
          <w:b/>
          <w:spacing w:val="-4"/>
          <w:lang w:eastAsia="zh-CN"/>
        </w:rPr>
        <w:t xml:space="preserve">сертификат или удостоверение о повышении квалификации (для всех), </w:t>
      </w:r>
      <w:r w:rsidRPr="00791832">
        <w:rPr>
          <w:rFonts w:eastAsia="SimSun"/>
          <w:b/>
          <w:lang w:eastAsia="zh-CN"/>
        </w:rPr>
        <w:t>письменные  принадлежности</w:t>
      </w:r>
      <w:r w:rsidR="00B61742" w:rsidRPr="00791832">
        <w:rPr>
          <w:rFonts w:eastAsia="SimSun"/>
          <w:b/>
          <w:lang w:eastAsia="zh-CN"/>
        </w:rPr>
        <w:t xml:space="preserve"> (очно)</w:t>
      </w:r>
      <w:r w:rsidR="00B61742" w:rsidRPr="00791832">
        <w:rPr>
          <w:rFonts w:eastAsia="SimSun"/>
          <w:b/>
          <w:spacing w:val="-4"/>
          <w:lang w:eastAsia="zh-CN"/>
        </w:rPr>
        <w:t xml:space="preserve">, </w:t>
      </w:r>
      <w:r w:rsidR="008F6D26" w:rsidRPr="00791832">
        <w:rPr>
          <w:rFonts w:eastAsia="SimSun"/>
          <w:b/>
          <w:spacing w:val="-4"/>
          <w:lang w:eastAsia="zh-CN"/>
        </w:rPr>
        <w:t>кофе-брейк</w:t>
      </w:r>
      <w:r w:rsidR="00EE397A" w:rsidRPr="00791832">
        <w:rPr>
          <w:rFonts w:eastAsia="SimSun"/>
          <w:b/>
          <w:spacing w:val="-4"/>
          <w:lang w:eastAsia="zh-CN"/>
        </w:rPr>
        <w:t xml:space="preserve"> (очно)</w:t>
      </w:r>
      <w:r w:rsidR="008F6D26" w:rsidRPr="00791832">
        <w:rPr>
          <w:rFonts w:eastAsia="SimSun"/>
          <w:b/>
          <w:spacing w:val="-4"/>
          <w:lang w:eastAsia="zh-CN"/>
        </w:rPr>
        <w:t xml:space="preserve">, </w:t>
      </w:r>
      <w:r w:rsidR="00B61742" w:rsidRPr="00791832">
        <w:rPr>
          <w:rFonts w:eastAsia="SimSun"/>
          <w:b/>
          <w:spacing w:val="-4"/>
          <w:lang w:eastAsia="zh-CN"/>
        </w:rPr>
        <w:t>средства дезинфекции (очно).</w:t>
      </w:r>
      <w:r w:rsidRPr="00791832">
        <w:rPr>
          <w:rFonts w:eastAsia="SimSun"/>
          <w:b/>
          <w:spacing w:val="-4"/>
          <w:lang w:eastAsia="zh-CN"/>
        </w:rPr>
        <w:t xml:space="preserve"> </w:t>
      </w:r>
      <w:r w:rsidR="00B61742" w:rsidRPr="00791832">
        <w:rPr>
          <w:rFonts w:eastAsia="SimSun"/>
          <w:b/>
          <w:spacing w:val="-4"/>
          <w:lang w:eastAsia="zh-CN"/>
        </w:rPr>
        <w:t>ДОСТУП К ЗАПИСИ ПОСЛЕ ПРОВЕДЕНИЯ (</w:t>
      </w:r>
      <w:r w:rsidR="00C2353D" w:rsidRPr="00791832">
        <w:rPr>
          <w:rFonts w:eastAsia="SimSun"/>
          <w:b/>
          <w:spacing w:val="-4"/>
          <w:lang w:eastAsia="zh-CN"/>
        </w:rPr>
        <w:t>ДЛЯ ВЕБИНАРА</w:t>
      </w:r>
      <w:r w:rsidR="00B61742" w:rsidRPr="00791832">
        <w:rPr>
          <w:rFonts w:eastAsia="SimSun"/>
          <w:b/>
          <w:spacing w:val="-4"/>
          <w:lang w:eastAsia="zh-CN"/>
        </w:rPr>
        <w:t>).</w:t>
      </w:r>
    </w:p>
    <w:p w:rsidR="00DF103D" w:rsidRPr="00791832" w:rsidRDefault="00DF103D" w:rsidP="0093475B">
      <w:pPr>
        <w:pStyle w:val="p5"/>
        <w:spacing w:before="0" w:beforeAutospacing="0" w:after="0" w:afterAutospacing="0" w:line="216" w:lineRule="auto"/>
        <w:jc w:val="center"/>
        <w:rPr>
          <w:rFonts w:eastAsia="SimSun"/>
          <w:b/>
          <w:spacing w:val="-4"/>
          <w:sz w:val="18"/>
          <w:szCs w:val="18"/>
          <w:lang w:eastAsia="zh-CN"/>
        </w:rPr>
      </w:pPr>
    </w:p>
    <w:p w:rsidR="001057CE" w:rsidRPr="00791832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b/>
          <w:sz w:val="36"/>
          <w:szCs w:val="36"/>
          <w:highlight w:val="yellow"/>
          <w:u w:val="single"/>
          <w:lang w:eastAsia="zh-CN"/>
        </w:rPr>
      </w:pPr>
      <w:r w:rsidRPr="00791832">
        <w:rPr>
          <w:rFonts w:eastAsia="SimSun"/>
          <w:b/>
          <w:smallCaps/>
          <w:sz w:val="36"/>
          <w:szCs w:val="36"/>
          <w:highlight w:val="yellow"/>
          <w:u w:val="single"/>
          <w:lang w:eastAsia="zh-CN"/>
        </w:rPr>
        <w:t>предварительная регистрация</w:t>
      </w:r>
      <w:r w:rsidRPr="00791832">
        <w:rPr>
          <w:rFonts w:eastAsia="SimSun"/>
          <w:b/>
          <w:sz w:val="36"/>
          <w:szCs w:val="36"/>
          <w:highlight w:val="yellow"/>
          <w:u w:val="single"/>
          <w:lang w:eastAsia="zh-CN"/>
        </w:rPr>
        <w:t>:</w:t>
      </w:r>
      <w:r w:rsidR="00987500" w:rsidRPr="00791832">
        <w:rPr>
          <w:rFonts w:eastAsia="SimSun"/>
          <w:b/>
          <w:noProof/>
          <w:sz w:val="36"/>
          <w:szCs w:val="36"/>
          <w:highlight w:val="yellow"/>
        </w:rPr>
        <w:drawing>
          <wp:inline distT="0" distB="0" distL="0" distR="0" wp14:anchorId="26BEC48D" wp14:editId="7F870B18">
            <wp:extent cx="1838325" cy="123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F98" w:rsidRPr="00791832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sz w:val="36"/>
          <w:szCs w:val="36"/>
          <w:highlight w:val="yellow"/>
          <w:lang w:eastAsia="zh-CN"/>
        </w:rPr>
      </w:pPr>
      <w:r w:rsidRPr="00791832">
        <w:rPr>
          <w:rFonts w:eastAsia="SimSun"/>
          <w:color w:val="000000"/>
          <w:sz w:val="36"/>
          <w:szCs w:val="36"/>
          <w:highlight w:val="yellow"/>
          <w:lang w:eastAsia="zh-CN"/>
        </w:rPr>
        <w:t>(указать ФИО, дата обучения, реквизиты</w:t>
      </w:r>
      <w:r w:rsidR="00003D7B" w:rsidRPr="00791832">
        <w:rPr>
          <w:rFonts w:eastAsia="SimSun"/>
          <w:color w:val="000000"/>
          <w:sz w:val="36"/>
          <w:szCs w:val="36"/>
          <w:highlight w:val="yellow"/>
          <w:lang w:eastAsia="zh-CN"/>
        </w:rPr>
        <w:t>, тел</w:t>
      </w:r>
      <w:r w:rsidRPr="00791832">
        <w:rPr>
          <w:rFonts w:eastAsia="SimSun"/>
          <w:color w:val="000000"/>
          <w:sz w:val="36"/>
          <w:szCs w:val="36"/>
          <w:highlight w:val="yellow"/>
          <w:lang w:eastAsia="zh-CN"/>
        </w:rPr>
        <w:t>)</w:t>
      </w:r>
    </w:p>
    <w:p w:rsidR="001057CE" w:rsidRPr="00791832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z w:val="36"/>
          <w:szCs w:val="36"/>
          <w:highlight w:val="yellow"/>
          <w:lang w:eastAsia="zh-CN"/>
        </w:rPr>
      </w:pPr>
      <w:r w:rsidRPr="00791832">
        <w:rPr>
          <w:rFonts w:eastAsia="SimSun"/>
          <w:b/>
          <w:sz w:val="36"/>
          <w:szCs w:val="36"/>
          <w:highlight w:val="yellow"/>
          <w:lang w:eastAsia="zh-CN"/>
        </w:rPr>
        <w:t>8(383)</w:t>
      </w:r>
      <w:r w:rsidRPr="00791832">
        <w:rPr>
          <w:rFonts w:eastAsia="SimSun"/>
          <w:sz w:val="36"/>
          <w:szCs w:val="36"/>
          <w:highlight w:val="yellow"/>
          <w:lang w:eastAsia="zh-CN"/>
        </w:rPr>
        <w:t>–</w:t>
      </w:r>
      <w:r w:rsidRPr="00791832">
        <w:rPr>
          <w:rFonts w:eastAsia="SimSun"/>
          <w:b/>
          <w:sz w:val="36"/>
          <w:szCs w:val="36"/>
          <w:highlight w:val="yellow"/>
          <w:lang w:eastAsia="zh-CN"/>
        </w:rPr>
        <w:t>209-26-61</w:t>
      </w:r>
      <w:r w:rsidR="001057CE" w:rsidRPr="00791832">
        <w:rPr>
          <w:rFonts w:eastAsia="SimSun"/>
          <w:b/>
          <w:sz w:val="36"/>
          <w:szCs w:val="36"/>
          <w:highlight w:val="yellow"/>
          <w:lang w:eastAsia="zh-CN"/>
        </w:rPr>
        <w:t xml:space="preserve">, </w:t>
      </w:r>
      <w:r w:rsidRPr="00791832">
        <w:rPr>
          <w:rFonts w:eastAsia="SimSun"/>
          <w:b/>
          <w:sz w:val="36"/>
          <w:szCs w:val="36"/>
          <w:highlight w:val="yellow"/>
          <w:lang w:eastAsia="zh-CN"/>
        </w:rPr>
        <w:t>89139364490, 89139442664</w:t>
      </w:r>
      <w:bookmarkEnd w:id="0"/>
      <w:bookmarkEnd w:id="1"/>
    </w:p>
    <w:p w:rsidR="003F2F98" w:rsidRPr="00791832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z w:val="36"/>
          <w:szCs w:val="36"/>
          <w:lang w:eastAsia="zh-CN"/>
        </w:rPr>
      </w:pPr>
      <w:r w:rsidRPr="00791832">
        <w:rPr>
          <w:rFonts w:eastAsia="SimSun"/>
          <w:b/>
          <w:sz w:val="36"/>
          <w:szCs w:val="36"/>
          <w:highlight w:val="yellow"/>
          <w:lang w:eastAsia="zh-CN"/>
        </w:rPr>
        <w:t xml:space="preserve">  или  на сайте </w:t>
      </w:r>
      <w:r w:rsidR="00987500" w:rsidRPr="00791832">
        <w:rPr>
          <w:b/>
          <w:noProof/>
          <w:sz w:val="36"/>
          <w:szCs w:val="36"/>
          <w:highlight w:val="yellow"/>
        </w:rPr>
        <w:drawing>
          <wp:inline distT="0" distB="0" distL="0" distR="0" wp14:anchorId="7AC1888F" wp14:editId="6DA0C511">
            <wp:extent cx="1028700" cy="12382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F98" w:rsidRPr="00791832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z w:val="20"/>
          <w:szCs w:val="20"/>
          <w:lang w:eastAsia="zh-CN"/>
        </w:rPr>
      </w:pPr>
    </w:p>
    <w:sectPr w:rsidR="003F2F98" w:rsidRPr="00791832" w:rsidSect="0093475B">
      <w:pgSz w:w="11906" w:h="16838" w:code="9"/>
      <w:pgMar w:top="510" w:right="567" w:bottom="51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D0B" w:rsidRDefault="00877D0B" w:rsidP="00037D6E">
      <w:r>
        <w:separator/>
      </w:r>
    </w:p>
  </w:endnote>
  <w:endnote w:type="continuationSeparator" w:id="0">
    <w:p w:rsidR="00877D0B" w:rsidRDefault="00877D0B" w:rsidP="000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D0B" w:rsidRDefault="00877D0B" w:rsidP="00037D6E">
      <w:r>
        <w:separator/>
      </w:r>
    </w:p>
  </w:footnote>
  <w:footnote w:type="continuationSeparator" w:id="0">
    <w:p w:rsidR="00877D0B" w:rsidRDefault="00877D0B" w:rsidP="000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D34"/>
    <w:multiLevelType w:val="hybridMultilevel"/>
    <w:tmpl w:val="87B4823E"/>
    <w:lvl w:ilvl="0" w:tplc="710AF9FA">
      <w:start w:val="18"/>
      <w:numFmt w:val="decimal"/>
      <w:lvlText w:val="%1"/>
      <w:lvlJc w:val="left"/>
      <w:pPr>
        <w:ind w:left="5464" w:hanging="360"/>
      </w:pPr>
      <w:rPr>
        <w:rFonts w:hint="default"/>
        <w:b/>
        <w:color w:val="7030A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 w15:restartNumberingAfterBreak="0">
    <w:nsid w:val="05B944E3"/>
    <w:multiLevelType w:val="hybridMultilevel"/>
    <w:tmpl w:val="3E3A9BD8"/>
    <w:lvl w:ilvl="0" w:tplc="43FA3B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53721"/>
    <w:multiLevelType w:val="hybridMultilevel"/>
    <w:tmpl w:val="6A98D5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36884"/>
    <w:multiLevelType w:val="hybridMultilevel"/>
    <w:tmpl w:val="D0027AF8"/>
    <w:lvl w:ilvl="0" w:tplc="1D7208E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B2E5F"/>
    <w:multiLevelType w:val="hybridMultilevel"/>
    <w:tmpl w:val="29EE1152"/>
    <w:lvl w:ilvl="0" w:tplc="FC2242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D35D5"/>
    <w:multiLevelType w:val="hybridMultilevel"/>
    <w:tmpl w:val="E17ACA9A"/>
    <w:lvl w:ilvl="0" w:tplc="FC1EC6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16605"/>
    <w:multiLevelType w:val="hybridMultilevel"/>
    <w:tmpl w:val="75AA7576"/>
    <w:lvl w:ilvl="0" w:tplc="B4E07808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E116BA"/>
    <w:multiLevelType w:val="hybridMultilevel"/>
    <w:tmpl w:val="B8F8A87C"/>
    <w:lvl w:ilvl="0" w:tplc="19CACD5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A7D4E"/>
    <w:multiLevelType w:val="hybridMultilevel"/>
    <w:tmpl w:val="7F041FF4"/>
    <w:lvl w:ilvl="0" w:tplc="3A66E82E">
      <w:start w:val="18"/>
      <w:numFmt w:val="decimal"/>
      <w:lvlText w:val="%1"/>
      <w:lvlJc w:val="left"/>
      <w:pPr>
        <w:ind w:left="5039" w:hanging="360"/>
      </w:pPr>
      <w:rPr>
        <w:rFonts w:hint="default"/>
        <w:b/>
        <w:color w:val="7030A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9" w15:restartNumberingAfterBreak="0">
    <w:nsid w:val="3DAE73A3"/>
    <w:multiLevelType w:val="hybridMultilevel"/>
    <w:tmpl w:val="E9F29E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6297E"/>
    <w:multiLevelType w:val="hybridMultilevel"/>
    <w:tmpl w:val="DEC6DDE6"/>
    <w:lvl w:ilvl="0" w:tplc="69C04600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1" w15:restartNumberingAfterBreak="0">
    <w:nsid w:val="5406394E"/>
    <w:multiLevelType w:val="hybridMultilevel"/>
    <w:tmpl w:val="279CFCA2"/>
    <w:lvl w:ilvl="0" w:tplc="17104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508E8"/>
    <w:multiLevelType w:val="hybridMultilevel"/>
    <w:tmpl w:val="66960368"/>
    <w:lvl w:ilvl="0" w:tplc="17104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E2D86"/>
    <w:multiLevelType w:val="hybridMultilevel"/>
    <w:tmpl w:val="60643FFC"/>
    <w:lvl w:ilvl="0" w:tplc="183E84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C74BB"/>
    <w:multiLevelType w:val="hybridMultilevel"/>
    <w:tmpl w:val="9870754C"/>
    <w:lvl w:ilvl="0" w:tplc="4D5AE8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26C0C"/>
    <w:multiLevelType w:val="hybridMultilevel"/>
    <w:tmpl w:val="E35AB1AE"/>
    <w:lvl w:ilvl="0" w:tplc="89A63CF6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11"/>
  </w:num>
  <w:num w:numId="7">
    <w:abstractNumId w:val="12"/>
  </w:num>
  <w:num w:numId="8">
    <w:abstractNumId w:val="15"/>
  </w:num>
  <w:num w:numId="9">
    <w:abstractNumId w:val="2"/>
  </w:num>
  <w:num w:numId="10">
    <w:abstractNumId w:val="7"/>
  </w:num>
  <w:num w:numId="11">
    <w:abstractNumId w:val="13"/>
  </w:num>
  <w:num w:numId="12">
    <w:abstractNumId w:val="6"/>
  </w:num>
  <w:num w:numId="13">
    <w:abstractNumId w:val="14"/>
  </w:num>
  <w:num w:numId="14">
    <w:abstractNumId w:val="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1" w:cryptProviderType="rsaAES" w:cryptAlgorithmClass="hash" w:cryptAlgorithmType="typeAny" w:cryptAlgorithmSid="14" w:cryptSpinCount="100000" w:hash="PAIcZpSWfeAyfMOH6oiIod0Dd1ZRoZ4dVxw1L1pnN4JAh4oFoCgOnGjL5ptR/4VAsLof8lHArYyP7ZfhwbZ6rQ==" w:salt="i6e1vcBPMzfcj0wXz+nzT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EA"/>
    <w:rsid w:val="000011F5"/>
    <w:rsid w:val="00003D7B"/>
    <w:rsid w:val="00037D6E"/>
    <w:rsid w:val="00063288"/>
    <w:rsid w:val="00080932"/>
    <w:rsid w:val="00083484"/>
    <w:rsid w:val="000A07A2"/>
    <w:rsid w:val="000D04A1"/>
    <w:rsid w:val="000D2767"/>
    <w:rsid w:val="000E5ECC"/>
    <w:rsid w:val="000F14B8"/>
    <w:rsid w:val="000F7A72"/>
    <w:rsid w:val="001057CE"/>
    <w:rsid w:val="00127705"/>
    <w:rsid w:val="00131B34"/>
    <w:rsid w:val="00144F38"/>
    <w:rsid w:val="001638F7"/>
    <w:rsid w:val="00167156"/>
    <w:rsid w:val="0018437A"/>
    <w:rsid w:val="001A29A6"/>
    <w:rsid w:val="001C7F64"/>
    <w:rsid w:val="001E62F4"/>
    <w:rsid w:val="001F1A44"/>
    <w:rsid w:val="001F284B"/>
    <w:rsid w:val="00213EE0"/>
    <w:rsid w:val="002209B6"/>
    <w:rsid w:val="00224574"/>
    <w:rsid w:val="00226760"/>
    <w:rsid w:val="002360DC"/>
    <w:rsid w:val="00241474"/>
    <w:rsid w:val="002602AB"/>
    <w:rsid w:val="00286FF6"/>
    <w:rsid w:val="00296CA3"/>
    <w:rsid w:val="00297CEE"/>
    <w:rsid w:val="002D3AF5"/>
    <w:rsid w:val="002E3C65"/>
    <w:rsid w:val="002E5589"/>
    <w:rsid w:val="002F052D"/>
    <w:rsid w:val="002F265F"/>
    <w:rsid w:val="00321958"/>
    <w:rsid w:val="00324328"/>
    <w:rsid w:val="0034625C"/>
    <w:rsid w:val="0035609B"/>
    <w:rsid w:val="00370E92"/>
    <w:rsid w:val="003761B5"/>
    <w:rsid w:val="00377DD6"/>
    <w:rsid w:val="00380E9D"/>
    <w:rsid w:val="003850C0"/>
    <w:rsid w:val="00390FC8"/>
    <w:rsid w:val="00393AFC"/>
    <w:rsid w:val="00396207"/>
    <w:rsid w:val="003A5D74"/>
    <w:rsid w:val="003B1499"/>
    <w:rsid w:val="003B5012"/>
    <w:rsid w:val="003C4F1E"/>
    <w:rsid w:val="003E3745"/>
    <w:rsid w:val="003F2F98"/>
    <w:rsid w:val="004237EC"/>
    <w:rsid w:val="00445181"/>
    <w:rsid w:val="00484026"/>
    <w:rsid w:val="004A3189"/>
    <w:rsid w:val="004A4BF0"/>
    <w:rsid w:val="004D410E"/>
    <w:rsid w:val="00525B46"/>
    <w:rsid w:val="00547C7D"/>
    <w:rsid w:val="00553C54"/>
    <w:rsid w:val="00574F6A"/>
    <w:rsid w:val="00590F65"/>
    <w:rsid w:val="0059619D"/>
    <w:rsid w:val="005A2117"/>
    <w:rsid w:val="005A30E6"/>
    <w:rsid w:val="005C6D78"/>
    <w:rsid w:val="005C6FFD"/>
    <w:rsid w:val="005D7118"/>
    <w:rsid w:val="005F20A5"/>
    <w:rsid w:val="005F27FA"/>
    <w:rsid w:val="00622562"/>
    <w:rsid w:val="0062797B"/>
    <w:rsid w:val="00651434"/>
    <w:rsid w:val="00652759"/>
    <w:rsid w:val="00682973"/>
    <w:rsid w:val="00682F8D"/>
    <w:rsid w:val="006B0759"/>
    <w:rsid w:val="006B3F5E"/>
    <w:rsid w:val="006B4278"/>
    <w:rsid w:val="006C1075"/>
    <w:rsid w:val="006D2524"/>
    <w:rsid w:val="006D38A4"/>
    <w:rsid w:val="006E78C8"/>
    <w:rsid w:val="00711D64"/>
    <w:rsid w:val="00715199"/>
    <w:rsid w:val="00731F1F"/>
    <w:rsid w:val="00776216"/>
    <w:rsid w:val="00780E1C"/>
    <w:rsid w:val="00791832"/>
    <w:rsid w:val="007A7B01"/>
    <w:rsid w:val="007B3868"/>
    <w:rsid w:val="007C1A3C"/>
    <w:rsid w:val="007C1B45"/>
    <w:rsid w:val="007D7E53"/>
    <w:rsid w:val="007F5FA4"/>
    <w:rsid w:val="0084597D"/>
    <w:rsid w:val="00854548"/>
    <w:rsid w:val="00860196"/>
    <w:rsid w:val="00867323"/>
    <w:rsid w:val="00867747"/>
    <w:rsid w:val="008727A0"/>
    <w:rsid w:val="00877D0B"/>
    <w:rsid w:val="00891EE2"/>
    <w:rsid w:val="008A00E3"/>
    <w:rsid w:val="008A1C6E"/>
    <w:rsid w:val="008A4D33"/>
    <w:rsid w:val="008B555F"/>
    <w:rsid w:val="008E0901"/>
    <w:rsid w:val="008E7709"/>
    <w:rsid w:val="008F6D26"/>
    <w:rsid w:val="00915741"/>
    <w:rsid w:val="00930652"/>
    <w:rsid w:val="00930760"/>
    <w:rsid w:val="0093475B"/>
    <w:rsid w:val="00947D0E"/>
    <w:rsid w:val="00950029"/>
    <w:rsid w:val="009526C0"/>
    <w:rsid w:val="00966171"/>
    <w:rsid w:val="00971265"/>
    <w:rsid w:val="00975279"/>
    <w:rsid w:val="0098641F"/>
    <w:rsid w:val="00987500"/>
    <w:rsid w:val="00992673"/>
    <w:rsid w:val="009B5005"/>
    <w:rsid w:val="009C2ED5"/>
    <w:rsid w:val="009C6348"/>
    <w:rsid w:val="009C6ADF"/>
    <w:rsid w:val="009D1CA7"/>
    <w:rsid w:val="00A33768"/>
    <w:rsid w:val="00A46363"/>
    <w:rsid w:val="00A46B87"/>
    <w:rsid w:val="00A63ACB"/>
    <w:rsid w:val="00A652AB"/>
    <w:rsid w:val="00A93935"/>
    <w:rsid w:val="00AD5CD2"/>
    <w:rsid w:val="00AE4401"/>
    <w:rsid w:val="00AF017D"/>
    <w:rsid w:val="00B07323"/>
    <w:rsid w:val="00B16AF8"/>
    <w:rsid w:val="00B2181E"/>
    <w:rsid w:val="00B320B6"/>
    <w:rsid w:val="00B47A32"/>
    <w:rsid w:val="00B61742"/>
    <w:rsid w:val="00B70E4A"/>
    <w:rsid w:val="00B7467F"/>
    <w:rsid w:val="00B86143"/>
    <w:rsid w:val="00BB40C9"/>
    <w:rsid w:val="00BC1BEB"/>
    <w:rsid w:val="00BD256A"/>
    <w:rsid w:val="00BE6CA6"/>
    <w:rsid w:val="00BE6CD2"/>
    <w:rsid w:val="00C2353D"/>
    <w:rsid w:val="00C23A97"/>
    <w:rsid w:val="00C3571E"/>
    <w:rsid w:val="00C5101F"/>
    <w:rsid w:val="00C524A3"/>
    <w:rsid w:val="00C533D8"/>
    <w:rsid w:val="00C759B0"/>
    <w:rsid w:val="00C77C2B"/>
    <w:rsid w:val="00C80E01"/>
    <w:rsid w:val="00C93DB6"/>
    <w:rsid w:val="00C94E67"/>
    <w:rsid w:val="00CB06BD"/>
    <w:rsid w:val="00CB1AC0"/>
    <w:rsid w:val="00CB623D"/>
    <w:rsid w:val="00CB7BA2"/>
    <w:rsid w:val="00CD1060"/>
    <w:rsid w:val="00CF6A0F"/>
    <w:rsid w:val="00D0730C"/>
    <w:rsid w:val="00D1280B"/>
    <w:rsid w:val="00D207BF"/>
    <w:rsid w:val="00D5074C"/>
    <w:rsid w:val="00D6503C"/>
    <w:rsid w:val="00D654BC"/>
    <w:rsid w:val="00D67A11"/>
    <w:rsid w:val="00D70AB1"/>
    <w:rsid w:val="00D73B99"/>
    <w:rsid w:val="00D813D6"/>
    <w:rsid w:val="00D83B6F"/>
    <w:rsid w:val="00D935BE"/>
    <w:rsid w:val="00D96772"/>
    <w:rsid w:val="00D9734D"/>
    <w:rsid w:val="00DB49BC"/>
    <w:rsid w:val="00DB6516"/>
    <w:rsid w:val="00DC5812"/>
    <w:rsid w:val="00DC5926"/>
    <w:rsid w:val="00DD224C"/>
    <w:rsid w:val="00DD3C39"/>
    <w:rsid w:val="00DF103D"/>
    <w:rsid w:val="00DF2291"/>
    <w:rsid w:val="00E143B6"/>
    <w:rsid w:val="00E52B1B"/>
    <w:rsid w:val="00E74607"/>
    <w:rsid w:val="00E81828"/>
    <w:rsid w:val="00E90824"/>
    <w:rsid w:val="00E91684"/>
    <w:rsid w:val="00EA0B72"/>
    <w:rsid w:val="00EA4893"/>
    <w:rsid w:val="00EA7081"/>
    <w:rsid w:val="00EB2158"/>
    <w:rsid w:val="00EE397A"/>
    <w:rsid w:val="00EE3D73"/>
    <w:rsid w:val="00EE6E46"/>
    <w:rsid w:val="00EF4FEA"/>
    <w:rsid w:val="00EF5E94"/>
    <w:rsid w:val="00F3706A"/>
    <w:rsid w:val="00F9588D"/>
    <w:rsid w:val="00FC2A15"/>
    <w:rsid w:val="00FD0CDC"/>
    <w:rsid w:val="00FD5B8B"/>
    <w:rsid w:val="00FE234D"/>
    <w:rsid w:val="00FE6A25"/>
    <w:rsid w:val="00FF06FA"/>
    <w:rsid w:val="00FF4A5D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526564-3EEF-47B9-BA8A-8BF463B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475B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basedOn w:val="a0"/>
    <w:link w:val="a3"/>
    <w:locked/>
    <w:rsid w:val="0093475B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99"/>
    <w:qFormat/>
    <w:rsid w:val="0093475B"/>
    <w:rPr>
      <w:rFonts w:cs="Times New Roman"/>
      <w:b/>
    </w:rPr>
  </w:style>
  <w:style w:type="character" w:styleId="a6">
    <w:name w:val="Emphasis"/>
    <w:basedOn w:val="a0"/>
    <w:uiPriority w:val="99"/>
    <w:qFormat/>
    <w:rsid w:val="0093475B"/>
    <w:rPr>
      <w:rFonts w:cs="Times New Roman"/>
      <w:i/>
    </w:rPr>
  </w:style>
  <w:style w:type="paragraph" w:styleId="a7">
    <w:name w:val="Normal (Web)"/>
    <w:basedOn w:val="a"/>
    <w:rsid w:val="0093475B"/>
    <w:pPr>
      <w:spacing w:before="100" w:beforeAutospacing="1" w:after="100" w:afterAutospacing="1"/>
    </w:pPr>
  </w:style>
  <w:style w:type="paragraph" w:customStyle="1" w:styleId="p1">
    <w:name w:val="p1"/>
    <w:basedOn w:val="a"/>
    <w:rsid w:val="0093475B"/>
    <w:pPr>
      <w:spacing w:before="100" w:beforeAutospacing="1" w:after="100" w:afterAutospacing="1"/>
    </w:pPr>
  </w:style>
  <w:style w:type="character" w:customStyle="1" w:styleId="s1">
    <w:name w:val="s1"/>
    <w:rsid w:val="0093475B"/>
  </w:style>
  <w:style w:type="paragraph" w:customStyle="1" w:styleId="p3">
    <w:name w:val="p3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s2">
    <w:name w:val="s2"/>
    <w:uiPriority w:val="99"/>
    <w:rsid w:val="0093475B"/>
  </w:style>
  <w:style w:type="character" w:customStyle="1" w:styleId="s3">
    <w:name w:val="s3"/>
    <w:uiPriority w:val="99"/>
    <w:rsid w:val="0093475B"/>
  </w:style>
  <w:style w:type="character" w:customStyle="1" w:styleId="s4">
    <w:name w:val="s4"/>
    <w:uiPriority w:val="99"/>
    <w:rsid w:val="0093475B"/>
  </w:style>
  <w:style w:type="paragraph" w:customStyle="1" w:styleId="p5">
    <w:name w:val="p5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2F052D"/>
  </w:style>
  <w:style w:type="paragraph" w:customStyle="1" w:styleId="paragraph">
    <w:name w:val="paragraph"/>
    <w:basedOn w:val="a"/>
    <w:uiPriority w:val="99"/>
    <w:rsid w:val="003462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34625C"/>
    <w:rPr>
      <w:rFonts w:cs="Times New Roman"/>
    </w:rPr>
  </w:style>
  <w:style w:type="character" w:customStyle="1" w:styleId="scxw129159238">
    <w:name w:val="scxw129159238"/>
    <w:basedOn w:val="a0"/>
    <w:uiPriority w:val="99"/>
    <w:rsid w:val="0034625C"/>
    <w:rPr>
      <w:rFonts w:cs="Times New Roman"/>
    </w:rPr>
  </w:style>
  <w:style w:type="character" w:customStyle="1" w:styleId="eop">
    <w:name w:val="eop"/>
    <w:basedOn w:val="a0"/>
    <w:uiPriority w:val="99"/>
    <w:rsid w:val="0034625C"/>
    <w:rPr>
      <w:rFonts w:cs="Times New Roman"/>
    </w:rPr>
  </w:style>
  <w:style w:type="character" w:customStyle="1" w:styleId="wmi-callto">
    <w:name w:val="wmi-callto"/>
    <w:basedOn w:val="a0"/>
    <w:uiPriority w:val="99"/>
    <w:rsid w:val="009C6348"/>
    <w:rPr>
      <w:rFonts w:cs="Times New Roman"/>
    </w:rPr>
  </w:style>
  <w:style w:type="paragraph" w:styleId="a8">
    <w:name w:val="header"/>
    <w:basedOn w:val="a"/>
    <w:link w:val="a9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03D7B"/>
    <w:pPr>
      <w:ind w:left="720"/>
      <w:contextualSpacing/>
    </w:pPr>
  </w:style>
  <w:style w:type="paragraph" w:styleId="ad">
    <w:name w:val="Subtitle"/>
    <w:basedOn w:val="a"/>
    <w:link w:val="ae"/>
    <w:qFormat/>
    <w:locked/>
    <w:rsid w:val="00DF103D"/>
    <w:pPr>
      <w:jc w:val="center"/>
    </w:pPr>
    <w:rPr>
      <w:b/>
      <w:sz w:val="44"/>
      <w:szCs w:val="20"/>
    </w:rPr>
  </w:style>
  <w:style w:type="character" w:customStyle="1" w:styleId="ae">
    <w:name w:val="Подзаголовок Знак"/>
    <w:basedOn w:val="a0"/>
    <w:link w:val="ad"/>
    <w:rsid w:val="00DF103D"/>
    <w:rPr>
      <w:rFonts w:ascii="Times New Roman" w:eastAsia="Times New Roman" w:hAnsi="Times New Roman"/>
      <w:b/>
      <w:sz w:val="44"/>
      <w:szCs w:val="20"/>
    </w:rPr>
  </w:style>
  <w:style w:type="paragraph" w:customStyle="1" w:styleId="western">
    <w:name w:val="western"/>
    <w:basedOn w:val="a"/>
    <w:rsid w:val="00DF103D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D654B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654BC"/>
    <w:rPr>
      <w:rFonts w:ascii="Segoe UI" w:eastAsia="Times New Roman" w:hAnsi="Segoe UI" w:cs="Segoe U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DB6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ПН</cp:lastModifiedBy>
  <cp:revision>34</cp:revision>
  <cp:lastPrinted>2023-10-18T02:38:00Z</cp:lastPrinted>
  <dcterms:created xsi:type="dcterms:W3CDTF">2024-10-20T14:35:00Z</dcterms:created>
  <dcterms:modified xsi:type="dcterms:W3CDTF">2025-04-14T02:38:00Z</dcterms:modified>
</cp:coreProperties>
</file>