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98" w:rsidRPr="00975279" w:rsidRDefault="008A00E3" w:rsidP="00FC2A15">
      <w:pPr>
        <w:rPr>
          <w:sz w:val="16"/>
          <w:szCs w:val="16"/>
        </w:rPr>
      </w:pPr>
      <w:bookmarkStart w:id="0" w:name="OLE_LINK4"/>
      <w:bookmarkStart w:id="1" w:name="OLE_LINK5"/>
      <w:bookmarkStart w:id="2" w:name="_GoBack"/>
      <w:bookmarkEnd w:id="2"/>
      <w:r>
        <w:rPr>
          <w:sz w:val="16"/>
          <w:szCs w:val="16"/>
        </w:rPr>
        <w:t>2021</w:t>
      </w:r>
      <w:r w:rsidR="00E52B1B">
        <w:rPr>
          <w:noProof/>
        </w:rPr>
        <w:drawing>
          <wp:inline distT="0" distB="0" distL="0" distR="0" wp14:anchorId="0F3FC9A1" wp14:editId="1D26EDCC">
            <wp:extent cx="6840220" cy="2735580"/>
            <wp:effectExtent l="0" t="0" r="0" b="0"/>
            <wp:docPr id="24" name="Рисунок 24" descr="https://sun9-44.userapi.com/impf/c836123/v836123219/64160/oTKpayRF3z8.jpg?size=720x288&amp;quality=96&amp;sign=02129b13e75d4745db19fe2dac7e9f06&amp;c_uniq_tag=SvHikKLRr2hZZEEmjoMXYMfAKx21d4g9iCZwLS-XbV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4.userapi.com/impf/c836123/v836123219/64160/oTKpayRF3z8.jpg?size=720x288&amp;quality=96&amp;sign=02129b13e75d4745db19fe2dac7e9f06&amp;c_uniq_tag=SvHikKLRr2hZZEEmjoMXYMfAKx21d4g9iCZwLS-XbVk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F98" w:rsidRPr="007A7B01" w:rsidRDefault="003F2F98" w:rsidP="00FC2A15">
      <w:pPr>
        <w:jc w:val="center"/>
        <w:rPr>
          <w:sz w:val="16"/>
          <w:szCs w:val="16"/>
        </w:rPr>
      </w:pPr>
    </w:p>
    <w:p w:rsidR="00E143B6" w:rsidRDefault="003F2F98" w:rsidP="00E91684">
      <w:pPr>
        <w:tabs>
          <w:tab w:val="left" w:pos="1650"/>
        </w:tabs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143B6" w:rsidRPr="003052DB">
        <w:rPr>
          <w:i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E727A26" wp14:editId="38C4F88B">
            <wp:simplePos x="0" y="0"/>
            <wp:positionH relativeFrom="column">
              <wp:posOffset>2535555</wp:posOffset>
            </wp:positionH>
            <wp:positionV relativeFrom="paragraph">
              <wp:posOffset>28575</wp:posOffset>
            </wp:positionV>
            <wp:extent cx="1137920" cy="619125"/>
            <wp:effectExtent l="0" t="0" r="5080" b="0"/>
            <wp:wrapNone/>
            <wp:docPr id="22" name="Рисунок 22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3B6" w:rsidRDefault="00E143B6" w:rsidP="0093475B">
      <w:pPr>
        <w:jc w:val="both"/>
        <w:rPr>
          <w:sz w:val="16"/>
          <w:szCs w:val="16"/>
        </w:rPr>
      </w:pPr>
    </w:p>
    <w:p w:rsidR="00E143B6" w:rsidRDefault="00E143B6" w:rsidP="0093475B">
      <w:pPr>
        <w:jc w:val="both"/>
        <w:rPr>
          <w:sz w:val="16"/>
          <w:szCs w:val="16"/>
        </w:rPr>
      </w:pPr>
    </w:p>
    <w:p w:rsidR="003F2F98" w:rsidRPr="00DF103D" w:rsidRDefault="003F2F98" w:rsidP="0093475B">
      <w:pPr>
        <w:jc w:val="both"/>
        <w:rPr>
          <w:rStyle w:val="a5"/>
          <w:b w:val="0"/>
          <w:color w:val="000000"/>
        </w:rPr>
      </w:pPr>
      <w:r>
        <w:rPr>
          <w:sz w:val="16"/>
          <w:szCs w:val="16"/>
        </w:rPr>
        <w:t xml:space="preserve">Лицензия № </w:t>
      </w:r>
      <w:r w:rsidRPr="008E7709">
        <w:rPr>
          <w:sz w:val="16"/>
          <w:szCs w:val="16"/>
        </w:rPr>
        <w:t xml:space="preserve">9662 </w:t>
      </w:r>
      <w:r>
        <w:rPr>
          <w:sz w:val="16"/>
          <w:szCs w:val="16"/>
        </w:rPr>
        <w:t>от 13.04.2016</w:t>
      </w:r>
      <w:r w:rsidR="00987500" w:rsidRPr="00987500">
        <w:rPr>
          <w:sz w:val="16"/>
          <w:szCs w:val="16"/>
        </w:rPr>
        <w:t xml:space="preserve">   </w:t>
      </w:r>
      <w:r w:rsidR="00987500">
        <w:rPr>
          <w:b/>
          <w:noProof/>
          <w:sz w:val="16"/>
          <w:szCs w:val="16"/>
        </w:rPr>
        <w:drawing>
          <wp:inline distT="0" distB="0" distL="0" distR="0" wp14:anchorId="777FC655" wp14:editId="7BE8A2E9">
            <wp:extent cx="1028700" cy="1238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500" w:rsidRPr="00987500">
        <w:rPr>
          <w:b/>
          <w:noProof/>
          <w:sz w:val="16"/>
          <w:szCs w:val="16"/>
        </w:rPr>
        <w:t xml:space="preserve">                                     </w:t>
      </w:r>
      <w:r w:rsidR="00DF103D">
        <w:rPr>
          <w:b/>
          <w:noProof/>
          <w:sz w:val="16"/>
          <w:szCs w:val="16"/>
        </w:rPr>
        <w:t xml:space="preserve">                 </w:t>
      </w:r>
      <w:r w:rsidR="00987500" w:rsidRPr="00987500">
        <w:rPr>
          <w:b/>
          <w:noProof/>
          <w:sz w:val="16"/>
          <w:szCs w:val="16"/>
        </w:rPr>
        <w:t xml:space="preserve">         </w:t>
      </w:r>
      <w:r w:rsidRPr="00DF103D">
        <w:rPr>
          <w:b/>
          <w:color w:val="000000"/>
        </w:rPr>
        <w:t>Для бухгалтеров, кадровиков, экономистов</w:t>
      </w:r>
    </w:p>
    <w:p w:rsidR="003F2F98" w:rsidRPr="00C23A97" w:rsidRDefault="003F2F98" w:rsidP="0093475B">
      <w:pPr>
        <w:pStyle w:val="a3"/>
        <w:tabs>
          <w:tab w:val="left" w:pos="0"/>
          <w:tab w:val="left" w:pos="142"/>
        </w:tabs>
        <w:spacing w:before="20"/>
        <w:rPr>
          <w:rStyle w:val="a5"/>
          <w:b/>
          <w:bCs/>
          <w:color w:val="0070C0"/>
          <w:sz w:val="24"/>
          <w:szCs w:val="24"/>
          <w:u w:val="double"/>
        </w:rPr>
      </w:pPr>
    </w:p>
    <w:p w:rsidR="003F2F98" w:rsidRPr="00CB7BA2" w:rsidRDefault="003F2F98" w:rsidP="0093475B">
      <w:pPr>
        <w:pStyle w:val="a3"/>
        <w:tabs>
          <w:tab w:val="left" w:pos="0"/>
          <w:tab w:val="left" w:pos="142"/>
        </w:tabs>
        <w:spacing w:before="20"/>
        <w:rPr>
          <w:rStyle w:val="a5"/>
          <w:b/>
          <w:bCs/>
          <w:color w:val="0070C0"/>
          <w:sz w:val="32"/>
          <w:szCs w:val="32"/>
          <w:u w:val="double"/>
        </w:rPr>
      </w:pPr>
      <w:r w:rsidRPr="00CB7BA2">
        <w:rPr>
          <w:rStyle w:val="a5"/>
          <w:b/>
          <w:bCs/>
          <w:color w:val="0070C0"/>
          <w:sz w:val="32"/>
          <w:szCs w:val="32"/>
          <w:u w:val="double"/>
        </w:rPr>
        <w:t>АНО ДПО «Сибирский Центр образования и повышения квалификации «ПРОСВЕЩЕНИЕ»</w:t>
      </w:r>
    </w:p>
    <w:p w:rsidR="00E52B1B" w:rsidRPr="00CB7BA2" w:rsidRDefault="00E52B1B" w:rsidP="00E143B6">
      <w:pPr>
        <w:jc w:val="center"/>
        <w:rPr>
          <w:rFonts w:asciiTheme="minorHAnsi" w:hAnsiTheme="minorHAnsi"/>
          <w:b/>
          <w:i/>
          <w:color w:val="FF0000"/>
          <w:sz w:val="8"/>
          <w:szCs w:val="8"/>
          <w:u w:val="double"/>
        </w:rPr>
      </w:pPr>
    </w:p>
    <w:p w:rsidR="003F2F98" w:rsidRPr="008E0901" w:rsidRDefault="003F2F98" w:rsidP="00DF103D">
      <w:pPr>
        <w:pStyle w:val="p1"/>
        <w:spacing w:before="80" w:beforeAutospacing="0" w:after="0" w:afterAutospacing="0"/>
        <w:jc w:val="center"/>
        <w:rPr>
          <w:rStyle w:val="s1"/>
          <w:b/>
          <w:color w:val="FF0000"/>
          <w:sz w:val="28"/>
          <w:szCs w:val="28"/>
        </w:rPr>
      </w:pPr>
      <w:r w:rsidRPr="008E0901">
        <w:rPr>
          <w:rStyle w:val="s1"/>
          <w:b/>
          <w:bCs/>
          <w:color w:val="FF0000"/>
          <w:sz w:val="28"/>
          <w:szCs w:val="28"/>
        </w:rPr>
        <w:t>ПРИГЛАШАЕТ ВАС НА</w:t>
      </w:r>
      <w:r w:rsidR="00DF103D" w:rsidRPr="008E0901">
        <w:rPr>
          <w:rStyle w:val="s1"/>
          <w:b/>
          <w:bCs/>
          <w:color w:val="FF0000"/>
          <w:sz w:val="28"/>
          <w:szCs w:val="28"/>
        </w:rPr>
        <w:t xml:space="preserve"> </w:t>
      </w:r>
      <w:r w:rsidRPr="008E0901">
        <w:rPr>
          <w:rStyle w:val="s1"/>
          <w:b/>
          <w:color w:val="FF0000"/>
          <w:sz w:val="28"/>
          <w:szCs w:val="28"/>
        </w:rPr>
        <w:t xml:space="preserve">ЮБИЛЕЙНЫЙ </w:t>
      </w:r>
      <w:r w:rsidR="00DF103D" w:rsidRPr="008E0901">
        <w:rPr>
          <w:rStyle w:val="s1"/>
          <w:b/>
          <w:color w:val="FF0000"/>
          <w:sz w:val="28"/>
          <w:szCs w:val="28"/>
        </w:rPr>
        <w:t>ПРАЗДНИЧНЫЙ 2-Х ДНЕВНЫЙ КУРС</w:t>
      </w:r>
    </w:p>
    <w:p w:rsidR="003F2F98" w:rsidRPr="008E0901" w:rsidRDefault="003F2F98" w:rsidP="0093475B">
      <w:pPr>
        <w:pStyle w:val="p1"/>
        <w:spacing w:before="0" w:beforeAutospacing="0" w:after="0" w:afterAutospacing="0"/>
        <w:jc w:val="center"/>
        <w:rPr>
          <w:rStyle w:val="s1"/>
          <w:b/>
          <w:color w:val="FF0000"/>
          <w:sz w:val="28"/>
          <w:szCs w:val="28"/>
        </w:rPr>
      </w:pPr>
      <w:r w:rsidRPr="008E0901">
        <w:rPr>
          <w:rStyle w:val="s1"/>
          <w:b/>
          <w:color w:val="FF0000"/>
          <w:sz w:val="28"/>
          <w:szCs w:val="28"/>
        </w:rPr>
        <w:t xml:space="preserve">В СВЯЗИ С </w:t>
      </w:r>
      <w:r w:rsidR="00003D7B" w:rsidRPr="008E0901">
        <w:rPr>
          <w:rStyle w:val="s1"/>
          <w:b/>
          <w:color w:val="FF0000"/>
          <w:sz w:val="28"/>
          <w:szCs w:val="28"/>
        </w:rPr>
        <w:t>10</w:t>
      </w:r>
      <w:r w:rsidRPr="008E0901">
        <w:rPr>
          <w:rStyle w:val="s1"/>
          <w:b/>
          <w:color w:val="FF0000"/>
          <w:sz w:val="28"/>
          <w:szCs w:val="28"/>
        </w:rPr>
        <w:t>-ЛЕТИЕМ ЦЕНТРА «ПРОСВЕЩЕНИЕ»</w:t>
      </w:r>
    </w:p>
    <w:p w:rsidR="00C3571E" w:rsidRPr="003052DB" w:rsidRDefault="008E0901" w:rsidP="00C3571E">
      <w:pPr>
        <w:pStyle w:val="a3"/>
        <w:tabs>
          <w:tab w:val="left" w:pos="0"/>
          <w:tab w:val="left" w:pos="142"/>
        </w:tabs>
        <w:rPr>
          <w:color w:val="00B0F0"/>
          <w:sz w:val="28"/>
          <w:szCs w:val="28"/>
          <w:u w:val="single"/>
        </w:rPr>
      </w:pPr>
      <w:r>
        <w:rPr>
          <w:color w:val="00B0F0"/>
          <w:sz w:val="28"/>
          <w:szCs w:val="28"/>
          <w:u w:val="single"/>
        </w:rPr>
        <w:t xml:space="preserve">2 дня - </w:t>
      </w:r>
      <w:r w:rsidR="00C3571E" w:rsidRPr="003052DB">
        <w:rPr>
          <w:color w:val="00B0F0"/>
          <w:sz w:val="28"/>
          <w:szCs w:val="28"/>
          <w:u w:val="single"/>
        </w:rPr>
        <w:t>ВЕБИНАР (ОНЛАЙН ТРАНСЛЯЦИЯ) - ДЛЯ ВСЕХ</w:t>
      </w:r>
    </w:p>
    <w:p w:rsidR="00C3571E" w:rsidRPr="003052DB" w:rsidRDefault="00C3571E" w:rsidP="00C3571E">
      <w:pPr>
        <w:pStyle w:val="a3"/>
        <w:tabs>
          <w:tab w:val="left" w:pos="0"/>
          <w:tab w:val="left" w:pos="142"/>
        </w:tabs>
        <w:rPr>
          <w:color w:val="00B0F0"/>
          <w:sz w:val="28"/>
          <w:szCs w:val="28"/>
        </w:rPr>
      </w:pPr>
      <w:r w:rsidRPr="003052DB">
        <w:rPr>
          <w:color w:val="00B0F0"/>
          <w:sz w:val="28"/>
          <w:szCs w:val="28"/>
        </w:rPr>
        <w:t xml:space="preserve">одновременно - </w:t>
      </w:r>
      <w:r w:rsidR="00854548">
        <w:rPr>
          <w:color w:val="00B0F0"/>
          <w:sz w:val="28"/>
          <w:szCs w:val="28"/>
        </w:rPr>
        <w:t>ОЧНО</w:t>
      </w:r>
      <w:r w:rsidRPr="003052DB">
        <w:rPr>
          <w:color w:val="00B0F0"/>
          <w:sz w:val="28"/>
          <w:szCs w:val="28"/>
        </w:rPr>
        <w:t xml:space="preserve"> </w:t>
      </w:r>
      <w:r w:rsidR="003B1499">
        <w:rPr>
          <w:color w:val="00B0F0"/>
          <w:sz w:val="28"/>
          <w:szCs w:val="28"/>
        </w:rPr>
        <w:t>–</w:t>
      </w:r>
      <w:r w:rsidRPr="003052DB">
        <w:rPr>
          <w:color w:val="00B0F0"/>
          <w:sz w:val="28"/>
          <w:szCs w:val="28"/>
        </w:rPr>
        <w:t xml:space="preserve"> </w:t>
      </w:r>
      <w:r w:rsidR="003B1499">
        <w:rPr>
          <w:color w:val="00B0F0"/>
          <w:sz w:val="28"/>
          <w:szCs w:val="28"/>
        </w:rPr>
        <w:t>В Г. НОВОСИБИРСКЕ</w:t>
      </w:r>
    </w:p>
    <w:p w:rsidR="00C3571E" w:rsidRDefault="00C3571E" w:rsidP="00C3571E">
      <w:pPr>
        <w:pStyle w:val="a3"/>
        <w:tabs>
          <w:tab w:val="left" w:pos="0"/>
          <w:tab w:val="left" w:pos="142"/>
        </w:tabs>
        <w:rPr>
          <w:sz w:val="24"/>
          <w:szCs w:val="24"/>
        </w:rPr>
      </w:pPr>
      <w:r w:rsidRPr="003052DB">
        <w:rPr>
          <w:sz w:val="24"/>
          <w:szCs w:val="24"/>
        </w:rPr>
        <w:t>(</w:t>
      </w:r>
      <w:r w:rsidR="003B1499">
        <w:rPr>
          <w:sz w:val="24"/>
          <w:szCs w:val="24"/>
        </w:rPr>
        <w:t>В</w:t>
      </w:r>
      <w:r w:rsidRPr="003052DB">
        <w:rPr>
          <w:sz w:val="24"/>
          <w:szCs w:val="24"/>
        </w:rPr>
        <w:t xml:space="preserve"> г. Новосибирска есть возможность посетить данный курс очно)</w:t>
      </w:r>
    </w:p>
    <w:p w:rsidR="00C3571E" w:rsidRPr="00C3571E" w:rsidRDefault="00C3571E" w:rsidP="0093475B">
      <w:pPr>
        <w:pStyle w:val="p1"/>
        <w:spacing w:before="0" w:beforeAutospacing="0" w:after="0" w:afterAutospacing="0"/>
        <w:jc w:val="center"/>
        <w:rPr>
          <w:rStyle w:val="s1"/>
          <w:b/>
          <w:color w:val="FF0000"/>
          <w:sz w:val="12"/>
          <w:szCs w:val="12"/>
        </w:rPr>
      </w:pPr>
    </w:p>
    <w:p w:rsidR="003F2F98" w:rsidRPr="00C5101F" w:rsidRDefault="003F2F98" w:rsidP="0093475B">
      <w:pPr>
        <w:tabs>
          <w:tab w:val="left" w:pos="0"/>
          <w:tab w:val="left" w:pos="142"/>
        </w:tabs>
        <w:spacing w:line="204" w:lineRule="auto"/>
        <w:rPr>
          <w:rStyle w:val="s1"/>
          <w:bCs/>
          <w:sz w:val="4"/>
          <w:szCs w:val="4"/>
        </w:rPr>
      </w:pPr>
    </w:p>
    <w:p w:rsidR="00E143B6" w:rsidRDefault="00DF103D" w:rsidP="00E143B6">
      <w:pPr>
        <w:tabs>
          <w:tab w:val="left" w:pos="0"/>
          <w:tab w:val="left" w:pos="142"/>
        </w:tabs>
        <w:jc w:val="center"/>
        <w:rPr>
          <w:b/>
          <w:spacing w:val="-4"/>
          <w:sz w:val="20"/>
          <w:szCs w:val="20"/>
        </w:rPr>
      </w:pPr>
      <w:r w:rsidRPr="00E143B6">
        <w:rPr>
          <w:b/>
          <w:spacing w:val="-4"/>
          <w:sz w:val="20"/>
          <w:szCs w:val="20"/>
        </w:rPr>
        <w:t xml:space="preserve">В Конференц-зале Делового центра «Северянка» (г. Новосибирск, ул. Кирова, 113, 3 этаж, (ост. «Универмаг Октябрьский»)) – уточняется </w:t>
      </w:r>
      <w:r w:rsidR="00E143B6">
        <w:rPr>
          <w:b/>
          <w:spacing w:val="-4"/>
          <w:sz w:val="20"/>
          <w:szCs w:val="20"/>
        </w:rPr>
        <w:t>за день до мероприятия</w:t>
      </w:r>
    </w:p>
    <w:p w:rsidR="00DF103D" w:rsidRPr="00E143B6" w:rsidRDefault="00E143B6" w:rsidP="00E143B6">
      <w:pPr>
        <w:tabs>
          <w:tab w:val="left" w:pos="0"/>
          <w:tab w:val="left" w:pos="142"/>
        </w:tabs>
        <w:jc w:val="center"/>
        <w:rPr>
          <w:b/>
          <w:spacing w:val="-4"/>
          <w:sz w:val="20"/>
          <w:szCs w:val="20"/>
        </w:rPr>
      </w:pPr>
      <w:r w:rsidRPr="00E143B6">
        <w:rPr>
          <w:b/>
          <w:color w:val="00B050"/>
          <w:spacing w:val="-4"/>
          <w:sz w:val="20"/>
          <w:szCs w:val="20"/>
        </w:rPr>
        <w:t xml:space="preserve"> (</w:t>
      </w:r>
      <w:r w:rsidR="00DF103D" w:rsidRPr="003052DB">
        <w:rPr>
          <w:b/>
          <w:i/>
          <w:color w:val="00B050"/>
          <w:sz w:val="20"/>
          <w:szCs w:val="20"/>
        </w:rPr>
        <w:t>очень уютный зал со</w:t>
      </w:r>
      <w:r w:rsidR="00DF103D">
        <w:rPr>
          <w:b/>
          <w:i/>
          <w:color w:val="00B050"/>
          <w:sz w:val="20"/>
          <w:szCs w:val="20"/>
        </w:rPr>
        <w:t xml:space="preserve"> столами и комфортным климатом </w:t>
      </w:r>
      <w:r w:rsidR="00DF103D" w:rsidRPr="003052DB">
        <w:rPr>
          <w:b/>
          <w:i/>
          <w:color w:val="00B050"/>
          <w:sz w:val="20"/>
          <w:szCs w:val="20"/>
        </w:rPr>
        <w:t xml:space="preserve">(провели вентиляцию!!!) </w:t>
      </w:r>
    </w:p>
    <w:p w:rsidR="00DF103D" w:rsidRPr="008E0901" w:rsidRDefault="00DF103D" w:rsidP="008E0901">
      <w:pPr>
        <w:tabs>
          <w:tab w:val="left" w:pos="0"/>
          <w:tab w:val="left" w:pos="142"/>
        </w:tabs>
        <w:spacing w:line="204" w:lineRule="auto"/>
        <w:jc w:val="center"/>
        <w:rPr>
          <w:b/>
          <w:bCs/>
          <w:color w:val="0070C0"/>
          <w:sz w:val="36"/>
          <w:szCs w:val="36"/>
          <w:u w:val="single"/>
        </w:rPr>
      </w:pPr>
      <w:r w:rsidRPr="00DF103D">
        <w:rPr>
          <w:b/>
          <w:bCs/>
          <w:color w:val="0070C0"/>
          <w:sz w:val="36"/>
          <w:szCs w:val="36"/>
          <w:u w:val="single"/>
        </w:rPr>
        <w:t>22-23 Ноября</w:t>
      </w:r>
      <w:r w:rsidR="003F2F98" w:rsidRPr="00DF103D">
        <w:rPr>
          <w:b/>
          <w:bCs/>
          <w:color w:val="0070C0"/>
          <w:sz w:val="36"/>
          <w:szCs w:val="36"/>
          <w:u w:val="single"/>
        </w:rPr>
        <w:t xml:space="preserve">  20</w:t>
      </w:r>
      <w:r w:rsidRPr="00DF103D">
        <w:rPr>
          <w:b/>
          <w:bCs/>
          <w:color w:val="0070C0"/>
          <w:sz w:val="36"/>
          <w:szCs w:val="36"/>
          <w:u w:val="single"/>
        </w:rPr>
        <w:t>23</w:t>
      </w:r>
      <w:r w:rsidR="003F2F98" w:rsidRPr="00DF103D">
        <w:rPr>
          <w:b/>
          <w:bCs/>
          <w:color w:val="0070C0"/>
          <w:sz w:val="36"/>
          <w:szCs w:val="36"/>
          <w:u w:val="single"/>
        </w:rPr>
        <w:t xml:space="preserve">г </w:t>
      </w:r>
    </w:p>
    <w:p w:rsidR="003F2F98" w:rsidRPr="008E0901" w:rsidRDefault="003F2F98" w:rsidP="008E0901">
      <w:pPr>
        <w:tabs>
          <w:tab w:val="left" w:pos="0"/>
          <w:tab w:val="left" w:pos="142"/>
        </w:tabs>
        <w:spacing w:before="40" w:line="204" w:lineRule="auto"/>
        <w:jc w:val="center"/>
        <w:rPr>
          <w:b/>
          <w:bCs/>
        </w:rPr>
      </w:pPr>
      <w:r w:rsidRPr="008E0901">
        <w:rPr>
          <w:b/>
          <w:bCs/>
        </w:rPr>
        <w:t xml:space="preserve">с 10-00 – </w:t>
      </w:r>
      <w:r w:rsidR="00DF103D" w:rsidRPr="008E0901">
        <w:rPr>
          <w:b/>
          <w:bCs/>
        </w:rPr>
        <w:t>16</w:t>
      </w:r>
      <w:r w:rsidRPr="008E0901">
        <w:rPr>
          <w:b/>
          <w:bCs/>
        </w:rPr>
        <w:t>-00</w:t>
      </w:r>
      <w:r w:rsidR="008E0901">
        <w:rPr>
          <w:b/>
          <w:bCs/>
        </w:rPr>
        <w:t xml:space="preserve"> (Нск)</w:t>
      </w:r>
    </w:p>
    <w:p w:rsidR="003F2F98" w:rsidRPr="00EF5E94" w:rsidRDefault="003F2F98" w:rsidP="0093475B">
      <w:pPr>
        <w:tabs>
          <w:tab w:val="left" w:pos="0"/>
          <w:tab w:val="left" w:pos="142"/>
        </w:tabs>
        <w:spacing w:line="204" w:lineRule="auto"/>
        <w:jc w:val="center"/>
        <w:rPr>
          <w:b/>
          <w:bCs/>
          <w:color w:val="000000"/>
          <w:sz w:val="20"/>
          <w:szCs w:val="20"/>
          <w:u w:val="single"/>
        </w:rPr>
      </w:pPr>
      <w:r w:rsidRPr="00EF5E94">
        <w:rPr>
          <w:b/>
          <w:bCs/>
          <w:color w:val="000000"/>
          <w:sz w:val="20"/>
          <w:szCs w:val="20"/>
          <w:u w:val="single"/>
        </w:rPr>
        <w:t>_______________________________________________________________________________________________________</w:t>
      </w:r>
    </w:p>
    <w:p w:rsidR="003F2F98" w:rsidRPr="0093475B" w:rsidRDefault="003F2F98" w:rsidP="0093475B">
      <w:pPr>
        <w:pStyle w:val="a7"/>
        <w:shd w:val="clear" w:color="auto" w:fill="FFFFFF"/>
        <w:spacing w:before="0" w:beforeAutospacing="0" w:after="0" w:afterAutospacing="0" w:line="232" w:lineRule="auto"/>
        <w:jc w:val="both"/>
        <w:rPr>
          <w:color w:val="000000"/>
          <w:sz w:val="2"/>
          <w:szCs w:val="2"/>
        </w:rPr>
      </w:pPr>
    </w:p>
    <w:p w:rsidR="00553C54" w:rsidRDefault="003F2F98" w:rsidP="00E143B6">
      <w:pPr>
        <w:pStyle w:val="p1"/>
        <w:spacing w:before="0" w:beforeAutospacing="0" w:after="0" w:afterAutospacing="0"/>
        <w:jc w:val="center"/>
        <w:rPr>
          <w:rStyle w:val="s1"/>
          <w:b/>
          <w:bCs/>
          <w:iCs/>
          <w:color w:val="0070C0"/>
        </w:rPr>
      </w:pPr>
      <w:r w:rsidRPr="00DF103D">
        <w:rPr>
          <w:rStyle w:val="s1"/>
          <w:b/>
          <w:bCs/>
          <w:iCs/>
          <w:color w:val="0070C0"/>
        </w:rPr>
        <w:t xml:space="preserve">Уважаемые и дорогие наши слушатели! </w:t>
      </w:r>
    </w:p>
    <w:p w:rsidR="00553C54" w:rsidRDefault="003F2F98" w:rsidP="00E143B6">
      <w:pPr>
        <w:pStyle w:val="p1"/>
        <w:spacing w:before="0" w:beforeAutospacing="0" w:after="0" w:afterAutospacing="0"/>
        <w:jc w:val="center"/>
        <w:rPr>
          <w:rStyle w:val="s1"/>
          <w:b/>
          <w:bCs/>
          <w:iCs/>
          <w:color w:val="FF0000"/>
          <w:u w:val="single"/>
        </w:rPr>
      </w:pPr>
      <w:r w:rsidRPr="00DF103D">
        <w:rPr>
          <w:rStyle w:val="s1"/>
          <w:b/>
          <w:bCs/>
          <w:iCs/>
          <w:color w:val="0070C0"/>
        </w:rPr>
        <w:t xml:space="preserve"> </w:t>
      </w:r>
      <w:r w:rsidRPr="00DF103D">
        <w:rPr>
          <w:rStyle w:val="s1"/>
          <w:b/>
          <w:bCs/>
          <w:iCs/>
          <w:color w:val="FF0000"/>
          <w:u w:val="single"/>
        </w:rPr>
        <w:t xml:space="preserve">В </w:t>
      </w:r>
      <w:r w:rsidR="00553C54">
        <w:rPr>
          <w:rStyle w:val="s1"/>
          <w:b/>
          <w:bCs/>
          <w:iCs/>
          <w:color w:val="FF0000"/>
          <w:u w:val="single"/>
        </w:rPr>
        <w:t>20</w:t>
      </w:r>
      <w:r w:rsidR="00DF103D" w:rsidRPr="00DF103D">
        <w:rPr>
          <w:rStyle w:val="s1"/>
          <w:b/>
          <w:bCs/>
          <w:iCs/>
          <w:color w:val="FF0000"/>
          <w:u w:val="single"/>
        </w:rPr>
        <w:t>23</w:t>
      </w:r>
      <w:r w:rsidRPr="00DF103D">
        <w:rPr>
          <w:rStyle w:val="s1"/>
          <w:b/>
          <w:bCs/>
          <w:iCs/>
          <w:color w:val="FF0000"/>
          <w:u w:val="single"/>
        </w:rPr>
        <w:t xml:space="preserve"> году Центр «Просвещение» отмечает свое </w:t>
      </w:r>
      <w:r w:rsidR="00DF103D" w:rsidRPr="00DF103D">
        <w:rPr>
          <w:rStyle w:val="s1"/>
          <w:b/>
          <w:bCs/>
          <w:iCs/>
          <w:color w:val="FF0000"/>
          <w:u w:val="single"/>
        </w:rPr>
        <w:t>10</w:t>
      </w:r>
      <w:r w:rsidRPr="00DF103D">
        <w:rPr>
          <w:rStyle w:val="s1"/>
          <w:b/>
          <w:bCs/>
          <w:iCs/>
          <w:color w:val="FF0000"/>
          <w:u w:val="single"/>
        </w:rPr>
        <w:t xml:space="preserve">-летие. </w:t>
      </w:r>
    </w:p>
    <w:p w:rsidR="003F2F98" w:rsidRPr="00553C54" w:rsidRDefault="003F2F98" w:rsidP="00E143B6">
      <w:pPr>
        <w:pStyle w:val="p1"/>
        <w:spacing w:before="0" w:beforeAutospacing="0" w:after="0" w:afterAutospacing="0"/>
        <w:jc w:val="center"/>
        <w:rPr>
          <w:rStyle w:val="s1"/>
          <w:b/>
          <w:bCs/>
          <w:iCs/>
          <w:color w:val="FF0000"/>
          <w:u w:val="single"/>
        </w:rPr>
      </w:pPr>
      <w:r w:rsidRPr="00DF103D">
        <w:rPr>
          <w:rStyle w:val="s1"/>
          <w:b/>
          <w:bCs/>
          <w:iCs/>
          <w:color w:val="0070C0"/>
        </w:rPr>
        <w:t>Приглашаем Вас на наш</w:t>
      </w:r>
      <w:r w:rsidR="00DF103D" w:rsidRPr="00DF103D">
        <w:rPr>
          <w:rStyle w:val="s1"/>
          <w:b/>
          <w:bCs/>
          <w:iCs/>
          <w:color w:val="0070C0"/>
        </w:rPr>
        <w:t>е</w:t>
      </w:r>
      <w:r w:rsidRPr="00DF103D">
        <w:rPr>
          <w:rStyle w:val="s1"/>
          <w:b/>
          <w:bCs/>
          <w:iCs/>
          <w:color w:val="0070C0"/>
        </w:rPr>
        <w:t xml:space="preserve"> праздничн</w:t>
      </w:r>
      <w:r w:rsidR="00DF103D" w:rsidRPr="00DF103D">
        <w:rPr>
          <w:rStyle w:val="s1"/>
          <w:b/>
          <w:bCs/>
          <w:iCs/>
          <w:color w:val="0070C0"/>
        </w:rPr>
        <w:t>ое</w:t>
      </w:r>
      <w:r w:rsidRPr="00DF103D">
        <w:rPr>
          <w:rStyle w:val="s1"/>
          <w:b/>
          <w:bCs/>
          <w:iCs/>
          <w:color w:val="0070C0"/>
        </w:rPr>
        <w:t xml:space="preserve"> юбилейн</w:t>
      </w:r>
      <w:r w:rsidR="00DF103D" w:rsidRPr="00DF103D">
        <w:rPr>
          <w:rStyle w:val="s1"/>
          <w:b/>
          <w:bCs/>
          <w:iCs/>
          <w:color w:val="0070C0"/>
        </w:rPr>
        <w:t>ое</w:t>
      </w:r>
      <w:r w:rsidRPr="00DF103D">
        <w:rPr>
          <w:rStyle w:val="s1"/>
          <w:b/>
          <w:bCs/>
          <w:iCs/>
          <w:color w:val="0070C0"/>
        </w:rPr>
        <w:t xml:space="preserve"> </w:t>
      </w:r>
      <w:r w:rsidR="00DF103D" w:rsidRPr="00DF103D">
        <w:rPr>
          <w:rStyle w:val="s1"/>
          <w:b/>
          <w:bCs/>
          <w:iCs/>
          <w:color w:val="0070C0"/>
        </w:rPr>
        <w:t>мероприятие</w:t>
      </w:r>
      <w:r w:rsidRPr="00DF103D">
        <w:rPr>
          <w:rStyle w:val="s1"/>
          <w:b/>
          <w:bCs/>
          <w:iCs/>
          <w:color w:val="0070C0"/>
        </w:rPr>
        <w:t xml:space="preserve">. Мы очень хотим отметить его вместе с ВАМИ, теми кто на протяжении этих </w:t>
      </w:r>
      <w:r w:rsidR="00DF103D" w:rsidRPr="00DF103D">
        <w:rPr>
          <w:rStyle w:val="s1"/>
          <w:b/>
          <w:bCs/>
          <w:iCs/>
          <w:color w:val="0070C0"/>
        </w:rPr>
        <w:t xml:space="preserve">10 </w:t>
      </w:r>
      <w:r w:rsidRPr="00DF103D">
        <w:rPr>
          <w:rStyle w:val="s1"/>
          <w:b/>
          <w:bCs/>
          <w:iCs/>
          <w:color w:val="0070C0"/>
        </w:rPr>
        <w:t xml:space="preserve">лет был  с нами, выразив </w:t>
      </w:r>
      <w:r w:rsidR="00553C54">
        <w:rPr>
          <w:rStyle w:val="s1"/>
          <w:b/>
          <w:bCs/>
          <w:iCs/>
          <w:color w:val="0070C0"/>
        </w:rPr>
        <w:t xml:space="preserve">свою </w:t>
      </w:r>
      <w:r w:rsidRPr="00DF103D">
        <w:rPr>
          <w:rStyle w:val="s1"/>
          <w:b/>
          <w:bCs/>
          <w:iCs/>
          <w:color w:val="0070C0"/>
        </w:rPr>
        <w:t>признательность и благодарность, и теми, кто нас еще не знает. Будем рады познакомиться с Вами!</w:t>
      </w:r>
    </w:p>
    <w:p w:rsidR="003F2F98" w:rsidRPr="00DF103D" w:rsidRDefault="003F2F98" w:rsidP="00E143B6">
      <w:pPr>
        <w:pStyle w:val="p1"/>
        <w:spacing w:before="0" w:beforeAutospacing="0" w:after="0" w:afterAutospacing="0"/>
        <w:jc w:val="center"/>
        <w:rPr>
          <w:rStyle w:val="s1"/>
          <w:b/>
          <w:bCs/>
          <w:iCs/>
          <w:color w:val="FF0000"/>
        </w:rPr>
      </w:pPr>
      <w:r w:rsidRPr="00DF103D">
        <w:rPr>
          <w:rStyle w:val="s1"/>
          <w:b/>
          <w:bCs/>
          <w:iCs/>
          <w:color w:val="FF0000"/>
        </w:rPr>
        <w:t>Мы подготовили подарки и сюрпризы, которые Вас порадуют.  Это будет настоящий праздник.</w:t>
      </w:r>
    </w:p>
    <w:p w:rsidR="003F2F98" w:rsidRPr="00DF103D" w:rsidRDefault="00553C54" w:rsidP="00E143B6">
      <w:pPr>
        <w:pStyle w:val="p1"/>
        <w:spacing w:before="0" w:beforeAutospacing="0" w:after="0" w:afterAutospacing="0"/>
        <w:jc w:val="center"/>
        <w:rPr>
          <w:rStyle w:val="s1"/>
          <w:b/>
          <w:bCs/>
          <w:iCs/>
          <w:color w:val="0070C0"/>
        </w:rPr>
      </w:pPr>
      <w:r>
        <w:rPr>
          <w:rStyle w:val="s1"/>
          <w:b/>
          <w:bCs/>
          <w:iCs/>
          <w:color w:val="0070C0"/>
        </w:rPr>
        <w:t xml:space="preserve">Самыми последними и главными </w:t>
      </w:r>
      <w:r w:rsidR="003F2F98" w:rsidRPr="00DF103D">
        <w:rPr>
          <w:rStyle w:val="s1"/>
          <w:b/>
          <w:bCs/>
          <w:iCs/>
          <w:color w:val="0070C0"/>
        </w:rPr>
        <w:t xml:space="preserve"> изменениями в законодательстве</w:t>
      </w:r>
      <w:r>
        <w:rPr>
          <w:rStyle w:val="s1"/>
          <w:b/>
          <w:bCs/>
          <w:iCs/>
          <w:color w:val="0070C0"/>
        </w:rPr>
        <w:t xml:space="preserve"> 2023-2024гг</w:t>
      </w:r>
      <w:r w:rsidR="003F2F98" w:rsidRPr="00DF103D">
        <w:rPr>
          <w:rStyle w:val="s1"/>
          <w:b/>
          <w:bCs/>
          <w:iCs/>
          <w:color w:val="0070C0"/>
        </w:rPr>
        <w:t xml:space="preserve"> </w:t>
      </w:r>
      <w:r w:rsidR="003F2F98" w:rsidRPr="00DF103D">
        <w:rPr>
          <w:rStyle w:val="s1"/>
          <w:b/>
          <w:bCs/>
          <w:iCs/>
          <w:color w:val="0070C0"/>
        </w:rPr>
        <w:br/>
        <w:t>на данном мероприятии Вас просвет</w:t>
      </w:r>
      <w:r>
        <w:rPr>
          <w:rStyle w:val="s1"/>
          <w:b/>
          <w:bCs/>
          <w:iCs/>
          <w:color w:val="0070C0"/>
        </w:rPr>
        <w:t>и</w:t>
      </w:r>
      <w:r w:rsidR="003F2F98" w:rsidRPr="00DF103D">
        <w:rPr>
          <w:rStyle w:val="s1"/>
          <w:b/>
          <w:bCs/>
          <w:iCs/>
          <w:color w:val="0070C0"/>
        </w:rPr>
        <w:t>т наш замечательны</w:t>
      </w:r>
      <w:r>
        <w:rPr>
          <w:rStyle w:val="s1"/>
          <w:b/>
          <w:bCs/>
          <w:iCs/>
          <w:color w:val="0070C0"/>
        </w:rPr>
        <w:t>й лектор Гладкова С.Г</w:t>
      </w:r>
      <w:r w:rsidR="003F2F98" w:rsidRPr="00DF103D">
        <w:rPr>
          <w:rStyle w:val="s1"/>
          <w:b/>
          <w:bCs/>
          <w:iCs/>
          <w:color w:val="0070C0"/>
        </w:rPr>
        <w:t>.</w:t>
      </w:r>
    </w:p>
    <w:p w:rsidR="003F2F98" w:rsidRPr="00DF103D" w:rsidRDefault="003F2F98" w:rsidP="00E143B6">
      <w:pPr>
        <w:pStyle w:val="p1"/>
        <w:spacing w:before="0" w:beforeAutospacing="0" w:after="0" w:afterAutospacing="0"/>
        <w:jc w:val="center"/>
        <w:rPr>
          <w:rStyle w:val="s1"/>
          <w:b/>
          <w:bCs/>
          <w:iCs/>
          <w:color w:val="0070C0"/>
        </w:rPr>
      </w:pPr>
      <w:r w:rsidRPr="00DF103D">
        <w:rPr>
          <w:rStyle w:val="s1"/>
          <w:b/>
          <w:bCs/>
          <w:iCs/>
          <w:color w:val="0070C0"/>
        </w:rPr>
        <w:t>Спасибо, что Вы с нами все эти годы. Будем рады встрече с Вами, и новыми слушателями!</w:t>
      </w:r>
    </w:p>
    <w:p w:rsidR="003F2F98" w:rsidRDefault="00553C54" w:rsidP="00E143B6">
      <w:pPr>
        <w:pStyle w:val="p1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s1"/>
          <w:b/>
          <w:bCs/>
          <w:iCs/>
          <w:color w:val="FF0000"/>
        </w:rPr>
      </w:pPr>
      <w:r>
        <w:rPr>
          <w:rStyle w:val="s1"/>
          <w:b/>
          <w:bCs/>
          <w:iCs/>
          <w:color w:val="FF0000"/>
        </w:rPr>
        <w:t xml:space="preserve">Приходите обязательно или подключайтесь на вебинар! </w:t>
      </w:r>
      <w:r w:rsidR="003F2F98" w:rsidRPr="00DF103D">
        <w:rPr>
          <w:rStyle w:val="s1"/>
          <w:b/>
          <w:bCs/>
          <w:iCs/>
          <w:color w:val="FF0000"/>
        </w:rPr>
        <w:t>Ждем Вас!</w:t>
      </w:r>
    </w:p>
    <w:p w:rsidR="00553C54" w:rsidRPr="00C3571E" w:rsidRDefault="00553C54" w:rsidP="00C3571E">
      <w:pPr>
        <w:pStyle w:val="p1"/>
        <w:pBdr>
          <w:bottom w:val="single" w:sz="12" w:space="1" w:color="auto"/>
        </w:pBdr>
        <w:spacing w:before="80" w:beforeAutospacing="0" w:after="0" w:afterAutospacing="0" w:line="216" w:lineRule="auto"/>
        <w:jc w:val="right"/>
        <w:rPr>
          <w:rStyle w:val="s1"/>
          <w:b/>
          <w:bCs/>
          <w:iCs/>
        </w:rPr>
      </w:pPr>
      <w:r w:rsidRPr="00C3571E">
        <w:rPr>
          <w:rStyle w:val="s1"/>
          <w:b/>
          <w:bCs/>
          <w:i/>
          <w:iCs/>
        </w:rPr>
        <w:t>Серенкова Н.С. – директор Центра «Просвещение»</w:t>
      </w:r>
    </w:p>
    <w:p w:rsidR="008E0901" w:rsidRPr="00711D64" w:rsidRDefault="008E0901" w:rsidP="00711D64">
      <w:pPr>
        <w:pStyle w:val="a3"/>
        <w:tabs>
          <w:tab w:val="left" w:pos="0"/>
          <w:tab w:val="left" w:pos="142"/>
        </w:tabs>
        <w:spacing w:before="40"/>
        <w:rPr>
          <w:color w:val="00B0F0"/>
          <w:sz w:val="28"/>
          <w:szCs w:val="28"/>
        </w:rPr>
      </w:pPr>
      <w:r w:rsidRPr="00E143B6">
        <w:rPr>
          <w:color w:val="00B0F0"/>
          <w:sz w:val="28"/>
          <w:szCs w:val="28"/>
        </w:rPr>
        <w:t xml:space="preserve">Мероприятие проходит в двух форматах одновременно – вебинар-онлайн трансляция </w:t>
      </w:r>
      <w:r w:rsidR="008B555F">
        <w:rPr>
          <w:color w:val="00B0F0"/>
          <w:sz w:val="28"/>
          <w:szCs w:val="28"/>
        </w:rPr>
        <w:t xml:space="preserve">для всех </w:t>
      </w:r>
      <w:r w:rsidRPr="00E143B6">
        <w:rPr>
          <w:color w:val="00B0F0"/>
          <w:sz w:val="28"/>
          <w:szCs w:val="28"/>
        </w:rPr>
        <w:t>и очно в г. Новосибирске!</w:t>
      </w:r>
    </w:p>
    <w:p w:rsidR="00DF103D" w:rsidRPr="00553C54" w:rsidRDefault="003F2F98" w:rsidP="00711D64">
      <w:pPr>
        <w:tabs>
          <w:tab w:val="left" w:pos="0"/>
          <w:tab w:val="left" w:pos="142"/>
        </w:tabs>
        <w:spacing w:before="80"/>
        <w:jc w:val="center"/>
        <w:rPr>
          <w:b/>
          <w:sz w:val="14"/>
          <w:szCs w:val="14"/>
        </w:rPr>
      </w:pPr>
      <w:r w:rsidRPr="00EF5E94">
        <w:rPr>
          <w:b/>
          <w:sz w:val="14"/>
          <w:szCs w:val="14"/>
        </w:rPr>
        <w:t>в программе:</w:t>
      </w:r>
    </w:p>
    <w:p w:rsidR="00DF103D" w:rsidRPr="00370E92" w:rsidRDefault="00CB7BA2" w:rsidP="00370E92">
      <w:pPr>
        <w:pStyle w:val="a3"/>
        <w:tabs>
          <w:tab w:val="left" w:pos="0"/>
          <w:tab w:val="left" w:pos="142"/>
        </w:tabs>
        <w:spacing w:before="40"/>
        <w:ind w:right="-24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0E92" w:rsidRPr="003052DB">
        <w:rPr>
          <w:sz w:val="24"/>
          <w:szCs w:val="24"/>
        </w:rPr>
        <w:t xml:space="preserve">С УДОСТОВЕРЕНИЕМ </w:t>
      </w:r>
      <w:r w:rsidR="00370E92" w:rsidRPr="003052DB">
        <w:rPr>
          <w:caps/>
          <w:sz w:val="24"/>
          <w:szCs w:val="24"/>
        </w:rPr>
        <w:t>для профстандартов</w:t>
      </w:r>
      <w:r w:rsidR="008B555F">
        <w:rPr>
          <w:sz w:val="24"/>
          <w:szCs w:val="24"/>
        </w:rPr>
        <w:t xml:space="preserve"> </w:t>
      </w:r>
      <w:r>
        <w:rPr>
          <w:sz w:val="24"/>
          <w:szCs w:val="24"/>
        </w:rPr>
        <w:t>– 2-Х ДНЕВНЫЙ</w:t>
      </w:r>
      <w:r w:rsidR="00370E92">
        <w:rPr>
          <w:sz w:val="24"/>
          <w:szCs w:val="24"/>
        </w:rPr>
        <w:t xml:space="preserve"> </w:t>
      </w:r>
      <w:r w:rsidR="008B555F">
        <w:rPr>
          <w:sz w:val="24"/>
          <w:szCs w:val="24"/>
        </w:rPr>
        <w:t>КУРС ПОВЫШЕНИЯ КВАЛИФИКАЦИИ</w:t>
      </w:r>
      <w:r>
        <w:rPr>
          <w:sz w:val="24"/>
          <w:szCs w:val="24"/>
        </w:rPr>
        <w:t xml:space="preserve"> </w:t>
      </w:r>
      <w:r>
        <w:rPr>
          <w:caps/>
          <w:sz w:val="24"/>
          <w:szCs w:val="24"/>
        </w:rPr>
        <w:t>(</w:t>
      </w:r>
      <w:r>
        <w:rPr>
          <w:sz w:val="24"/>
          <w:szCs w:val="24"/>
        </w:rPr>
        <w:t xml:space="preserve">очно и </w:t>
      </w:r>
      <w:r w:rsidRPr="003052DB">
        <w:rPr>
          <w:sz w:val="24"/>
          <w:szCs w:val="24"/>
        </w:rPr>
        <w:t>вебинар</w:t>
      </w:r>
      <w:r>
        <w:rPr>
          <w:sz w:val="24"/>
          <w:szCs w:val="24"/>
        </w:rPr>
        <w:t xml:space="preserve"> - одновременно</w:t>
      </w:r>
      <w:r>
        <w:rPr>
          <w:caps/>
          <w:sz w:val="24"/>
          <w:szCs w:val="24"/>
        </w:rPr>
        <w:t xml:space="preserve">)  </w:t>
      </w:r>
      <w:r w:rsidR="008B555F">
        <w:rPr>
          <w:sz w:val="24"/>
          <w:szCs w:val="24"/>
        </w:rPr>
        <w:t xml:space="preserve"> </w:t>
      </w:r>
    </w:p>
    <w:p w:rsidR="00370E92" w:rsidRPr="003052DB" w:rsidRDefault="00CB7BA2" w:rsidP="00370E92">
      <w:pPr>
        <w:pStyle w:val="a3"/>
        <w:tabs>
          <w:tab w:val="left" w:pos="0"/>
          <w:tab w:val="left" w:pos="142"/>
        </w:tabs>
        <w:spacing w:before="40"/>
        <w:ind w:right="-244"/>
        <w:rPr>
          <w:color w:val="FF0000"/>
          <w:sz w:val="24"/>
          <w:szCs w:val="24"/>
        </w:rPr>
      </w:pPr>
      <w:r>
        <w:rPr>
          <w:caps/>
          <w:sz w:val="24"/>
          <w:szCs w:val="24"/>
        </w:rPr>
        <w:t xml:space="preserve">- </w:t>
      </w:r>
      <w:r w:rsidR="00370E92">
        <w:rPr>
          <w:caps/>
          <w:sz w:val="24"/>
          <w:szCs w:val="24"/>
        </w:rPr>
        <w:t>с сертификатом</w:t>
      </w:r>
      <w:r w:rsidR="00370E92">
        <w:rPr>
          <w:color w:val="FF0000"/>
          <w:sz w:val="24"/>
          <w:szCs w:val="24"/>
        </w:rPr>
        <w:t xml:space="preserve"> </w:t>
      </w:r>
      <w:r w:rsidR="00370E92">
        <w:rPr>
          <w:caps/>
          <w:sz w:val="24"/>
          <w:szCs w:val="24"/>
        </w:rPr>
        <w:t>– 2-х - дневный семинар (</w:t>
      </w:r>
      <w:r>
        <w:rPr>
          <w:sz w:val="24"/>
          <w:szCs w:val="24"/>
        </w:rPr>
        <w:t xml:space="preserve">очно и </w:t>
      </w:r>
      <w:r w:rsidRPr="003052DB">
        <w:rPr>
          <w:sz w:val="24"/>
          <w:szCs w:val="24"/>
        </w:rPr>
        <w:t>вебинар</w:t>
      </w:r>
      <w:r>
        <w:rPr>
          <w:sz w:val="24"/>
          <w:szCs w:val="24"/>
        </w:rPr>
        <w:t xml:space="preserve"> - одновременно</w:t>
      </w:r>
      <w:r w:rsidR="00370E92">
        <w:rPr>
          <w:caps/>
          <w:sz w:val="24"/>
          <w:szCs w:val="24"/>
        </w:rPr>
        <w:t xml:space="preserve">)  </w:t>
      </w:r>
    </w:p>
    <w:p w:rsidR="00711D64" w:rsidRDefault="00DF103D" w:rsidP="00DF103D">
      <w:pPr>
        <w:pStyle w:val="ad"/>
        <w:tabs>
          <w:tab w:val="left" w:pos="0"/>
          <w:tab w:val="left" w:pos="142"/>
        </w:tabs>
        <w:spacing w:before="40" w:line="216" w:lineRule="auto"/>
        <w:ind w:right="-244"/>
        <w:rPr>
          <w:sz w:val="12"/>
          <w:szCs w:val="12"/>
        </w:rPr>
      </w:pPr>
      <w:r w:rsidRPr="003052DB">
        <w:rPr>
          <w:sz w:val="12"/>
          <w:szCs w:val="12"/>
        </w:rPr>
        <w:t xml:space="preserve">______________________________________________________________________________________________________________________  </w:t>
      </w:r>
    </w:p>
    <w:p w:rsidR="00DF103D" w:rsidRPr="00711D64" w:rsidRDefault="00DF103D" w:rsidP="00DF103D">
      <w:pPr>
        <w:pStyle w:val="ad"/>
        <w:tabs>
          <w:tab w:val="left" w:pos="0"/>
          <w:tab w:val="left" w:pos="142"/>
        </w:tabs>
        <w:spacing w:before="40" w:line="216" w:lineRule="auto"/>
        <w:ind w:right="-244"/>
        <w:rPr>
          <w:b w:val="0"/>
          <w:bCs/>
          <w:sz w:val="18"/>
          <w:szCs w:val="18"/>
          <w:u w:val="single"/>
        </w:rPr>
      </w:pPr>
      <w:r w:rsidRPr="00711D64">
        <w:rPr>
          <w:bCs/>
          <w:color w:val="FF0000"/>
          <w:sz w:val="23"/>
          <w:szCs w:val="23"/>
          <w:u w:val="single"/>
        </w:rPr>
        <w:t>Программа повышения квалификации «ЗАРАБОТНАЯ ПЛАТА –2023</w:t>
      </w:r>
      <w:r w:rsidR="00711D64" w:rsidRPr="00711D64">
        <w:rPr>
          <w:bCs/>
          <w:color w:val="FF0000"/>
          <w:sz w:val="23"/>
          <w:szCs w:val="23"/>
          <w:u w:val="single"/>
        </w:rPr>
        <w:t>-2024</w:t>
      </w:r>
      <w:r w:rsidRPr="00711D64">
        <w:rPr>
          <w:bCs/>
          <w:color w:val="FF0000"/>
          <w:sz w:val="23"/>
          <w:szCs w:val="23"/>
          <w:u w:val="single"/>
        </w:rPr>
        <w:t>»</w:t>
      </w:r>
      <w:r w:rsidRPr="00711D64">
        <w:rPr>
          <w:bCs/>
          <w:sz w:val="20"/>
          <w:u w:val="single"/>
        </w:rPr>
        <w:t>,</w:t>
      </w:r>
      <w:r w:rsidRPr="00711D64">
        <w:rPr>
          <w:b w:val="0"/>
          <w:bCs/>
          <w:sz w:val="18"/>
          <w:szCs w:val="18"/>
          <w:u w:val="single"/>
        </w:rPr>
        <w:t xml:space="preserve"> </w:t>
      </w:r>
    </w:p>
    <w:p w:rsidR="00DF103D" w:rsidRPr="003052DB" w:rsidRDefault="00DF103D" w:rsidP="00DF103D">
      <w:pPr>
        <w:pStyle w:val="ad"/>
        <w:tabs>
          <w:tab w:val="left" w:pos="0"/>
          <w:tab w:val="left" w:pos="142"/>
        </w:tabs>
        <w:spacing w:before="40" w:line="216" w:lineRule="auto"/>
        <w:ind w:right="-244"/>
        <w:rPr>
          <w:i/>
          <w:smallCaps/>
          <w:color w:val="0F243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1D64">
        <w:rPr>
          <w:b w:val="0"/>
          <w:sz w:val="18"/>
          <w:szCs w:val="18"/>
          <w:u w:val="single"/>
        </w:rPr>
        <w:lastRenderedPageBreak/>
        <w:t xml:space="preserve"> </w:t>
      </w:r>
      <w:r w:rsidRPr="00711D64">
        <w:rPr>
          <w:b w:val="0"/>
          <w:bCs/>
          <w:sz w:val="18"/>
          <w:szCs w:val="18"/>
        </w:rPr>
        <w:t>с выдачей УДОСТОВЕРЕНИЯ о повышении квалификации</w:t>
      </w:r>
      <w:r w:rsidRPr="00711D64">
        <w:rPr>
          <w:sz w:val="18"/>
          <w:szCs w:val="18"/>
        </w:rPr>
        <w:t>. В соответствии с законом об Образовании в РФ о повышении квалификации в соответствии с требованиями профстандартов.</w:t>
      </w:r>
    </w:p>
    <w:p w:rsidR="00DF103D" w:rsidRPr="003052DB" w:rsidRDefault="00DF103D" w:rsidP="00DF103D">
      <w:pPr>
        <w:pStyle w:val="western"/>
        <w:spacing w:before="0" w:beforeAutospacing="0" w:after="0" w:afterAutospacing="0"/>
        <w:ind w:right="-242"/>
        <w:jc w:val="center"/>
        <w:rPr>
          <w:b/>
          <w:sz w:val="8"/>
          <w:szCs w:val="8"/>
          <w:u w:val="single"/>
        </w:rPr>
      </w:pPr>
      <w:r w:rsidRPr="003052DB">
        <w:rPr>
          <w:b/>
          <w:sz w:val="8"/>
          <w:szCs w:val="8"/>
          <w:u w:val="single"/>
        </w:rPr>
        <w:t>_____________________________________________________________________________________________________________</w:t>
      </w:r>
    </w:p>
    <w:p w:rsidR="00574F6A" w:rsidRPr="00574F6A" w:rsidRDefault="00DF103D" w:rsidP="00711D64">
      <w:pPr>
        <w:spacing w:before="40" w:line="216" w:lineRule="auto"/>
        <w:jc w:val="center"/>
        <w:rPr>
          <w:b/>
          <w:cap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52DB">
        <w:rPr>
          <w:rStyle w:val="s1"/>
          <w:b/>
          <w:cap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052DB">
        <w:rPr>
          <w:rStyle w:val="s1"/>
          <w:b/>
          <w:caps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Pr="003052DB">
        <w:rPr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ЗАРАБОТНАЯ ПЛАТА –2023</w:t>
      </w:r>
      <w:r w:rsidR="00711D64">
        <w:rPr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-2024</w:t>
      </w:r>
      <w:r w:rsidRPr="003052DB">
        <w:rPr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052DB">
        <w:rPr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1057CE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НДФЛ, </w:t>
      </w:r>
      <w:r w:rsidR="00574F6A" w:rsidRPr="001057CE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страховые взносы, пособия</w:t>
      </w:r>
      <w:r w:rsidR="00296CA3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296CA3" w:rsidRDefault="00DF103D" w:rsidP="00711D64">
      <w:pPr>
        <w:spacing w:before="40"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52DB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суммированный учет рабочего времени, РЕЖИМЫ РАБОТЫ, </w:t>
      </w:r>
    </w:p>
    <w:p w:rsidR="00DF103D" w:rsidRDefault="00DF103D" w:rsidP="00711D64">
      <w:pPr>
        <w:spacing w:before="40"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52DB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оптимизация ФОТ, </w:t>
      </w:r>
      <w:r w:rsidR="00296CA3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аудит.</w:t>
      </w:r>
      <w:r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96CA3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Удержания.</w:t>
      </w:r>
    </w:p>
    <w:p w:rsidR="00296CA3" w:rsidRDefault="00DF103D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52DB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 ГЛАВНЫЕ НОВАЦИИ и перспективы.</w:t>
      </w:r>
      <w:r w:rsidR="00296CA3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96CA3" w:rsidRDefault="00296CA3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рекомендации контролирующих органов.</w:t>
      </w:r>
    </w:p>
    <w:p w:rsidR="00DF103D" w:rsidRPr="003052DB" w:rsidRDefault="00DF103D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52DB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прак</w:t>
      </w:r>
      <w:r w:rsidR="00AD5CD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тикум по расчетам с работниками»</w:t>
      </w:r>
    </w:p>
    <w:p w:rsidR="003F2F98" w:rsidRPr="00E74607" w:rsidRDefault="003F2F98" w:rsidP="00EF5E94">
      <w:pPr>
        <w:spacing w:line="216" w:lineRule="auto"/>
        <w:jc w:val="center"/>
        <w:rPr>
          <w:b/>
          <w:smallCaps/>
          <w:color w:val="FF0000"/>
          <w:sz w:val="2"/>
          <w:szCs w:val="2"/>
          <w:u w:val="single"/>
        </w:rPr>
      </w:pPr>
    </w:p>
    <w:p w:rsidR="00003D7B" w:rsidRPr="00003D7B" w:rsidRDefault="00003D7B" w:rsidP="00003D7B">
      <w:pPr>
        <w:tabs>
          <w:tab w:val="left" w:pos="0"/>
        </w:tabs>
        <w:jc w:val="center"/>
        <w:rPr>
          <w:b/>
          <w:color w:val="FF0000"/>
          <w:sz w:val="16"/>
          <w:szCs w:val="16"/>
        </w:rPr>
      </w:pPr>
    </w:p>
    <w:p w:rsidR="00DF103D" w:rsidRDefault="00DF103D" w:rsidP="00DF103D">
      <w:pPr>
        <w:jc w:val="center"/>
        <w:rPr>
          <w:b/>
          <w:caps/>
          <w:color w:val="00B0F0"/>
          <w:sz w:val="20"/>
          <w:szCs w:val="20"/>
        </w:rPr>
      </w:pPr>
      <w:r w:rsidRPr="003052DB">
        <w:rPr>
          <w:b/>
          <w:caps/>
          <w:color w:val="00B0F0"/>
          <w:sz w:val="20"/>
          <w:szCs w:val="20"/>
        </w:rPr>
        <w:t xml:space="preserve">все новации, о которых необходимо ЗНАТЬ БУХГАЛТЕРУ, кадровику, ЭКОНОМИСТУ ПО ТРУДУ </w:t>
      </w:r>
    </w:p>
    <w:p w:rsidR="00DF103D" w:rsidRPr="003052DB" w:rsidRDefault="00DF103D" w:rsidP="00DF103D">
      <w:pPr>
        <w:jc w:val="center"/>
        <w:rPr>
          <w:b/>
          <w:caps/>
          <w:color w:val="00B0F0"/>
          <w:sz w:val="20"/>
          <w:szCs w:val="20"/>
        </w:rPr>
      </w:pPr>
      <w:r w:rsidRPr="00C5101F">
        <w:rPr>
          <w:b/>
          <w:smallCaps/>
          <w:color w:val="FF0000"/>
        </w:rPr>
        <w:t>с учетом изменений в законодательстве, новейших разъяснений</w:t>
      </w:r>
      <w:r w:rsidRPr="00987500">
        <w:rPr>
          <w:b/>
          <w:smallCaps/>
          <w:color w:val="FF0000"/>
        </w:rPr>
        <w:t xml:space="preserve"> </w:t>
      </w:r>
      <w:r w:rsidRPr="00C5101F">
        <w:rPr>
          <w:b/>
          <w:smallCaps/>
          <w:color w:val="FF0000"/>
        </w:rPr>
        <w:t>контролирующих органов, судебной практики. Сложные вопросы. Спорные ситуации</w:t>
      </w:r>
    </w:p>
    <w:p w:rsidR="00D83B6F" w:rsidRDefault="00D83B6F" w:rsidP="00DF103D">
      <w:pPr>
        <w:jc w:val="center"/>
        <w:rPr>
          <w:b/>
          <w:color w:val="FF0000"/>
          <w:sz w:val="20"/>
          <w:szCs w:val="20"/>
        </w:rPr>
      </w:pPr>
    </w:p>
    <w:p w:rsidR="00DF103D" w:rsidRPr="00296CA3" w:rsidRDefault="00DF103D" w:rsidP="00DF103D">
      <w:pPr>
        <w:jc w:val="center"/>
        <w:rPr>
          <w:b/>
          <w:sz w:val="32"/>
          <w:szCs w:val="32"/>
        </w:rPr>
      </w:pPr>
      <w:r w:rsidRPr="00296CA3">
        <w:rPr>
          <w:b/>
          <w:sz w:val="32"/>
          <w:szCs w:val="32"/>
        </w:rPr>
        <w:t>Программа будет дополнена и обновлена с учетом новаций на дату проведения</w:t>
      </w:r>
    </w:p>
    <w:p w:rsidR="00DF103D" w:rsidRPr="00D83B6F" w:rsidRDefault="00DF103D" w:rsidP="00DF103D">
      <w:pPr>
        <w:pStyle w:val="p1"/>
        <w:spacing w:before="40" w:beforeAutospacing="0" w:after="0" w:afterAutospacing="0" w:line="216" w:lineRule="auto"/>
        <w:ind w:right="-244"/>
        <w:jc w:val="center"/>
        <w:rPr>
          <w:rStyle w:val="s1"/>
          <w:b/>
          <w:smallCaps/>
          <w:sz w:val="18"/>
          <w:szCs w:val="1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D83B6F">
        <w:rPr>
          <w:rStyle w:val="s1"/>
          <w:b/>
          <w:smallCaps/>
          <w:sz w:val="18"/>
          <w:szCs w:val="1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______________________________________________________________________________</w:t>
      </w:r>
      <w:r w:rsidR="00D83B6F">
        <w:rPr>
          <w:rStyle w:val="s1"/>
          <w:b/>
          <w:smallCaps/>
          <w:sz w:val="18"/>
          <w:szCs w:val="1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_______________________________________</w:t>
      </w:r>
    </w:p>
    <w:p w:rsidR="00DF103D" w:rsidRPr="00296CA3" w:rsidRDefault="00DF103D" w:rsidP="00DF103D">
      <w:pPr>
        <w:pStyle w:val="p1"/>
        <w:pBdr>
          <w:bottom w:val="single" w:sz="12" w:space="1" w:color="auto"/>
        </w:pBdr>
        <w:spacing w:before="40" w:beforeAutospacing="0" w:after="0" w:afterAutospacing="0" w:line="216" w:lineRule="auto"/>
        <w:ind w:right="-244"/>
        <w:jc w:val="center"/>
        <w:rPr>
          <w:rStyle w:val="s1"/>
          <w:b/>
          <w:smallCaps/>
          <w:color w:val="00B050"/>
          <w:sz w:val="28"/>
          <w:szCs w:val="28"/>
        </w:rPr>
      </w:pPr>
      <w:r w:rsidRPr="00296CA3">
        <w:rPr>
          <w:rStyle w:val="s1"/>
          <w:b/>
          <w:smallCaps/>
          <w:color w:val="00B050"/>
          <w:sz w:val="28"/>
          <w:szCs w:val="28"/>
          <w:highlight w:val="yellow"/>
          <w:u w:val="single"/>
        </w:rPr>
        <w:t>Максимальный эффект достигается при совместном посещении бухгалтером, кадровиком и экономистом по труду</w:t>
      </w:r>
      <w:r w:rsidRPr="00296CA3">
        <w:rPr>
          <w:rStyle w:val="s1"/>
          <w:b/>
          <w:smallCaps/>
          <w:color w:val="00B050"/>
          <w:sz w:val="28"/>
          <w:szCs w:val="28"/>
          <w:highlight w:val="yellow"/>
        </w:rPr>
        <w:t>, так как рассматриваются сложные вопросы на стыке бухгалтерии, отдела кадров и отдела труда.</w:t>
      </w:r>
    </w:p>
    <w:p w:rsidR="00DF103D" w:rsidRDefault="00DF103D" w:rsidP="00DF103D">
      <w:pPr>
        <w:pStyle w:val="ac"/>
        <w:tabs>
          <w:tab w:val="left" w:pos="0"/>
        </w:tabs>
        <w:ind w:left="0"/>
        <w:rPr>
          <w:sz w:val="16"/>
          <w:szCs w:val="16"/>
        </w:rPr>
      </w:pPr>
    </w:p>
    <w:p w:rsidR="00003D7B" w:rsidRPr="00D83B6F" w:rsidRDefault="00003D7B" w:rsidP="00370E92">
      <w:pPr>
        <w:tabs>
          <w:tab w:val="left" w:pos="0"/>
        </w:tabs>
        <w:jc w:val="center"/>
        <w:rPr>
          <w:i/>
        </w:rPr>
      </w:pPr>
      <w:r w:rsidRPr="00D83B6F">
        <w:rPr>
          <w:i/>
        </w:rPr>
        <w:t>Все новации законодательства 2023 года об оплате труда, перспективы 2024 года глазами эксперта.</w:t>
      </w:r>
    </w:p>
    <w:p w:rsidR="00003D7B" w:rsidRPr="00D83B6F" w:rsidRDefault="00003D7B" w:rsidP="00370E92">
      <w:pPr>
        <w:tabs>
          <w:tab w:val="left" w:pos="0"/>
        </w:tabs>
        <w:jc w:val="center"/>
        <w:rPr>
          <w:i/>
        </w:rPr>
      </w:pPr>
      <w:r w:rsidRPr="00D83B6F">
        <w:rPr>
          <w:i/>
        </w:rPr>
        <w:t>В программу входит практикум по расчетам с работниками– решение задач, разбор реальных ситуаций, по которым чаще всего возникают сложности и ошибки (рекомендуем иметь с собой калькулятор).</w:t>
      </w:r>
    </w:p>
    <w:p w:rsidR="00003D7B" w:rsidRDefault="00003D7B" w:rsidP="00370E92">
      <w:pPr>
        <w:tabs>
          <w:tab w:val="left" w:pos="0"/>
        </w:tabs>
        <w:jc w:val="center"/>
      </w:pPr>
    </w:p>
    <w:p w:rsidR="00003D7B" w:rsidRPr="00FD0CDC" w:rsidRDefault="00D83B6F" w:rsidP="00D83B6F">
      <w:pPr>
        <w:tabs>
          <w:tab w:val="left" w:pos="0"/>
        </w:tabs>
        <w:jc w:val="center"/>
        <w:rPr>
          <w:b/>
          <w:color w:val="0070C0"/>
          <w:u w:val="single"/>
        </w:rPr>
      </w:pPr>
      <w:r w:rsidRPr="00FD0CDC">
        <w:rPr>
          <w:b/>
          <w:color w:val="0070C0"/>
          <w:u w:val="single"/>
        </w:rPr>
        <w:t>22 Ноября 2023</w:t>
      </w:r>
    </w:p>
    <w:p w:rsidR="00003D7B" w:rsidRDefault="00003D7B" w:rsidP="00D83B6F">
      <w:pPr>
        <w:pStyle w:val="ac"/>
        <w:tabs>
          <w:tab w:val="left" w:pos="0"/>
        </w:tabs>
        <w:ind w:left="0"/>
      </w:pPr>
    </w:p>
    <w:p w:rsidR="00003D7B" w:rsidRDefault="00003D7B" w:rsidP="00370E92">
      <w:pPr>
        <w:pStyle w:val="ac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</w:pPr>
      <w:r w:rsidRPr="00FD0CDC">
        <w:rPr>
          <w:b/>
          <w:color w:val="FF0000"/>
        </w:rPr>
        <w:t>НОВОЕ В ЗАКОНОДАТЕЛЬСТВЕ ПО ОПЛАТЕ ТРУДА</w:t>
      </w:r>
      <w:r>
        <w:t xml:space="preserve">. МРОТ на 2024 год: что учесть в планировании ФОТ. Постановления Конституционного Суда, обязательные для всех: оплата сверхурочной работы, новые правила выплаты премий, порядок выплаты выходного пособия при увольнении. Другие изменения, необходимые в работе (обзорно): расширение программы субсидирования найма, воинский учет и новые штрафы, оформление трудовых отношений с мобилизованными, новая форма путевого листа, дистанционные медосмотры, отраслевые изменения для учреждений госсектора (образование, здравоохранение, культура). Поправки, планируемые к принятию до конца года (статья 152 ТК РФ по оплате сверхурочки, статья 236 ТК РФ о выплате компенсации за несвоевременную выдачу зарплаты, правила расчета отпускных и предоставления отпуска, возможность работы в отпуске по уходу за ребенком до 1,5 лет). </w:t>
      </w:r>
    </w:p>
    <w:p w:rsidR="00003D7B" w:rsidRPr="0070448A" w:rsidRDefault="00003D7B" w:rsidP="00370E92">
      <w:pPr>
        <w:pStyle w:val="ac"/>
        <w:numPr>
          <w:ilvl w:val="0"/>
          <w:numId w:val="1"/>
        </w:numPr>
        <w:tabs>
          <w:tab w:val="left" w:pos="0"/>
          <w:tab w:val="left" w:pos="284"/>
        </w:tabs>
        <w:spacing w:before="80"/>
        <w:ind w:left="0" w:firstLine="0"/>
        <w:contextualSpacing w:val="0"/>
        <w:jc w:val="both"/>
      </w:pPr>
      <w:r w:rsidRPr="00FD0CDC">
        <w:rPr>
          <w:b/>
          <w:color w:val="FF0000"/>
        </w:rPr>
        <w:t>СРЕДНИЙ ЗАРАБОТОК: НЮАНСЫ РАСЧЕТА</w:t>
      </w:r>
      <w:r w:rsidRPr="0070448A">
        <w:t xml:space="preserve">. </w:t>
      </w:r>
      <w:r>
        <w:t xml:space="preserve">Индексация среднего заработка, учёт премий, расчет отпускных, замена расчетного периода на примерах из практики. Выходные дни по уходу за детьми-инвалидами: новые правила с 01.09.2023, разъяснения СФР. </w:t>
      </w:r>
      <w:r w:rsidRPr="0070448A">
        <w:t xml:space="preserve">Новые правила расчета среднего заработка для пособия по безработице: </w:t>
      </w:r>
      <w:r>
        <w:t>случаи расчета работодателем, особенности определения расчетного периода.</w:t>
      </w:r>
    </w:p>
    <w:p w:rsidR="00003D7B" w:rsidRPr="00FD0CDC" w:rsidRDefault="00003D7B" w:rsidP="00370E92">
      <w:pPr>
        <w:pStyle w:val="ac"/>
        <w:numPr>
          <w:ilvl w:val="0"/>
          <w:numId w:val="1"/>
        </w:numPr>
        <w:tabs>
          <w:tab w:val="left" w:pos="0"/>
          <w:tab w:val="left" w:pos="284"/>
        </w:tabs>
        <w:spacing w:before="80"/>
        <w:ind w:left="0" w:firstLine="0"/>
        <w:contextualSpacing w:val="0"/>
        <w:jc w:val="both"/>
        <w:rPr>
          <w:rFonts w:eastAsia="Calibri"/>
          <w:b/>
          <w:color w:val="FF0000"/>
        </w:rPr>
      </w:pPr>
      <w:r w:rsidRPr="00FD0CDC">
        <w:rPr>
          <w:rFonts w:eastAsia="Calibri"/>
          <w:b/>
          <w:color w:val="FF0000"/>
        </w:rPr>
        <w:t xml:space="preserve">ЕДИНЫЙ НАЛОГОВЫЙ СЧЕТ: ГЛАВНЫЕ НОВОСТИ. </w:t>
      </w:r>
    </w:p>
    <w:p w:rsidR="00003D7B" w:rsidRPr="00003D7B" w:rsidRDefault="00003D7B" w:rsidP="00370E92">
      <w:pPr>
        <w:pStyle w:val="ac"/>
        <w:tabs>
          <w:tab w:val="left" w:pos="0"/>
          <w:tab w:val="left" w:pos="284"/>
        </w:tabs>
        <w:ind w:left="0"/>
        <w:jc w:val="both"/>
        <w:rPr>
          <w:rFonts w:eastAsia="Calibri"/>
          <w:color w:val="000000"/>
        </w:rPr>
      </w:pPr>
      <w:r w:rsidRPr="00003D7B">
        <w:rPr>
          <w:rFonts w:eastAsia="Calibri"/>
        </w:rPr>
        <w:t>Усовершенствованная модель взаимодействия с налоговыми органами в рамках ЕНС: что изменилось. Подача уведомлений по НДФЛ 2 раза в месяц</w:t>
      </w:r>
      <w:r>
        <w:t>: что выбрать, особенности заполнения</w:t>
      </w:r>
      <w:r w:rsidRPr="00003D7B">
        <w:rPr>
          <w:rFonts w:eastAsia="Calibri"/>
        </w:rPr>
        <w:t xml:space="preserve">. </w:t>
      </w:r>
      <w:r w:rsidRPr="00003D7B">
        <w:rPr>
          <w:rFonts w:eastAsia="Calibri"/>
          <w:color w:val="000000"/>
        </w:rPr>
        <w:t>Типичные ошибки при подаче уведомлений по версии ФНС и порядок их исправления. Сверка с налоговой: новые возможности. Неначисление пеней: продление срока, условия.</w:t>
      </w:r>
    </w:p>
    <w:p w:rsidR="00003D7B" w:rsidRDefault="00003D7B" w:rsidP="00370E92">
      <w:pPr>
        <w:pStyle w:val="ac"/>
        <w:numPr>
          <w:ilvl w:val="0"/>
          <w:numId w:val="1"/>
        </w:numPr>
        <w:tabs>
          <w:tab w:val="left" w:pos="0"/>
          <w:tab w:val="left" w:pos="284"/>
        </w:tabs>
        <w:spacing w:before="80"/>
        <w:ind w:left="0" w:firstLine="0"/>
        <w:contextualSpacing w:val="0"/>
        <w:jc w:val="both"/>
      </w:pPr>
      <w:r w:rsidRPr="00FD0CDC">
        <w:rPr>
          <w:b/>
          <w:color w:val="FF0000"/>
        </w:rPr>
        <w:t>НДФЛ</w:t>
      </w:r>
      <w:r>
        <w:t>. Поправки в законодательстве: увеличение вычетов, нормирование отдельных необлагаемых выплат, новые льготы, у</w:t>
      </w:r>
      <w:r w:rsidRPr="00003D7B">
        <w:rPr>
          <w:rFonts w:eastAsia="Calibri"/>
        </w:rPr>
        <w:t xml:space="preserve">плата НДФЛ с доходов лиц, удаленно работающих за пределами РФ. </w:t>
      </w:r>
      <w:r>
        <w:t>Форма 6-НДФЛ и Справка о доходах: алгоритм заполнения в 2023 году, очередные поправки в контрольных соотношениях, планируемые изменения. Заполнение 6-НДФЛ в сложных ситуациях. Перерасчет отпускных в 6-НДФЛ и РСВ. Вычеты на детей: что проверить, новые разъяснения Минфина. Предоставление социальных вычетов в упрощенном порядке.</w:t>
      </w:r>
    </w:p>
    <w:p w:rsidR="00003D7B" w:rsidRDefault="00003D7B" w:rsidP="00370E92">
      <w:pPr>
        <w:pStyle w:val="ac"/>
        <w:numPr>
          <w:ilvl w:val="0"/>
          <w:numId w:val="1"/>
        </w:numPr>
        <w:tabs>
          <w:tab w:val="left" w:pos="0"/>
          <w:tab w:val="left" w:pos="284"/>
        </w:tabs>
        <w:spacing w:before="80"/>
        <w:ind w:left="0" w:firstLine="0"/>
        <w:contextualSpacing w:val="0"/>
        <w:jc w:val="both"/>
      </w:pPr>
      <w:r w:rsidRPr="00FD0CDC">
        <w:rPr>
          <w:b/>
          <w:color w:val="FF0000"/>
        </w:rPr>
        <w:lastRenderedPageBreak/>
        <w:t>СТРАХОВЫЕ ВЗНОСЫ</w:t>
      </w:r>
      <w:r>
        <w:t>. Изменения в законодательстве: нормирование отдельных видов необлагаемых выплат, н</w:t>
      </w:r>
      <w:r w:rsidRPr="00003D7B">
        <w:rPr>
          <w:rFonts w:eastAsia="Calibri"/>
        </w:rPr>
        <w:t>овый порядок уплаты страховых взносов в отношении отдельных категорий иностранных работников, новый порядок уменьшения налога по УСН и патента на сумму страховых взносов для ИП.</w:t>
      </w:r>
      <w:r>
        <w:t xml:space="preserve"> Выплаты, облагаемые и необлагаемые страховыми взносами: позиция ФНС, Минфина и СФР, судебная практика. Расчет по страховым взносам (РСВ): характерные ошибки (по версии ФНС) и рекомендации по их исправлению. Персонифицированные сведения и РСВ: алгоритм сверки. Новая инструкция Минтруда по персонифицированному учету: что важно знать. Форма ЕФС-1: разбор сложных ситуаций. </w:t>
      </w:r>
    </w:p>
    <w:p w:rsidR="00003D7B" w:rsidRDefault="00003D7B" w:rsidP="00370E92">
      <w:pPr>
        <w:pStyle w:val="ac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</w:pPr>
      <w:r w:rsidRPr="00FD0CDC">
        <w:rPr>
          <w:b/>
          <w:color w:val="FF0000"/>
        </w:rPr>
        <w:t>ПОСОБИЯ</w:t>
      </w:r>
      <w:r>
        <w:t>. Сведения для расчета пособий: порядок взаимодействия с СФР, запрос данных о среднем заработке и другие новации СЭДО. Правила подсчета стажа для расчета пособий: что изменилось. Больничный по ГПД: особенности предоставления и оплаты, обязанности нанимателя.</w:t>
      </w:r>
    </w:p>
    <w:p w:rsidR="00003D7B" w:rsidRPr="00D83B6F" w:rsidRDefault="00003D7B" w:rsidP="00370E92">
      <w:pPr>
        <w:tabs>
          <w:tab w:val="left" w:pos="0"/>
        </w:tabs>
        <w:jc w:val="both"/>
        <w:rPr>
          <w:b/>
        </w:rPr>
      </w:pPr>
    </w:p>
    <w:p w:rsidR="00003D7B" w:rsidRPr="00D83B6F" w:rsidRDefault="00003D7B" w:rsidP="00D83B6F">
      <w:pPr>
        <w:tabs>
          <w:tab w:val="left" w:pos="0"/>
        </w:tabs>
        <w:jc w:val="center"/>
        <w:rPr>
          <w:b/>
        </w:rPr>
      </w:pPr>
    </w:p>
    <w:p w:rsidR="00D83B6F" w:rsidRPr="00FD0CDC" w:rsidRDefault="00D83B6F" w:rsidP="00D83B6F">
      <w:pPr>
        <w:tabs>
          <w:tab w:val="left" w:pos="0"/>
        </w:tabs>
        <w:jc w:val="center"/>
        <w:rPr>
          <w:b/>
          <w:color w:val="0070C0"/>
          <w:u w:val="single"/>
        </w:rPr>
      </w:pPr>
      <w:r w:rsidRPr="00FD0CDC">
        <w:rPr>
          <w:b/>
          <w:color w:val="0070C0"/>
          <w:u w:val="single"/>
        </w:rPr>
        <w:t>23 Ноября 2023</w:t>
      </w:r>
    </w:p>
    <w:p w:rsidR="00003D7B" w:rsidRPr="00D83B6F" w:rsidRDefault="00003D7B" w:rsidP="00D83B6F">
      <w:pPr>
        <w:tabs>
          <w:tab w:val="left" w:pos="0"/>
        </w:tabs>
        <w:jc w:val="center"/>
        <w:rPr>
          <w:sz w:val="12"/>
          <w:szCs w:val="12"/>
        </w:rPr>
      </w:pPr>
    </w:p>
    <w:p w:rsidR="00003D7B" w:rsidRPr="00930652" w:rsidRDefault="00003D7B" w:rsidP="00D83B6F">
      <w:pPr>
        <w:pStyle w:val="ac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eastAsia="Calibri"/>
          <w:color w:val="000000"/>
        </w:rPr>
      </w:pPr>
      <w:r w:rsidRPr="00FD0CDC">
        <w:rPr>
          <w:rFonts w:eastAsia="Calibri"/>
          <w:b/>
          <w:color w:val="FF0000"/>
        </w:rPr>
        <w:t>АУДИТ СИСТЕМЫ ОПЛАТЫ ТРУДА</w:t>
      </w:r>
      <w:r w:rsidRPr="00003D7B">
        <w:rPr>
          <w:rFonts w:eastAsia="Calibri"/>
        </w:rPr>
        <w:t xml:space="preserve">. Какие моменты отразить в локальных актах в связи с последними изменениями в законодательстве. Новое Руководство от Роструда: рекомендации по регулированию вопросов оплаты труда в локальных актах. Чек-лист главных нарушений при установлении системы оплаты труда. Обязательные условия трудового договора в части оплаты труда: что проверить, примеры правильных формулировок. Система премирования: виды премий, показатели премирования, особенности налогообложения и включения в средний заработок, основные риски. </w:t>
      </w:r>
      <w:r w:rsidRPr="00003D7B">
        <w:rPr>
          <w:rFonts w:eastAsia="Calibri"/>
          <w:color w:val="000000"/>
        </w:rPr>
        <w:t>Должностные инструкции, как инструмент регламентации оплаты труда.</w:t>
      </w:r>
      <w:r w:rsidRPr="00003D7B">
        <w:rPr>
          <w:rFonts w:eastAsia="Calibri"/>
        </w:rPr>
        <w:t xml:space="preserve"> Расчетный листок: какие реквизиты проверить, и как правильно выдавать (с учетом новых разъяснений Минтруда). Алгоритм изменения условий оплаты труда. </w:t>
      </w:r>
      <w:r w:rsidRPr="00003D7B">
        <w:rPr>
          <w:rFonts w:eastAsia="Calibri"/>
          <w:color w:val="000000"/>
        </w:rPr>
        <w:t xml:space="preserve">Минимизация рисков трудовых конфликтов, связанных с оплатой труда работников. </w:t>
      </w:r>
      <w:r>
        <w:t>Споры с работниками по оплате труда: главные тенденции и подходы в судебной практике.</w:t>
      </w:r>
    </w:p>
    <w:p w:rsidR="00930652" w:rsidRPr="00930652" w:rsidRDefault="00930652" w:rsidP="00930652">
      <w:pPr>
        <w:rPr>
          <w:sz w:val="4"/>
          <w:szCs w:val="4"/>
        </w:rPr>
      </w:pPr>
    </w:p>
    <w:p w:rsidR="00930652" w:rsidRPr="00D654BC" w:rsidRDefault="00930652" w:rsidP="00930652">
      <w:pPr>
        <w:pStyle w:val="ac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40" w:line="259" w:lineRule="auto"/>
        <w:ind w:left="0" w:firstLine="0"/>
        <w:contextualSpacing w:val="0"/>
        <w:jc w:val="both"/>
        <w:textAlignment w:val="baseline"/>
        <w:rPr>
          <w:caps/>
          <w:color w:val="000000"/>
        </w:rPr>
      </w:pPr>
      <w:r w:rsidRPr="00D654BC">
        <w:rPr>
          <w:b/>
          <w:caps/>
          <w:color w:val="FF0000"/>
        </w:rPr>
        <w:t>МЕТОДЫ ОПТИМИЗАЦИИ ФОТ</w:t>
      </w:r>
      <w:r w:rsidRPr="00D654BC">
        <w:rPr>
          <w:caps/>
        </w:rPr>
        <w:t xml:space="preserve">. </w:t>
      </w:r>
    </w:p>
    <w:p w:rsidR="00003D7B" w:rsidRPr="00930652" w:rsidRDefault="00003D7B" w:rsidP="0032745D">
      <w:pPr>
        <w:pStyle w:val="ac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spacing w:before="80" w:line="259" w:lineRule="auto"/>
        <w:ind w:left="0" w:firstLine="0"/>
        <w:contextualSpacing w:val="0"/>
        <w:jc w:val="both"/>
        <w:textAlignment w:val="baseline"/>
        <w:rPr>
          <w:color w:val="000000"/>
          <w:sz w:val="22"/>
          <w:szCs w:val="22"/>
        </w:rPr>
      </w:pPr>
      <w:r w:rsidRPr="00930652">
        <w:rPr>
          <w:b/>
          <w:color w:val="FF0000"/>
          <w:sz w:val="22"/>
          <w:szCs w:val="22"/>
        </w:rPr>
        <w:t>УЧЕТ РАБОЧЕГО ВРЕМЕНИ. РЕЖИМ И ГРАФИК РАБОТЫ</w:t>
      </w:r>
      <w:r w:rsidRPr="00930652">
        <w:rPr>
          <w:sz w:val="22"/>
          <w:szCs w:val="22"/>
        </w:rPr>
        <w:t xml:space="preserve">. Как правильно установить работнику режим работы. Норма рабочего времени: правила установления и корректировки, в т.ч. при приеме на работу и увольнении работника. Особые режимы работы: многосменный режим, гибкое рабочее время, ненормированный рабочий день. Табельный учет рабочего времени: основные ошибки и рекомендации по их устранению. График работы: требования к составлению. Суммированный учет: правила установления и оплаты труда. </w:t>
      </w:r>
      <w:r w:rsidRPr="00930652">
        <w:rPr>
          <w:color w:val="000000"/>
          <w:sz w:val="22"/>
          <w:szCs w:val="22"/>
        </w:rPr>
        <w:t>Способы замещения временно отсутствующего работника. Нормальное, сокращенное, неполное рабочее время. Удаленная работа: нюансы оформления и оплаты.</w:t>
      </w:r>
    </w:p>
    <w:p w:rsidR="00003D7B" w:rsidRDefault="00003D7B" w:rsidP="00370E92">
      <w:pPr>
        <w:pStyle w:val="ac"/>
        <w:numPr>
          <w:ilvl w:val="0"/>
          <w:numId w:val="1"/>
        </w:numPr>
        <w:tabs>
          <w:tab w:val="left" w:pos="0"/>
          <w:tab w:val="left" w:pos="284"/>
        </w:tabs>
        <w:spacing w:before="80"/>
        <w:ind w:left="0" w:firstLine="0"/>
        <w:contextualSpacing w:val="0"/>
        <w:jc w:val="both"/>
      </w:pPr>
      <w:r w:rsidRPr="00FD0CDC">
        <w:rPr>
          <w:b/>
          <w:color w:val="FF0000"/>
        </w:rPr>
        <w:t>УДЕРЖАНИЯ ИЗ ЗАРАБОТНОЙ ПЛАТЫ</w:t>
      </w:r>
      <w:r w:rsidRPr="0044237F">
        <w:t>.</w:t>
      </w:r>
      <w:r>
        <w:t xml:space="preserve"> </w:t>
      </w:r>
      <w:r w:rsidRPr="0044237F">
        <w:t>Виды и предельные размеры удержаний: обязательные, по инициативе работодателя и по заявлению работника. Взыскание сумм за неотработанные дни отпуска: возможности и ограничения. Удержание по исполнительным листам: разбираем сложные ситуации. Периодичность удержаний в связи с новым порядком удержания НДФЛ. Удержание алиментов: спорные выплаты и частые ошибки.</w:t>
      </w:r>
      <w:r>
        <w:t xml:space="preserve"> </w:t>
      </w:r>
      <w:r w:rsidRPr="0044237F">
        <w:t>Удержание «задним числом». Подотчетные суммы: нюансы удержания. Привлечение работника к полной материальной ответственности, возмещение ущерба. Внесудебное банкротство граждан: какую справку необходимо будет выдать работнику.</w:t>
      </w:r>
    </w:p>
    <w:p w:rsidR="00003D7B" w:rsidRDefault="00003D7B" w:rsidP="00370E92">
      <w:pPr>
        <w:pStyle w:val="ac"/>
        <w:numPr>
          <w:ilvl w:val="0"/>
          <w:numId w:val="1"/>
        </w:numPr>
        <w:tabs>
          <w:tab w:val="left" w:pos="0"/>
          <w:tab w:val="left" w:pos="284"/>
        </w:tabs>
        <w:spacing w:before="80"/>
        <w:ind w:left="0" w:firstLine="0"/>
        <w:contextualSpacing w:val="0"/>
        <w:jc w:val="both"/>
      </w:pPr>
      <w:r w:rsidRPr="00FD0CDC">
        <w:rPr>
          <w:b/>
          <w:color w:val="FF0000"/>
        </w:rPr>
        <w:t>РАСЧЕТЫ С РАБОТНИКАМИ</w:t>
      </w:r>
      <w:r>
        <w:t xml:space="preserve">. Расчет зарплаты за первую половину месяца: как поступить правильно. Оплата работы в выходной: старые вопросы и новые подходы. Отгул за работу в выходной: правила предоставления и оплаты. Совместительство и совмещение, срочный трудовой договор, временные и сезонные работы: особенности расчетов с работниками. </w:t>
      </w:r>
    </w:p>
    <w:p w:rsidR="00003D7B" w:rsidRPr="00B966A7" w:rsidRDefault="00003D7B" w:rsidP="00370E92">
      <w:pPr>
        <w:pStyle w:val="ac"/>
        <w:numPr>
          <w:ilvl w:val="0"/>
          <w:numId w:val="1"/>
        </w:numPr>
        <w:tabs>
          <w:tab w:val="left" w:pos="0"/>
          <w:tab w:val="left" w:pos="284"/>
        </w:tabs>
        <w:spacing w:before="80"/>
        <w:ind w:left="0" w:firstLine="0"/>
        <w:contextualSpacing w:val="0"/>
        <w:jc w:val="both"/>
      </w:pPr>
      <w:r w:rsidRPr="00FD0CDC">
        <w:rPr>
          <w:b/>
          <w:color w:val="FF0000"/>
        </w:rPr>
        <w:t>КОНТРОЛЬ И ОТВЕТСТВЕННОС</w:t>
      </w:r>
      <w:r>
        <w:t>ТЬ. Мораторий на плановые проверки и обновленные критерии риска внеплановых проверок. Новый сервис Роструда по урегулированию разногласий между работниками и работодателями. Контроль налоговых органов за уровнем заработной платы. Обзор свежей судебной практики по нецелевому расходованию средств на оплату труда учреждениями госсектора. Споры с работниками по оплате труда: главные тенденции на примерах из судебной практики.</w:t>
      </w:r>
    </w:p>
    <w:p w:rsidR="003F2F98" w:rsidRDefault="003F2F98" w:rsidP="00D83B6F">
      <w:pPr>
        <w:pStyle w:val="p3"/>
        <w:numPr>
          <w:ilvl w:val="0"/>
          <w:numId w:val="1"/>
        </w:numPr>
        <w:tabs>
          <w:tab w:val="left" w:pos="284"/>
        </w:tabs>
        <w:spacing w:before="40" w:beforeAutospacing="0" w:after="0" w:afterAutospacing="0" w:line="216" w:lineRule="auto"/>
        <w:ind w:left="0" w:firstLine="0"/>
        <w:jc w:val="both"/>
        <w:rPr>
          <w:sz w:val="18"/>
          <w:szCs w:val="18"/>
        </w:rPr>
      </w:pPr>
      <w:r w:rsidRPr="00396207">
        <w:rPr>
          <w:b/>
          <w:sz w:val="20"/>
          <w:szCs w:val="20"/>
        </w:rPr>
        <w:t>О</w:t>
      </w:r>
      <w:r w:rsidRPr="00D96772">
        <w:rPr>
          <w:b/>
          <w:sz w:val="22"/>
          <w:szCs w:val="22"/>
        </w:rPr>
        <w:t>тветы на вопросы слушателей</w:t>
      </w:r>
      <w:r w:rsidRPr="00D96772">
        <w:rPr>
          <w:sz w:val="22"/>
          <w:szCs w:val="22"/>
        </w:rPr>
        <w:t xml:space="preserve"> (</w:t>
      </w:r>
      <w:r w:rsidRPr="00D96772">
        <w:rPr>
          <w:rStyle w:val="s3"/>
          <w:b/>
          <w:sz w:val="22"/>
          <w:szCs w:val="22"/>
          <w:u w:val="single"/>
        </w:rPr>
        <w:t>вопросы возможно присылать заранее на</w:t>
      </w:r>
      <w:r>
        <w:rPr>
          <w:rStyle w:val="s3"/>
          <w:b/>
          <w:sz w:val="22"/>
          <w:szCs w:val="22"/>
          <w:u w:val="single"/>
        </w:rPr>
        <w:t xml:space="preserve"> </w:t>
      </w:r>
      <w:r w:rsidRPr="00D96772">
        <w:rPr>
          <w:rFonts w:eastAsia="SimSun"/>
          <w:b/>
          <w:color w:val="000000"/>
          <w:sz w:val="22"/>
          <w:szCs w:val="22"/>
          <w:u w:val="single"/>
          <w:lang w:val="en-US" w:eastAsia="zh-CN"/>
        </w:rPr>
        <w:t>sibpros</w:t>
      </w:r>
      <w:r w:rsidRPr="00D96772">
        <w:rPr>
          <w:rFonts w:eastAsia="SimSun"/>
          <w:b/>
          <w:color w:val="000000"/>
          <w:sz w:val="22"/>
          <w:szCs w:val="22"/>
          <w:u w:val="single"/>
          <w:lang w:eastAsia="zh-CN"/>
        </w:rPr>
        <w:t>@</w:t>
      </w:r>
      <w:r w:rsidRPr="00D96772">
        <w:rPr>
          <w:rFonts w:eastAsia="SimSun"/>
          <w:b/>
          <w:color w:val="000000"/>
          <w:sz w:val="22"/>
          <w:szCs w:val="22"/>
          <w:u w:val="single"/>
          <w:lang w:val="en-US" w:eastAsia="zh-CN"/>
        </w:rPr>
        <w:t>yandex</w:t>
      </w:r>
      <w:r w:rsidRPr="00D96772">
        <w:rPr>
          <w:rFonts w:eastAsia="SimSun"/>
          <w:b/>
          <w:color w:val="000000"/>
          <w:sz w:val="22"/>
          <w:szCs w:val="22"/>
          <w:u w:val="single"/>
          <w:lang w:eastAsia="zh-CN"/>
        </w:rPr>
        <w:t xml:space="preserve">. </w:t>
      </w:r>
      <w:r w:rsidRPr="00D96772">
        <w:rPr>
          <w:rFonts w:eastAsia="SimSun"/>
          <w:b/>
          <w:color w:val="000000"/>
          <w:sz w:val="22"/>
          <w:szCs w:val="22"/>
          <w:u w:val="single"/>
          <w:lang w:val="en-US" w:eastAsia="zh-CN"/>
        </w:rPr>
        <w:t>ru</w:t>
      </w:r>
      <w:r w:rsidRPr="00D96772">
        <w:rPr>
          <w:sz w:val="22"/>
          <w:szCs w:val="22"/>
        </w:rPr>
        <w:t>).</w:t>
      </w:r>
    </w:p>
    <w:p w:rsidR="00D83B6F" w:rsidRDefault="00D83B6F" w:rsidP="0093475B">
      <w:pPr>
        <w:spacing w:before="40" w:line="192" w:lineRule="auto"/>
        <w:rPr>
          <w:b/>
          <w:color w:val="0070C0"/>
        </w:rPr>
      </w:pPr>
    </w:p>
    <w:p w:rsidR="00FD0CDC" w:rsidRPr="00FD0CDC" w:rsidRDefault="003F2F98" w:rsidP="00FD0CDC">
      <w:pPr>
        <w:spacing w:before="40" w:line="192" w:lineRule="auto"/>
        <w:jc w:val="center"/>
        <w:rPr>
          <w:i/>
          <w:spacing w:val="-10"/>
          <w:sz w:val="18"/>
          <w:szCs w:val="18"/>
        </w:rPr>
      </w:pPr>
      <w:r w:rsidRPr="00971265">
        <w:rPr>
          <w:b/>
          <w:color w:val="0070C0"/>
        </w:rPr>
        <w:t>Чита</w:t>
      </w:r>
      <w:r w:rsidR="00003D7B">
        <w:rPr>
          <w:b/>
          <w:color w:val="0070C0"/>
        </w:rPr>
        <w:t>е</w:t>
      </w:r>
      <w:r w:rsidRPr="00971265">
        <w:rPr>
          <w:b/>
          <w:color w:val="0070C0"/>
        </w:rPr>
        <w:t>т:</w:t>
      </w:r>
      <w:r>
        <w:rPr>
          <w:b/>
          <w:color w:val="0070C0"/>
        </w:rPr>
        <w:t xml:space="preserve"> </w:t>
      </w:r>
      <w:r w:rsidRPr="00FD0CDC">
        <w:rPr>
          <w:b/>
          <w:bCs/>
          <w:iCs/>
          <w:color w:val="FF0000"/>
          <w:sz w:val="28"/>
          <w:szCs w:val="28"/>
          <w:u w:val="single"/>
        </w:rPr>
        <w:t>Гладкова Софья Германовна</w:t>
      </w:r>
      <w:r>
        <w:rPr>
          <w:b/>
          <w:bCs/>
          <w:iCs/>
          <w:color w:val="FF0000"/>
          <w:u w:val="single"/>
        </w:rPr>
        <w:t xml:space="preserve"> </w:t>
      </w:r>
      <w:r w:rsidRPr="00FD0CDC">
        <w:rPr>
          <w:i/>
          <w:sz w:val="18"/>
          <w:szCs w:val="18"/>
        </w:rPr>
        <w:t xml:space="preserve">– </w:t>
      </w:r>
      <w:r w:rsidR="00370E92" w:rsidRPr="00FD0CDC">
        <w:rPr>
          <w:i/>
          <w:sz w:val="18"/>
          <w:szCs w:val="18"/>
        </w:rPr>
        <w:t>ведущий эксперт-практик по</w:t>
      </w:r>
      <w:r w:rsidR="00FD0CDC" w:rsidRPr="00FD0CDC">
        <w:rPr>
          <w:i/>
          <w:sz w:val="18"/>
          <w:szCs w:val="18"/>
        </w:rPr>
        <w:t xml:space="preserve"> вопросам  заработной платы</w:t>
      </w:r>
      <w:r w:rsidR="00370E92" w:rsidRPr="00FD0CDC">
        <w:rPr>
          <w:i/>
          <w:sz w:val="18"/>
          <w:szCs w:val="18"/>
        </w:rPr>
        <w:t xml:space="preserve">, пособиям, </w:t>
      </w:r>
      <w:r w:rsidR="00FD0CDC" w:rsidRPr="00FD0CDC">
        <w:rPr>
          <w:i/>
          <w:sz w:val="18"/>
          <w:szCs w:val="18"/>
        </w:rPr>
        <w:t xml:space="preserve">соц.  страхованию, </w:t>
      </w:r>
      <w:r w:rsidR="00370E92" w:rsidRPr="00FD0CDC">
        <w:rPr>
          <w:i/>
          <w:sz w:val="18"/>
          <w:szCs w:val="18"/>
        </w:rPr>
        <w:t xml:space="preserve">бухгалтерскому учету, налогам, </w:t>
      </w:r>
      <w:r w:rsidRPr="00FD0CDC">
        <w:rPr>
          <w:rStyle w:val="a6"/>
          <w:i w:val="0"/>
          <w:iCs/>
          <w:color w:val="000000"/>
          <w:spacing w:val="-10"/>
          <w:sz w:val="18"/>
          <w:szCs w:val="18"/>
        </w:rPr>
        <w:t xml:space="preserve">главный редактор Издательского центра «Мысль»,   автор книг по вопросам налогообложения, заработной платы, социального страхования </w:t>
      </w:r>
      <w:r w:rsidRPr="00FD0CDC">
        <w:rPr>
          <w:i/>
          <w:spacing w:val="-10"/>
          <w:sz w:val="18"/>
          <w:szCs w:val="18"/>
        </w:rPr>
        <w:t xml:space="preserve">серий  «Закон для всех»,  «Налоги года», «В помощь бухгалтеру», «Труд и закон» и др., </w:t>
      </w:r>
    </w:p>
    <w:p w:rsidR="003F2F98" w:rsidRPr="00FD0CDC" w:rsidRDefault="00003D7B" w:rsidP="00FD0CDC">
      <w:pPr>
        <w:spacing w:before="40" w:line="192" w:lineRule="auto"/>
        <w:jc w:val="center"/>
        <w:rPr>
          <w:b/>
          <w:i/>
          <w:spacing w:val="-10"/>
          <w:sz w:val="18"/>
          <w:szCs w:val="18"/>
        </w:rPr>
      </w:pPr>
      <w:r w:rsidRPr="00FD0CDC">
        <w:rPr>
          <w:b/>
          <w:i/>
          <w:spacing w:val="-10"/>
          <w:sz w:val="18"/>
          <w:szCs w:val="18"/>
        </w:rPr>
        <w:t xml:space="preserve">член </w:t>
      </w:r>
      <w:r w:rsidR="003F2F98" w:rsidRPr="00FD0CDC">
        <w:rPr>
          <w:b/>
          <w:i/>
          <w:spacing w:val="-10"/>
          <w:sz w:val="18"/>
          <w:szCs w:val="18"/>
        </w:rPr>
        <w:t xml:space="preserve"> общественного совета при УФНС по НСО.</w:t>
      </w:r>
    </w:p>
    <w:p w:rsidR="003F2F98" w:rsidRPr="00127705" w:rsidRDefault="003F2F98" w:rsidP="0093475B">
      <w:pPr>
        <w:spacing w:line="192" w:lineRule="auto"/>
        <w:jc w:val="center"/>
        <w:rPr>
          <w:b/>
          <w:sz w:val="10"/>
          <w:szCs w:val="10"/>
        </w:rPr>
      </w:pPr>
      <w:r>
        <w:rPr>
          <w:b/>
          <w:sz w:val="10"/>
          <w:szCs w:val="10"/>
        </w:rPr>
        <w:t>__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:rsidR="003F2F98" w:rsidRPr="0093475B" w:rsidRDefault="003F2F98" w:rsidP="0093475B">
      <w:pPr>
        <w:tabs>
          <w:tab w:val="left" w:pos="0"/>
          <w:tab w:val="left" w:pos="142"/>
        </w:tabs>
        <w:spacing w:line="192" w:lineRule="auto"/>
        <w:jc w:val="center"/>
        <w:rPr>
          <w:i/>
          <w:spacing w:val="20"/>
          <w:sz w:val="15"/>
          <w:szCs w:val="15"/>
        </w:rPr>
      </w:pPr>
      <w:r w:rsidRPr="0093475B">
        <w:rPr>
          <w:i/>
          <w:spacing w:val="20"/>
          <w:sz w:val="15"/>
          <w:szCs w:val="15"/>
        </w:rPr>
        <w:lastRenderedPageBreak/>
        <w:t>Все вопросы семинара рассматриваются на конкретных примерах, с демонстрацией визуальных материалов на экране.</w:t>
      </w:r>
    </w:p>
    <w:p w:rsidR="00C2353D" w:rsidRPr="00C2353D" w:rsidRDefault="00C2353D" w:rsidP="00C2353D">
      <w:pPr>
        <w:tabs>
          <w:tab w:val="left" w:pos="0"/>
          <w:tab w:val="left" w:pos="142"/>
        </w:tabs>
        <w:spacing w:before="40" w:line="216" w:lineRule="auto"/>
        <w:ind w:right="-386"/>
        <w:jc w:val="center"/>
        <w:rPr>
          <w:rFonts w:eastAsia="SimSun"/>
          <w:b/>
          <w:color w:val="00B0F0"/>
          <w:spacing w:val="-4"/>
          <w:sz w:val="16"/>
          <w:szCs w:val="16"/>
          <w:u w:val="single"/>
          <w:lang w:eastAsia="zh-CN"/>
        </w:rPr>
      </w:pPr>
    </w:p>
    <w:p w:rsidR="00C2353D" w:rsidRPr="00C2353D" w:rsidRDefault="00C2353D" w:rsidP="00C2353D">
      <w:pPr>
        <w:tabs>
          <w:tab w:val="left" w:pos="0"/>
          <w:tab w:val="left" w:pos="142"/>
        </w:tabs>
        <w:spacing w:before="40" w:line="216" w:lineRule="auto"/>
        <w:ind w:right="-386"/>
        <w:jc w:val="center"/>
        <w:rPr>
          <w:rFonts w:eastAsia="SimSun"/>
          <w:b/>
          <w:color w:val="00B0F0"/>
          <w:spacing w:val="-4"/>
          <w:sz w:val="28"/>
          <w:szCs w:val="28"/>
          <w:u w:val="single"/>
          <w:lang w:eastAsia="zh-CN"/>
        </w:rPr>
      </w:pPr>
      <w:r w:rsidRPr="00C2353D">
        <w:rPr>
          <w:rFonts w:eastAsia="SimSun"/>
          <w:b/>
          <w:color w:val="00B0F0"/>
          <w:spacing w:val="-4"/>
          <w:sz w:val="28"/>
          <w:szCs w:val="28"/>
          <w:u w:val="single"/>
          <w:lang w:eastAsia="zh-CN"/>
        </w:rPr>
        <w:t>ПРАЗДНИЧНАЯ ЦЕНА</w:t>
      </w:r>
      <w:r>
        <w:rPr>
          <w:rFonts w:eastAsia="SimSun"/>
          <w:b/>
          <w:color w:val="00B0F0"/>
          <w:spacing w:val="-4"/>
          <w:sz w:val="28"/>
          <w:szCs w:val="28"/>
          <w:u w:val="single"/>
          <w:lang w:eastAsia="zh-CN"/>
        </w:rPr>
        <w:t>!!!!!!!!</w:t>
      </w:r>
    </w:p>
    <w:p w:rsidR="00CB7BA2" w:rsidRDefault="00FD0CDC" w:rsidP="00C2353D">
      <w:pPr>
        <w:tabs>
          <w:tab w:val="left" w:pos="0"/>
          <w:tab w:val="left" w:pos="142"/>
        </w:tabs>
        <w:spacing w:before="80" w:line="216" w:lineRule="auto"/>
        <w:ind w:right="-386"/>
        <w:jc w:val="center"/>
        <w:rPr>
          <w:rFonts w:eastAsia="SimSun"/>
          <w:b/>
          <w:spacing w:val="-4"/>
          <w:sz w:val="28"/>
          <w:szCs w:val="28"/>
          <w:u w:val="single"/>
          <w:lang w:eastAsia="zh-CN"/>
        </w:rPr>
      </w:pPr>
      <w:r w:rsidRPr="00CB7BA2">
        <w:rPr>
          <w:rFonts w:eastAsia="SimSun"/>
          <w:b/>
          <w:spacing w:val="-4"/>
          <w:sz w:val="28"/>
          <w:szCs w:val="28"/>
          <w:u w:val="single"/>
          <w:lang w:eastAsia="zh-CN"/>
        </w:rPr>
        <w:t xml:space="preserve">Стоимость участия за 2 дня за одного слушателя: </w:t>
      </w:r>
    </w:p>
    <w:p w:rsidR="00FD0CDC" w:rsidRPr="00CB7BA2" w:rsidRDefault="00CB7BA2" w:rsidP="00B61742">
      <w:pPr>
        <w:tabs>
          <w:tab w:val="left" w:pos="0"/>
          <w:tab w:val="left" w:pos="142"/>
        </w:tabs>
        <w:spacing w:before="40" w:line="216" w:lineRule="auto"/>
        <w:ind w:right="-386"/>
        <w:jc w:val="center"/>
        <w:rPr>
          <w:rFonts w:eastAsia="SimSun"/>
          <w:b/>
          <w:spacing w:val="-4"/>
          <w:sz w:val="28"/>
          <w:szCs w:val="28"/>
          <w:lang w:eastAsia="zh-CN"/>
        </w:rPr>
      </w:pPr>
      <w:r w:rsidRPr="00C2353D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 xml:space="preserve">- </w:t>
      </w:r>
      <w:r w:rsidR="00FD0CDC" w:rsidRPr="00C2353D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 xml:space="preserve"> 3800 руб с сертификатом</w:t>
      </w:r>
      <w:r w:rsidR="00FD0CDC" w:rsidRPr="00CB7BA2">
        <w:rPr>
          <w:rFonts w:eastAsia="SimSun"/>
          <w:b/>
          <w:spacing w:val="-4"/>
          <w:sz w:val="28"/>
          <w:szCs w:val="28"/>
          <w:lang w:eastAsia="zh-CN"/>
        </w:rPr>
        <w:t xml:space="preserve">– </w:t>
      </w:r>
      <w:r w:rsidR="00B61742" w:rsidRPr="00CB7BA2">
        <w:rPr>
          <w:rFonts w:eastAsia="SimSun"/>
          <w:b/>
          <w:spacing w:val="-4"/>
          <w:sz w:val="28"/>
          <w:szCs w:val="28"/>
          <w:lang w:eastAsia="zh-CN"/>
        </w:rPr>
        <w:t>2-х дневный</w:t>
      </w:r>
      <w:r w:rsidR="00FD0CDC" w:rsidRPr="00CB7BA2">
        <w:rPr>
          <w:rFonts w:eastAsia="SimSun"/>
          <w:b/>
          <w:spacing w:val="-4"/>
          <w:sz w:val="28"/>
          <w:szCs w:val="28"/>
          <w:lang w:eastAsia="zh-CN"/>
        </w:rPr>
        <w:t xml:space="preserve"> семинар (</w:t>
      </w:r>
      <w:r w:rsidR="00B61742" w:rsidRPr="00CB7BA2">
        <w:rPr>
          <w:rFonts w:eastAsia="SimSun"/>
          <w:b/>
          <w:spacing w:val="-4"/>
          <w:sz w:val="28"/>
          <w:szCs w:val="28"/>
          <w:lang w:eastAsia="zh-CN"/>
        </w:rPr>
        <w:t>очно и</w:t>
      </w:r>
      <w:r w:rsidR="005C6D78">
        <w:rPr>
          <w:rFonts w:eastAsia="SimSun"/>
          <w:b/>
          <w:spacing w:val="-4"/>
          <w:sz w:val="28"/>
          <w:szCs w:val="28"/>
          <w:lang w:eastAsia="zh-CN"/>
        </w:rPr>
        <w:t>ли</w:t>
      </w:r>
      <w:r w:rsidR="00B61742" w:rsidRPr="00CB7BA2">
        <w:rPr>
          <w:rFonts w:eastAsia="SimSun"/>
          <w:b/>
          <w:spacing w:val="-4"/>
          <w:sz w:val="28"/>
          <w:szCs w:val="28"/>
          <w:lang w:eastAsia="zh-CN"/>
        </w:rPr>
        <w:t xml:space="preserve"> </w:t>
      </w:r>
      <w:r w:rsidR="00FD0CDC" w:rsidRPr="00CB7BA2">
        <w:rPr>
          <w:rFonts w:eastAsia="SimSun"/>
          <w:b/>
          <w:spacing w:val="-4"/>
          <w:sz w:val="28"/>
          <w:szCs w:val="28"/>
          <w:lang w:eastAsia="zh-CN"/>
        </w:rPr>
        <w:t xml:space="preserve">вебинар)   </w:t>
      </w:r>
    </w:p>
    <w:p w:rsidR="00FD0CDC" w:rsidRPr="00CB7BA2" w:rsidRDefault="00CB7BA2" w:rsidP="00FD0CDC">
      <w:pPr>
        <w:tabs>
          <w:tab w:val="left" w:pos="0"/>
          <w:tab w:val="left" w:pos="142"/>
        </w:tabs>
        <w:spacing w:line="216" w:lineRule="auto"/>
        <w:ind w:right="-383"/>
        <w:jc w:val="center"/>
        <w:rPr>
          <w:rFonts w:eastAsia="SimSun"/>
          <w:b/>
          <w:spacing w:val="-4"/>
          <w:sz w:val="28"/>
          <w:szCs w:val="28"/>
          <w:lang w:eastAsia="zh-CN"/>
        </w:rPr>
      </w:pPr>
      <w:r w:rsidRPr="00C2353D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 xml:space="preserve">- </w:t>
      </w:r>
      <w:r w:rsidR="00C2353D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45</w:t>
      </w:r>
      <w:r w:rsidR="00FD0CDC" w:rsidRPr="00C2353D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 xml:space="preserve">00 руб с удостоверением </w:t>
      </w:r>
      <w:r w:rsidR="00FD0CDC" w:rsidRPr="00C2353D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о повышении квалификации для профстандартов</w:t>
      </w:r>
      <w:r w:rsidR="00FD0CDC" w:rsidRPr="00CB7BA2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</w:t>
      </w:r>
      <w:r w:rsidR="00B61742" w:rsidRPr="00CB7BA2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–</w:t>
      </w:r>
      <w:r w:rsidR="00FD0CDC" w:rsidRPr="00CB7BA2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</w:t>
      </w:r>
      <w:r w:rsidR="00B61742" w:rsidRPr="00CB7BA2">
        <w:rPr>
          <w:rFonts w:eastAsia="SimSun"/>
          <w:b/>
          <w:spacing w:val="-4"/>
          <w:sz w:val="28"/>
          <w:szCs w:val="28"/>
          <w:lang w:eastAsia="zh-CN"/>
        </w:rPr>
        <w:t xml:space="preserve">2-х дневный </w:t>
      </w:r>
      <w:r w:rsidR="00FD0CDC" w:rsidRPr="00CB7BA2">
        <w:rPr>
          <w:rFonts w:eastAsia="SimSun"/>
          <w:b/>
          <w:spacing w:val="-4"/>
          <w:sz w:val="28"/>
          <w:szCs w:val="28"/>
          <w:lang w:eastAsia="zh-CN"/>
        </w:rPr>
        <w:t xml:space="preserve">курс повышения квалификации </w:t>
      </w:r>
      <w:r w:rsidR="00B61742" w:rsidRPr="00CB7BA2">
        <w:rPr>
          <w:rFonts w:eastAsia="SimSun"/>
          <w:b/>
          <w:spacing w:val="-4"/>
          <w:sz w:val="28"/>
          <w:szCs w:val="28"/>
          <w:lang w:eastAsia="zh-CN"/>
        </w:rPr>
        <w:t>(очно и</w:t>
      </w:r>
      <w:r w:rsidR="005C6D78">
        <w:rPr>
          <w:rFonts w:eastAsia="SimSun"/>
          <w:b/>
          <w:spacing w:val="-4"/>
          <w:sz w:val="28"/>
          <w:szCs w:val="28"/>
          <w:lang w:eastAsia="zh-CN"/>
        </w:rPr>
        <w:t>ли</w:t>
      </w:r>
      <w:r w:rsidR="00B61742" w:rsidRPr="00CB7BA2">
        <w:rPr>
          <w:rFonts w:eastAsia="SimSun"/>
          <w:b/>
          <w:spacing w:val="-4"/>
          <w:sz w:val="28"/>
          <w:szCs w:val="28"/>
          <w:lang w:eastAsia="zh-CN"/>
        </w:rPr>
        <w:t xml:space="preserve"> вебинар)</w:t>
      </w:r>
      <w:r w:rsidR="00FD0CDC" w:rsidRPr="00CB7BA2">
        <w:rPr>
          <w:rFonts w:eastAsia="SimSun"/>
          <w:b/>
          <w:spacing w:val="-4"/>
          <w:sz w:val="28"/>
          <w:szCs w:val="28"/>
          <w:lang w:eastAsia="zh-CN"/>
        </w:rPr>
        <w:t xml:space="preserve">  </w:t>
      </w:r>
    </w:p>
    <w:p w:rsidR="00FD0CDC" w:rsidRDefault="00FD0CDC" w:rsidP="00FD0CDC">
      <w:pPr>
        <w:tabs>
          <w:tab w:val="left" w:pos="0"/>
          <w:tab w:val="left" w:pos="142"/>
          <w:tab w:val="left" w:pos="300"/>
          <w:tab w:val="left" w:pos="1134"/>
          <w:tab w:val="left" w:pos="1276"/>
          <w:tab w:val="left" w:pos="4240"/>
          <w:tab w:val="center" w:pos="5386"/>
        </w:tabs>
        <w:spacing w:line="216" w:lineRule="auto"/>
        <w:jc w:val="center"/>
        <w:rPr>
          <w:rFonts w:eastAsia="SimSun"/>
          <w:spacing w:val="-4"/>
          <w:u w:val="single"/>
          <w:lang w:eastAsia="zh-CN"/>
        </w:rPr>
      </w:pPr>
      <w:r w:rsidRPr="003052DB">
        <w:rPr>
          <w:rFonts w:eastAsia="SimSun"/>
          <w:b/>
          <w:spacing w:val="-4"/>
          <w:sz w:val="20"/>
          <w:szCs w:val="20"/>
          <w:lang w:eastAsia="zh-CN"/>
        </w:rPr>
        <w:t xml:space="preserve"> </w:t>
      </w:r>
      <w:r w:rsidRPr="00C2353D">
        <w:rPr>
          <w:rFonts w:eastAsia="SimSun"/>
          <w:spacing w:val="-4"/>
          <w:u w:val="single"/>
          <w:lang w:eastAsia="zh-CN"/>
        </w:rPr>
        <w:t>(б\нал (гарант. письма)). Эл. магазин. Диадок, Контур, СБИС.</w:t>
      </w:r>
    </w:p>
    <w:p w:rsidR="00C2353D" w:rsidRPr="00C2353D" w:rsidRDefault="00C2353D" w:rsidP="00C2353D">
      <w:pPr>
        <w:spacing w:after="40"/>
        <w:jc w:val="center"/>
        <w:rPr>
          <w:color w:val="00B050"/>
        </w:rPr>
      </w:pPr>
      <w:r w:rsidRPr="00C2353D">
        <w:rPr>
          <w:color w:val="00B050"/>
        </w:rPr>
        <w:t xml:space="preserve">Слушатели, проходящие повышение квалификации, предоставляют копию документа об образовании (диплом </w:t>
      </w:r>
      <w:r w:rsidRPr="00C2353D">
        <w:rPr>
          <w:caps/>
          <w:color w:val="00B050"/>
        </w:rPr>
        <w:t>впо</w:t>
      </w:r>
      <w:r w:rsidRPr="00C2353D">
        <w:rPr>
          <w:color w:val="00B050"/>
        </w:rPr>
        <w:t xml:space="preserve"> или </w:t>
      </w:r>
      <w:r w:rsidRPr="00C2353D">
        <w:rPr>
          <w:caps/>
          <w:color w:val="00B050"/>
        </w:rPr>
        <w:t>спо</w:t>
      </w:r>
      <w:r w:rsidRPr="00C2353D">
        <w:rPr>
          <w:color w:val="00B050"/>
        </w:rPr>
        <w:t>), копию свидетельства о браке (в случае изменения фамилии)</w:t>
      </w:r>
    </w:p>
    <w:p w:rsidR="00C2353D" w:rsidRPr="00C2353D" w:rsidRDefault="00C2353D" w:rsidP="00FD0CDC">
      <w:pPr>
        <w:tabs>
          <w:tab w:val="left" w:pos="0"/>
          <w:tab w:val="left" w:pos="142"/>
          <w:tab w:val="left" w:pos="300"/>
          <w:tab w:val="left" w:pos="1134"/>
          <w:tab w:val="left" w:pos="1276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color w:val="FF0000"/>
          <w:spacing w:val="-4"/>
          <w:sz w:val="16"/>
          <w:szCs w:val="16"/>
          <w:u w:val="single"/>
          <w:lang w:eastAsia="zh-CN"/>
        </w:rPr>
      </w:pPr>
    </w:p>
    <w:p w:rsidR="003F2F98" w:rsidRPr="00C2353D" w:rsidRDefault="001057CE" w:rsidP="00C2353D">
      <w:pPr>
        <w:tabs>
          <w:tab w:val="left" w:pos="0"/>
          <w:tab w:val="left" w:pos="142"/>
          <w:tab w:val="left" w:pos="300"/>
          <w:tab w:val="left" w:pos="1134"/>
          <w:tab w:val="left" w:pos="1276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color w:val="00B0F0"/>
          <w:spacing w:val="-4"/>
          <w:sz w:val="28"/>
          <w:szCs w:val="28"/>
          <w:lang w:eastAsia="zh-CN"/>
        </w:rPr>
      </w:pPr>
      <w:r w:rsidRPr="00C2353D">
        <w:rPr>
          <w:noProof/>
          <w:sz w:val="28"/>
          <w:szCs w:val="28"/>
          <w:highlight w:val="yellow"/>
        </w:rPr>
        <w:drawing>
          <wp:anchor distT="0" distB="0" distL="114300" distR="114300" simplePos="0" relativeHeight="251669504" behindDoc="1" locked="0" layoutInCell="1" allowOverlap="1" wp14:anchorId="158FA942" wp14:editId="435D104F">
            <wp:simplePos x="0" y="0"/>
            <wp:positionH relativeFrom="column">
              <wp:posOffset>-36195</wp:posOffset>
            </wp:positionH>
            <wp:positionV relativeFrom="paragraph">
              <wp:posOffset>671830</wp:posOffset>
            </wp:positionV>
            <wp:extent cx="847090" cy="1136650"/>
            <wp:effectExtent l="0" t="0" r="0" b="6350"/>
            <wp:wrapTight wrapText="bothSides">
              <wp:wrapPolygon edited="0">
                <wp:start x="0" y="0"/>
                <wp:lineTo x="0" y="21359"/>
                <wp:lineTo x="20888" y="21359"/>
                <wp:lineTo x="20888" y="0"/>
                <wp:lineTo x="0" y="0"/>
              </wp:wrapPolygon>
            </wp:wrapTight>
            <wp:docPr id="25" name="Рисунок 25" descr="https://wepodarit.ru/wp-content/uploads/2020/06/rozovyj-tort-na-10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epodarit.ru/wp-content/uploads/2020/06/rozovyj-tort-na-10-le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F98" w:rsidRPr="00C2353D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В стоимость входят</w:t>
      </w:r>
      <w:r w:rsidR="003F2F98" w:rsidRPr="00C2353D">
        <w:rPr>
          <w:rFonts w:eastAsia="SimSun"/>
          <w:color w:val="FF0000"/>
          <w:spacing w:val="-4"/>
          <w:sz w:val="28"/>
          <w:szCs w:val="28"/>
          <w:u w:val="single"/>
          <w:lang w:eastAsia="zh-CN"/>
        </w:rPr>
        <w:t xml:space="preserve">: </w:t>
      </w:r>
      <w:r w:rsidR="003F2F98" w:rsidRPr="00C2353D">
        <w:rPr>
          <w:rFonts w:eastAsia="SimSun"/>
          <w:b/>
          <w:color w:val="00B0F0"/>
          <w:spacing w:val="-4"/>
          <w:sz w:val="28"/>
          <w:szCs w:val="28"/>
          <w:lang w:eastAsia="zh-CN"/>
        </w:rPr>
        <w:t xml:space="preserve">авторский </w:t>
      </w:r>
      <w:r w:rsidR="00B61742" w:rsidRPr="00C2353D">
        <w:rPr>
          <w:rFonts w:eastAsia="SimSun"/>
          <w:b/>
          <w:color w:val="00B0F0"/>
          <w:spacing w:val="-4"/>
          <w:sz w:val="28"/>
          <w:szCs w:val="28"/>
          <w:lang w:eastAsia="zh-CN"/>
        </w:rPr>
        <w:t xml:space="preserve"> эксклюзивный </w:t>
      </w:r>
      <w:r w:rsidR="003F2F98" w:rsidRPr="00C2353D">
        <w:rPr>
          <w:rFonts w:eastAsia="SimSun"/>
          <w:b/>
          <w:color w:val="00B0F0"/>
          <w:spacing w:val="-4"/>
          <w:sz w:val="28"/>
          <w:szCs w:val="28"/>
          <w:lang w:eastAsia="zh-CN"/>
        </w:rPr>
        <w:t>информационный материал в электронном виде</w:t>
      </w:r>
      <w:r w:rsidR="00B61742" w:rsidRPr="00C2353D">
        <w:rPr>
          <w:rFonts w:eastAsia="SimSun"/>
          <w:b/>
          <w:color w:val="00B0F0"/>
          <w:spacing w:val="-4"/>
          <w:sz w:val="28"/>
          <w:szCs w:val="28"/>
          <w:lang w:eastAsia="zh-CN"/>
        </w:rPr>
        <w:t xml:space="preserve"> (для всех)</w:t>
      </w:r>
      <w:r w:rsidR="003F2F98" w:rsidRPr="00C2353D">
        <w:rPr>
          <w:rFonts w:eastAsia="SimSun"/>
          <w:b/>
          <w:color w:val="00B0F0"/>
          <w:spacing w:val="-4"/>
          <w:sz w:val="28"/>
          <w:szCs w:val="28"/>
          <w:lang w:eastAsia="zh-CN"/>
        </w:rPr>
        <w:t xml:space="preserve">, </w:t>
      </w:r>
      <w:r w:rsidR="00B61742" w:rsidRPr="00C2353D">
        <w:rPr>
          <w:rFonts w:eastAsia="SimSun"/>
          <w:b/>
          <w:color w:val="00B0F0"/>
          <w:spacing w:val="-4"/>
          <w:sz w:val="28"/>
          <w:szCs w:val="28"/>
          <w:lang w:eastAsia="zh-CN"/>
        </w:rPr>
        <w:t xml:space="preserve">сертификат или удостоверение о повышении квалификации (для всех), </w:t>
      </w:r>
      <w:r w:rsidR="003F2F98" w:rsidRPr="00C2353D">
        <w:rPr>
          <w:rFonts w:eastAsia="SimSun"/>
          <w:b/>
          <w:color w:val="00B0F0"/>
          <w:sz w:val="28"/>
          <w:szCs w:val="28"/>
          <w:lang w:eastAsia="zh-CN"/>
        </w:rPr>
        <w:t>письменные  принадлежности</w:t>
      </w:r>
      <w:r w:rsidR="00B61742" w:rsidRPr="00C2353D">
        <w:rPr>
          <w:rFonts w:eastAsia="SimSun"/>
          <w:b/>
          <w:color w:val="00B0F0"/>
          <w:sz w:val="28"/>
          <w:szCs w:val="28"/>
          <w:lang w:eastAsia="zh-CN"/>
        </w:rPr>
        <w:t xml:space="preserve"> (очно)</w:t>
      </w:r>
      <w:r w:rsidR="00B61742" w:rsidRPr="00C2353D">
        <w:rPr>
          <w:rFonts w:eastAsia="SimSun"/>
          <w:b/>
          <w:color w:val="00B0F0"/>
          <w:spacing w:val="-4"/>
          <w:sz w:val="28"/>
          <w:szCs w:val="28"/>
          <w:lang w:eastAsia="zh-CN"/>
        </w:rPr>
        <w:t>, средства дезинфекции (очно).</w:t>
      </w:r>
      <w:r w:rsidR="003F2F98" w:rsidRPr="00C2353D">
        <w:rPr>
          <w:rFonts w:eastAsia="SimSun"/>
          <w:b/>
          <w:color w:val="00B0F0"/>
          <w:spacing w:val="-4"/>
          <w:sz w:val="28"/>
          <w:szCs w:val="28"/>
          <w:lang w:eastAsia="zh-CN"/>
        </w:rPr>
        <w:t xml:space="preserve"> </w:t>
      </w:r>
      <w:r w:rsidR="00B61742" w:rsidRPr="00C2353D">
        <w:rPr>
          <w:rFonts w:eastAsia="SimSun"/>
          <w:b/>
          <w:color w:val="00B0F0"/>
          <w:spacing w:val="-4"/>
          <w:sz w:val="28"/>
          <w:szCs w:val="28"/>
          <w:lang w:eastAsia="zh-CN"/>
        </w:rPr>
        <w:t>ДОСТУП К ЗАПИСИ ПОСЛЕ ПРОВЕДЕНИЯ (</w:t>
      </w:r>
      <w:r w:rsidR="00C2353D" w:rsidRPr="00C2353D">
        <w:rPr>
          <w:rFonts w:eastAsia="SimSun"/>
          <w:b/>
          <w:color w:val="00B0F0"/>
          <w:spacing w:val="-4"/>
          <w:sz w:val="20"/>
          <w:szCs w:val="20"/>
          <w:lang w:eastAsia="zh-CN"/>
        </w:rPr>
        <w:t>ДЛЯ ВЕБИНАРА</w:t>
      </w:r>
      <w:r w:rsidR="00B61742" w:rsidRPr="00C2353D">
        <w:rPr>
          <w:rFonts w:eastAsia="SimSun"/>
          <w:b/>
          <w:color w:val="00B0F0"/>
          <w:spacing w:val="-4"/>
          <w:sz w:val="28"/>
          <w:szCs w:val="28"/>
          <w:lang w:eastAsia="zh-CN"/>
        </w:rPr>
        <w:t>).</w:t>
      </w:r>
    </w:p>
    <w:p w:rsidR="003F2F98" w:rsidRPr="00C2353D" w:rsidRDefault="003F2F98" w:rsidP="00D96772">
      <w:pPr>
        <w:tabs>
          <w:tab w:val="left" w:pos="0"/>
          <w:tab w:val="left" w:pos="142"/>
          <w:tab w:val="left" w:pos="300"/>
          <w:tab w:val="left" w:pos="1134"/>
          <w:tab w:val="left" w:pos="1276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pacing w:val="-4"/>
          <w:sz w:val="28"/>
          <w:szCs w:val="28"/>
          <w:u w:val="single"/>
          <w:lang w:eastAsia="zh-CN"/>
        </w:rPr>
      </w:pPr>
      <w:r w:rsidRPr="00C2353D">
        <w:rPr>
          <w:rFonts w:eastAsia="SimSun"/>
          <w:b/>
          <w:color w:val="FF0000"/>
          <w:spacing w:val="-4"/>
          <w:sz w:val="28"/>
          <w:szCs w:val="28"/>
          <w:lang w:eastAsia="zh-CN"/>
        </w:rPr>
        <w:t>а также для Вас</w:t>
      </w:r>
    </w:p>
    <w:p w:rsidR="001057CE" w:rsidRDefault="00C2353D" w:rsidP="00C2353D">
      <w:pPr>
        <w:tabs>
          <w:tab w:val="left" w:pos="0"/>
          <w:tab w:val="left" w:pos="142"/>
          <w:tab w:val="left" w:pos="300"/>
          <w:tab w:val="left" w:pos="1134"/>
          <w:tab w:val="left" w:pos="1276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color w:val="0070C0"/>
          <w:spacing w:val="-4"/>
          <w:sz w:val="28"/>
          <w:szCs w:val="28"/>
          <w:u w:val="single"/>
          <w:lang w:eastAsia="zh-CN"/>
        </w:rPr>
      </w:pPr>
      <w:r>
        <w:rPr>
          <w:rFonts w:eastAsia="SimSun"/>
          <w:b/>
          <w:color w:val="0070C0"/>
          <w:spacing w:val="-4"/>
          <w:sz w:val="28"/>
          <w:szCs w:val="28"/>
          <w:u w:val="single"/>
          <w:lang w:eastAsia="zh-CN"/>
        </w:rPr>
        <w:t>- П</w:t>
      </w:r>
      <w:r w:rsidR="003F2F98" w:rsidRPr="00C2353D">
        <w:rPr>
          <w:rFonts w:eastAsia="SimSun"/>
          <w:b/>
          <w:color w:val="0070C0"/>
          <w:spacing w:val="-4"/>
          <w:sz w:val="28"/>
          <w:szCs w:val="28"/>
          <w:u w:val="single"/>
          <w:lang w:eastAsia="zh-CN"/>
        </w:rPr>
        <w:t>раздничный кофе-брейк</w:t>
      </w:r>
      <w:r>
        <w:rPr>
          <w:rFonts w:eastAsia="SimSun"/>
          <w:b/>
          <w:color w:val="0070C0"/>
          <w:spacing w:val="-4"/>
          <w:sz w:val="28"/>
          <w:szCs w:val="28"/>
          <w:u w:val="single"/>
          <w:lang w:eastAsia="zh-CN"/>
        </w:rPr>
        <w:t xml:space="preserve"> (юбилейный торт, </w:t>
      </w:r>
      <w:r w:rsidR="001057CE">
        <w:rPr>
          <w:rFonts w:eastAsia="SimSun"/>
          <w:b/>
          <w:color w:val="0070C0"/>
          <w:spacing w:val="-4"/>
          <w:sz w:val="28"/>
          <w:szCs w:val="28"/>
          <w:u w:val="single"/>
          <w:lang w:eastAsia="zh-CN"/>
        </w:rPr>
        <w:t xml:space="preserve">вкусные </w:t>
      </w:r>
      <w:r>
        <w:rPr>
          <w:rFonts w:eastAsia="SimSun"/>
          <w:b/>
          <w:color w:val="0070C0"/>
          <w:spacing w:val="-4"/>
          <w:sz w:val="28"/>
          <w:szCs w:val="28"/>
          <w:u w:val="single"/>
          <w:lang w:eastAsia="zh-CN"/>
        </w:rPr>
        <w:t>угощения)</w:t>
      </w:r>
    </w:p>
    <w:p w:rsidR="001057CE" w:rsidRDefault="001057CE" w:rsidP="00C2353D">
      <w:pPr>
        <w:tabs>
          <w:tab w:val="left" w:pos="0"/>
          <w:tab w:val="left" w:pos="142"/>
          <w:tab w:val="left" w:pos="300"/>
          <w:tab w:val="left" w:pos="1134"/>
          <w:tab w:val="left" w:pos="1276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color w:val="0070C0"/>
          <w:sz w:val="28"/>
          <w:szCs w:val="28"/>
          <w:u w:val="single"/>
          <w:lang w:eastAsia="zh-CN"/>
        </w:rPr>
      </w:pPr>
    </w:p>
    <w:p w:rsidR="003F2F98" w:rsidRPr="001057CE" w:rsidRDefault="003F2F98" w:rsidP="00C2353D">
      <w:pPr>
        <w:tabs>
          <w:tab w:val="left" w:pos="0"/>
          <w:tab w:val="left" w:pos="142"/>
          <w:tab w:val="left" w:pos="300"/>
          <w:tab w:val="left" w:pos="1134"/>
          <w:tab w:val="left" w:pos="1276"/>
          <w:tab w:val="left" w:pos="4240"/>
          <w:tab w:val="center" w:pos="5386"/>
        </w:tabs>
        <w:spacing w:line="216" w:lineRule="auto"/>
        <w:jc w:val="center"/>
        <w:rPr>
          <w:rStyle w:val="s3"/>
          <w:b/>
          <w:color w:val="FF0000"/>
          <w:sz w:val="28"/>
          <w:szCs w:val="28"/>
          <w:u w:val="single"/>
        </w:rPr>
      </w:pPr>
      <w:r w:rsidRPr="001057CE">
        <w:rPr>
          <w:rFonts w:eastAsia="SimSun"/>
          <w:b/>
          <w:color w:val="FF0000"/>
          <w:sz w:val="28"/>
          <w:szCs w:val="28"/>
          <w:u w:val="single"/>
          <w:lang w:eastAsia="zh-CN"/>
        </w:rPr>
        <w:t xml:space="preserve"> </w:t>
      </w:r>
      <w:r w:rsidR="001057CE" w:rsidRPr="001057CE">
        <w:rPr>
          <w:rStyle w:val="s3"/>
          <w:b/>
          <w:color w:val="FF0000"/>
          <w:sz w:val="28"/>
          <w:szCs w:val="28"/>
          <w:u w:val="single"/>
        </w:rPr>
        <w:t xml:space="preserve">-РОЗЫГРЫШ </w:t>
      </w:r>
      <w:r w:rsidR="001057CE">
        <w:rPr>
          <w:rStyle w:val="s3"/>
          <w:b/>
          <w:color w:val="FF0000"/>
          <w:sz w:val="28"/>
          <w:szCs w:val="28"/>
          <w:u w:val="single"/>
        </w:rPr>
        <w:t xml:space="preserve">подарочных сертификатов Лэтуаль, Магнит Косметик, </w:t>
      </w:r>
      <w:r w:rsidR="001057CE">
        <w:rPr>
          <w:rStyle w:val="s3"/>
          <w:b/>
          <w:color w:val="FF0000"/>
          <w:sz w:val="28"/>
          <w:szCs w:val="28"/>
          <w:u w:val="single"/>
          <w:lang w:val="en-US"/>
        </w:rPr>
        <w:t>OZON</w:t>
      </w:r>
      <w:r w:rsidR="001057CE">
        <w:rPr>
          <w:rStyle w:val="s3"/>
          <w:b/>
          <w:color w:val="FF0000"/>
          <w:sz w:val="28"/>
          <w:szCs w:val="28"/>
          <w:u w:val="single"/>
        </w:rPr>
        <w:t xml:space="preserve"> и др</w:t>
      </w:r>
    </w:p>
    <w:p w:rsidR="001057CE" w:rsidRDefault="001057CE" w:rsidP="00C2353D">
      <w:pPr>
        <w:tabs>
          <w:tab w:val="left" w:pos="0"/>
          <w:tab w:val="left" w:pos="142"/>
          <w:tab w:val="left" w:pos="300"/>
          <w:tab w:val="left" w:pos="1134"/>
          <w:tab w:val="left" w:pos="1276"/>
          <w:tab w:val="left" w:pos="4240"/>
          <w:tab w:val="center" w:pos="5386"/>
        </w:tabs>
        <w:spacing w:line="216" w:lineRule="auto"/>
        <w:jc w:val="center"/>
        <w:rPr>
          <w:rStyle w:val="s3"/>
          <w:b/>
          <w:color w:val="FF0000"/>
          <w:sz w:val="28"/>
          <w:szCs w:val="28"/>
          <w:u w:val="single"/>
        </w:rPr>
      </w:pPr>
    </w:p>
    <w:p w:rsidR="001057CE" w:rsidRDefault="001057CE" w:rsidP="001057CE">
      <w:pPr>
        <w:tabs>
          <w:tab w:val="left" w:pos="0"/>
          <w:tab w:val="left" w:pos="142"/>
          <w:tab w:val="left" w:pos="300"/>
          <w:tab w:val="left" w:pos="1134"/>
          <w:tab w:val="left" w:pos="1276"/>
          <w:tab w:val="left" w:pos="4240"/>
          <w:tab w:val="center" w:pos="5386"/>
        </w:tabs>
        <w:spacing w:line="216" w:lineRule="auto"/>
        <w:jc w:val="center"/>
        <w:rPr>
          <w:rStyle w:val="s3"/>
          <w:b/>
          <w:color w:val="FF0000"/>
          <w:sz w:val="28"/>
          <w:szCs w:val="28"/>
          <w:u w:val="single"/>
        </w:rPr>
      </w:pPr>
      <w:r>
        <w:rPr>
          <w:rStyle w:val="s3"/>
          <w:b/>
          <w:color w:val="FF0000"/>
          <w:sz w:val="28"/>
          <w:szCs w:val="28"/>
          <w:u w:val="single"/>
        </w:rPr>
        <w:t xml:space="preserve">- </w:t>
      </w:r>
      <w:r w:rsidRPr="001057CE">
        <w:rPr>
          <w:rStyle w:val="s3"/>
          <w:b/>
          <w:color w:val="FF0000"/>
          <w:sz w:val="28"/>
          <w:szCs w:val="28"/>
          <w:u w:val="single"/>
        </w:rPr>
        <w:t xml:space="preserve">РОЗЫГРЫШ </w:t>
      </w:r>
      <w:r>
        <w:rPr>
          <w:rStyle w:val="s3"/>
          <w:b/>
          <w:color w:val="FF0000"/>
          <w:sz w:val="28"/>
          <w:szCs w:val="28"/>
          <w:u w:val="single"/>
        </w:rPr>
        <w:t>абонементов Центра Просвещение на бесплатное посещение всех наших мероприятий на 2024 год!!!!</w:t>
      </w:r>
    </w:p>
    <w:p w:rsidR="001057CE" w:rsidRPr="001057CE" w:rsidRDefault="001057CE" w:rsidP="00C2353D">
      <w:pPr>
        <w:tabs>
          <w:tab w:val="left" w:pos="0"/>
          <w:tab w:val="left" w:pos="142"/>
          <w:tab w:val="left" w:pos="300"/>
          <w:tab w:val="left" w:pos="1134"/>
          <w:tab w:val="left" w:pos="1276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color w:val="FF0000"/>
          <w:sz w:val="28"/>
          <w:szCs w:val="28"/>
          <w:lang w:eastAsia="zh-CN"/>
        </w:rPr>
      </w:pPr>
    </w:p>
    <w:p w:rsidR="00DF103D" w:rsidRDefault="00DF103D" w:rsidP="0093475B">
      <w:pPr>
        <w:pStyle w:val="p5"/>
        <w:spacing w:before="0" w:beforeAutospacing="0" w:after="0" w:afterAutospacing="0" w:line="216" w:lineRule="auto"/>
        <w:jc w:val="center"/>
        <w:rPr>
          <w:rFonts w:eastAsia="SimSun"/>
          <w:b/>
          <w:spacing w:val="-4"/>
          <w:sz w:val="18"/>
          <w:szCs w:val="18"/>
          <w:lang w:eastAsia="zh-CN"/>
        </w:rPr>
      </w:pPr>
    </w:p>
    <w:p w:rsidR="001057CE" w:rsidRPr="001057CE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b/>
          <w:sz w:val="36"/>
          <w:szCs w:val="36"/>
          <w:highlight w:val="yellow"/>
          <w:u w:val="single"/>
          <w:lang w:eastAsia="zh-CN"/>
        </w:rPr>
      </w:pPr>
      <w:r w:rsidRPr="001057CE">
        <w:rPr>
          <w:rFonts w:eastAsia="SimSun"/>
          <w:b/>
          <w:smallCaps/>
          <w:sz w:val="36"/>
          <w:szCs w:val="36"/>
          <w:highlight w:val="yellow"/>
          <w:u w:val="single"/>
          <w:lang w:eastAsia="zh-CN"/>
        </w:rPr>
        <w:t>предварительная регистрация</w:t>
      </w:r>
      <w:r w:rsidRPr="001057CE">
        <w:rPr>
          <w:rFonts w:eastAsia="SimSun"/>
          <w:b/>
          <w:sz w:val="36"/>
          <w:szCs w:val="36"/>
          <w:highlight w:val="yellow"/>
          <w:u w:val="single"/>
          <w:lang w:eastAsia="zh-CN"/>
        </w:rPr>
        <w:t>:</w:t>
      </w:r>
      <w:r w:rsidR="00987500" w:rsidRPr="001057CE">
        <w:rPr>
          <w:rFonts w:eastAsia="SimSun"/>
          <w:b/>
          <w:noProof/>
          <w:sz w:val="36"/>
          <w:szCs w:val="36"/>
          <w:highlight w:val="yellow"/>
        </w:rPr>
        <w:drawing>
          <wp:inline distT="0" distB="0" distL="0" distR="0" wp14:anchorId="26BEC48D" wp14:editId="7F870B18">
            <wp:extent cx="1838325" cy="123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F98" w:rsidRPr="001057CE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sz w:val="36"/>
          <w:szCs w:val="36"/>
          <w:highlight w:val="yellow"/>
          <w:lang w:eastAsia="zh-CN"/>
        </w:rPr>
      </w:pPr>
      <w:r w:rsidRPr="001057CE">
        <w:rPr>
          <w:rFonts w:eastAsia="SimSun"/>
          <w:color w:val="000000"/>
          <w:sz w:val="36"/>
          <w:szCs w:val="36"/>
          <w:highlight w:val="yellow"/>
          <w:lang w:eastAsia="zh-CN"/>
        </w:rPr>
        <w:t>(указать ФИО, дата обучения, реквизиты</w:t>
      </w:r>
      <w:r w:rsidR="00003D7B" w:rsidRPr="001057CE">
        <w:rPr>
          <w:rFonts w:eastAsia="SimSun"/>
          <w:color w:val="000000"/>
          <w:sz w:val="36"/>
          <w:szCs w:val="36"/>
          <w:highlight w:val="yellow"/>
          <w:lang w:eastAsia="zh-CN"/>
        </w:rPr>
        <w:t>, тел</w:t>
      </w:r>
      <w:r w:rsidRPr="001057CE">
        <w:rPr>
          <w:rFonts w:eastAsia="SimSun"/>
          <w:color w:val="000000"/>
          <w:sz w:val="36"/>
          <w:szCs w:val="36"/>
          <w:highlight w:val="yellow"/>
          <w:lang w:eastAsia="zh-CN"/>
        </w:rPr>
        <w:t>)</w:t>
      </w:r>
    </w:p>
    <w:p w:rsidR="001057CE" w:rsidRPr="00930652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z w:val="36"/>
          <w:szCs w:val="36"/>
          <w:highlight w:val="yellow"/>
          <w:lang w:eastAsia="zh-CN"/>
        </w:rPr>
      </w:pPr>
      <w:r w:rsidRPr="001057CE">
        <w:rPr>
          <w:rFonts w:eastAsia="SimSun"/>
          <w:b/>
          <w:sz w:val="36"/>
          <w:szCs w:val="36"/>
          <w:highlight w:val="yellow"/>
          <w:lang w:eastAsia="zh-CN"/>
        </w:rPr>
        <w:t>8(383)</w:t>
      </w:r>
      <w:r w:rsidRPr="001057CE">
        <w:rPr>
          <w:rFonts w:eastAsia="SimSun"/>
          <w:sz w:val="36"/>
          <w:szCs w:val="36"/>
          <w:highlight w:val="yellow"/>
          <w:lang w:eastAsia="zh-CN"/>
        </w:rPr>
        <w:t>–</w:t>
      </w:r>
      <w:r w:rsidRPr="001057CE">
        <w:rPr>
          <w:rFonts w:eastAsia="SimSun"/>
          <w:b/>
          <w:sz w:val="36"/>
          <w:szCs w:val="36"/>
          <w:highlight w:val="yellow"/>
          <w:lang w:eastAsia="zh-CN"/>
        </w:rPr>
        <w:t>209-26-61</w:t>
      </w:r>
      <w:r w:rsidR="001057CE" w:rsidRPr="001057CE">
        <w:rPr>
          <w:rFonts w:eastAsia="SimSun"/>
          <w:b/>
          <w:sz w:val="36"/>
          <w:szCs w:val="36"/>
          <w:highlight w:val="yellow"/>
          <w:lang w:eastAsia="zh-CN"/>
        </w:rPr>
        <w:t>,</w:t>
      </w:r>
      <w:r w:rsidR="001057CE" w:rsidRPr="00930652">
        <w:rPr>
          <w:rFonts w:eastAsia="SimSun"/>
          <w:b/>
          <w:sz w:val="36"/>
          <w:szCs w:val="36"/>
          <w:highlight w:val="yellow"/>
          <w:lang w:eastAsia="zh-CN"/>
        </w:rPr>
        <w:t xml:space="preserve"> </w:t>
      </w:r>
      <w:r w:rsidRPr="001057CE">
        <w:rPr>
          <w:rFonts w:eastAsia="SimSun"/>
          <w:b/>
          <w:sz w:val="36"/>
          <w:szCs w:val="36"/>
          <w:highlight w:val="yellow"/>
          <w:lang w:eastAsia="zh-CN"/>
        </w:rPr>
        <w:t>89139364490, 89139442664</w:t>
      </w:r>
      <w:bookmarkEnd w:id="0"/>
      <w:bookmarkEnd w:id="1"/>
    </w:p>
    <w:p w:rsidR="003F2F98" w:rsidRPr="001057CE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z w:val="36"/>
          <w:szCs w:val="36"/>
          <w:lang w:eastAsia="zh-CN"/>
        </w:rPr>
      </w:pPr>
      <w:r w:rsidRPr="001057CE">
        <w:rPr>
          <w:rFonts w:eastAsia="SimSun"/>
          <w:b/>
          <w:sz w:val="36"/>
          <w:szCs w:val="36"/>
          <w:highlight w:val="yellow"/>
          <w:lang w:eastAsia="zh-CN"/>
        </w:rPr>
        <w:t xml:space="preserve">  или  на сайте </w:t>
      </w:r>
      <w:r w:rsidR="00987500" w:rsidRPr="001057CE">
        <w:rPr>
          <w:b/>
          <w:noProof/>
          <w:sz w:val="36"/>
          <w:szCs w:val="36"/>
          <w:highlight w:val="yellow"/>
        </w:rPr>
        <w:drawing>
          <wp:inline distT="0" distB="0" distL="0" distR="0" wp14:anchorId="7AC1888F" wp14:editId="6DA0C511">
            <wp:extent cx="1028700" cy="12382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F98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z w:val="20"/>
          <w:szCs w:val="20"/>
          <w:lang w:eastAsia="zh-CN"/>
        </w:rPr>
      </w:pPr>
    </w:p>
    <w:p w:rsidR="003F2F98" w:rsidRDefault="00987500" w:rsidP="001057CE">
      <w:pPr>
        <w:tabs>
          <w:tab w:val="left" w:pos="0"/>
          <w:tab w:val="left" w:pos="142"/>
          <w:tab w:val="left" w:pos="300"/>
          <w:tab w:val="left" w:pos="4240"/>
          <w:tab w:val="center" w:pos="5386"/>
          <w:tab w:val="left" w:pos="8280"/>
        </w:tabs>
        <w:spacing w:line="216" w:lineRule="auto"/>
        <w:jc w:val="center"/>
        <w:rPr>
          <w:b/>
          <w:bCs/>
          <w:color w:val="00B0F0"/>
          <w:sz w:val="44"/>
          <w:szCs w:val="44"/>
        </w:rPr>
      </w:pPr>
      <w:r w:rsidRPr="001057CE">
        <w:rPr>
          <w:noProof/>
          <w:color w:val="00B0F0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443A58E6" wp14:editId="0D714666">
            <wp:simplePos x="0" y="0"/>
            <wp:positionH relativeFrom="page">
              <wp:align>left</wp:align>
            </wp:positionH>
            <wp:positionV relativeFrom="paragraph">
              <wp:posOffset>247015</wp:posOffset>
            </wp:positionV>
            <wp:extent cx="1313815" cy="903605"/>
            <wp:effectExtent l="0" t="0" r="635" b="0"/>
            <wp:wrapNone/>
            <wp:docPr id="1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7CE">
        <w:rPr>
          <w:noProof/>
          <w:color w:val="00B0F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DA67E89" wp14:editId="0751328D">
            <wp:simplePos x="0" y="0"/>
            <wp:positionH relativeFrom="margin">
              <wp:posOffset>5831205</wp:posOffset>
            </wp:positionH>
            <wp:positionV relativeFrom="paragraph">
              <wp:posOffset>230505</wp:posOffset>
            </wp:positionV>
            <wp:extent cx="1323975" cy="932815"/>
            <wp:effectExtent l="0" t="0" r="9525" b="635"/>
            <wp:wrapNone/>
            <wp:docPr id="1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7CE">
        <w:rPr>
          <w:noProof/>
          <w:color w:val="00B0F0"/>
          <w:sz w:val="44"/>
          <w:szCs w:val="44"/>
        </w:rPr>
        <w:drawing>
          <wp:anchor distT="0" distB="0" distL="114300" distR="114300" simplePos="0" relativeHeight="251657216" behindDoc="1" locked="0" layoutInCell="1" allowOverlap="1" wp14:anchorId="510D0A76" wp14:editId="7C573664">
            <wp:simplePos x="0" y="0"/>
            <wp:positionH relativeFrom="margin">
              <wp:posOffset>4602480</wp:posOffset>
            </wp:positionH>
            <wp:positionV relativeFrom="paragraph">
              <wp:posOffset>230505</wp:posOffset>
            </wp:positionV>
            <wp:extent cx="1228725" cy="932815"/>
            <wp:effectExtent l="0" t="0" r="9525" b="635"/>
            <wp:wrapNone/>
            <wp:docPr id="1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7CE">
        <w:rPr>
          <w:noProof/>
          <w:color w:val="00B0F0"/>
          <w:sz w:val="44"/>
          <w:szCs w:val="44"/>
        </w:rPr>
        <w:drawing>
          <wp:anchor distT="0" distB="0" distL="114300" distR="114300" simplePos="0" relativeHeight="251656192" behindDoc="1" locked="0" layoutInCell="1" allowOverlap="1" wp14:anchorId="38CE9F40" wp14:editId="69C03D14">
            <wp:simplePos x="0" y="0"/>
            <wp:positionH relativeFrom="margin">
              <wp:posOffset>3392805</wp:posOffset>
            </wp:positionH>
            <wp:positionV relativeFrom="paragraph">
              <wp:posOffset>240030</wp:posOffset>
            </wp:positionV>
            <wp:extent cx="1228725" cy="932815"/>
            <wp:effectExtent l="0" t="0" r="9525" b="635"/>
            <wp:wrapNone/>
            <wp:docPr id="1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7CE">
        <w:rPr>
          <w:noProof/>
          <w:color w:val="00B0F0"/>
          <w:sz w:val="44"/>
          <w:szCs w:val="44"/>
        </w:rPr>
        <w:drawing>
          <wp:anchor distT="0" distB="0" distL="114300" distR="114300" simplePos="0" relativeHeight="251655168" behindDoc="1" locked="0" layoutInCell="1" allowOverlap="1" wp14:anchorId="0EF41883" wp14:editId="455D10D0">
            <wp:simplePos x="0" y="0"/>
            <wp:positionH relativeFrom="margin">
              <wp:posOffset>2173605</wp:posOffset>
            </wp:positionH>
            <wp:positionV relativeFrom="paragraph">
              <wp:posOffset>230505</wp:posOffset>
            </wp:positionV>
            <wp:extent cx="1228725" cy="932815"/>
            <wp:effectExtent l="0" t="0" r="9525" b="635"/>
            <wp:wrapNone/>
            <wp:docPr id="1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7CE">
        <w:rPr>
          <w:noProof/>
          <w:color w:val="00B0F0"/>
          <w:sz w:val="44"/>
          <w:szCs w:val="44"/>
        </w:rPr>
        <w:drawing>
          <wp:anchor distT="0" distB="0" distL="114300" distR="114300" simplePos="0" relativeHeight="251654144" behindDoc="1" locked="0" layoutInCell="1" allowOverlap="1" wp14:anchorId="1E5AD062" wp14:editId="1CF90AC2">
            <wp:simplePos x="0" y="0"/>
            <wp:positionH relativeFrom="margin">
              <wp:posOffset>944880</wp:posOffset>
            </wp:positionH>
            <wp:positionV relativeFrom="paragraph">
              <wp:posOffset>230505</wp:posOffset>
            </wp:positionV>
            <wp:extent cx="1228725" cy="932815"/>
            <wp:effectExtent l="0" t="0" r="9525" b="635"/>
            <wp:wrapNone/>
            <wp:docPr id="1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7CE" w:rsidRPr="001057CE">
        <w:rPr>
          <w:b/>
          <w:bCs/>
          <w:color w:val="00B0F0"/>
          <w:sz w:val="44"/>
          <w:szCs w:val="44"/>
        </w:rPr>
        <w:t>КОЛИЧЕСТВО МЕСТ ОГРАНИЧЕНО</w:t>
      </w:r>
    </w:p>
    <w:p w:rsidR="00296CA3" w:rsidRDefault="00296CA3" w:rsidP="001057CE">
      <w:pPr>
        <w:tabs>
          <w:tab w:val="left" w:pos="0"/>
          <w:tab w:val="left" w:pos="142"/>
          <w:tab w:val="left" w:pos="300"/>
          <w:tab w:val="left" w:pos="4240"/>
          <w:tab w:val="center" w:pos="5386"/>
          <w:tab w:val="left" w:pos="8280"/>
        </w:tabs>
        <w:spacing w:line="216" w:lineRule="auto"/>
        <w:jc w:val="center"/>
        <w:rPr>
          <w:b/>
          <w:bCs/>
          <w:color w:val="00B0F0"/>
          <w:sz w:val="44"/>
          <w:szCs w:val="44"/>
        </w:rPr>
      </w:pPr>
    </w:p>
    <w:p w:rsidR="00296CA3" w:rsidRDefault="00296CA3" w:rsidP="001057CE">
      <w:pPr>
        <w:tabs>
          <w:tab w:val="left" w:pos="0"/>
          <w:tab w:val="left" w:pos="142"/>
          <w:tab w:val="left" w:pos="300"/>
          <w:tab w:val="left" w:pos="4240"/>
          <w:tab w:val="center" w:pos="5386"/>
          <w:tab w:val="left" w:pos="8280"/>
        </w:tabs>
        <w:spacing w:line="216" w:lineRule="auto"/>
        <w:jc w:val="center"/>
        <w:rPr>
          <w:b/>
          <w:bCs/>
          <w:color w:val="92D050"/>
          <w:sz w:val="44"/>
          <w:szCs w:val="44"/>
        </w:rPr>
      </w:pPr>
    </w:p>
    <w:p w:rsidR="001057CE" w:rsidRPr="001057CE" w:rsidRDefault="001057CE" w:rsidP="001057CE">
      <w:pPr>
        <w:tabs>
          <w:tab w:val="left" w:pos="0"/>
          <w:tab w:val="left" w:pos="142"/>
          <w:tab w:val="left" w:pos="300"/>
          <w:tab w:val="left" w:pos="4240"/>
          <w:tab w:val="center" w:pos="5386"/>
          <w:tab w:val="left" w:pos="8280"/>
        </w:tabs>
        <w:spacing w:line="216" w:lineRule="auto"/>
        <w:jc w:val="center"/>
        <w:rPr>
          <w:color w:val="92D050"/>
          <w:sz w:val="44"/>
          <w:szCs w:val="44"/>
        </w:rPr>
      </w:pPr>
    </w:p>
    <w:p w:rsidR="003F2F98" w:rsidRDefault="003F2F98" w:rsidP="00C5101F">
      <w:pPr>
        <w:rPr>
          <w:sz w:val="16"/>
          <w:szCs w:val="16"/>
        </w:rPr>
      </w:pPr>
    </w:p>
    <w:p w:rsidR="003F2F98" w:rsidRDefault="003F2F98" w:rsidP="00C5101F">
      <w:pPr>
        <w:rPr>
          <w:sz w:val="16"/>
          <w:szCs w:val="16"/>
        </w:rPr>
      </w:pPr>
    </w:p>
    <w:p w:rsidR="003F2F98" w:rsidRPr="00975279" w:rsidRDefault="003F2F98" w:rsidP="00C5101F">
      <w:pPr>
        <w:rPr>
          <w:sz w:val="16"/>
          <w:szCs w:val="16"/>
        </w:rPr>
      </w:pPr>
    </w:p>
    <w:p w:rsidR="00CB7BA2" w:rsidRDefault="00CB7BA2" w:rsidP="00C5101F">
      <w:pPr>
        <w:rPr>
          <w:sz w:val="16"/>
          <w:szCs w:val="16"/>
        </w:rPr>
      </w:pPr>
    </w:p>
    <w:p w:rsidR="00CB7BA2" w:rsidRPr="00CB7BA2" w:rsidRDefault="00CB7BA2" w:rsidP="00CB7BA2">
      <w:pPr>
        <w:rPr>
          <w:sz w:val="16"/>
          <w:szCs w:val="16"/>
        </w:rPr>
      </w:pPr>
    </w:p>
    <w:p w:rsidR="00CB7BA2" w:rsidRPr="00CB7BA2" w:rsidRDefault="00CB7BA2" w:rsidP="00CB7BA2">
      <w:pPr>
        <w:rPr>
          <w:sz w:val="16"/>
          <w:szCs w:val="16"/>
        </w:rPr>
      </w:pPr>
    </w:p>
    <w:p w:rsidR="00CB7BA2" w:rsidRPr="00CB7BA2" w:rsidRDefault="00CB7BA2" w:rsidP="00CB7BA2">
      <w:pPr>
        <w:rPr>
          <w:sz w:val="16"/>
          <w:szCs w:val="16"/>
        </w:rPr>
      </w:pPr>
    </w:p>
    <w:p w:rsidR="00CB7BA2" w:rsidRPr="00CB7BA2" w:rsidRDefault="00CB7BA2" w:rsidP="00CB7BA2">
      <w:pPr>
        <w:rPr>
          <w:sz w:val="16"/>
          <w:szCs w:val="16"/>
        </w:rPr>
      </w:pPr>
    </w:p>
    <w:p w:rsidR="00CB7BA2" w:rsidRDefault="00CB7BA2" w:rsidP="00CB7BA2">
      <w:pPr>
        <w:rPr>
          <w:sz w:val="16"/>
          <w:szCs w:val="16"/>
        </w:rPr>
      </w:pPr>
    </w:p>
    <w:sectPr w:rsidR="00CB7BA2" w:rsidSect="0093475B">
      <w:pgSz w:w="11906" w:h="16838" w:code="9"/>
      <w:pgMar w:top="510" w:right="567" w:bottom="51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A5D" w:rsidRDefault="00FF4A5D" w:rsidP="00037D6E">
      <w:r>
        <w:separator/>
      </w:r>
    </w:p>
  </w:endnote>
  <w:endnote w:type="continuationSeparator" w:id="0">
    <w:p w:rsidR="00FF4A5D" w:rsidRDefault="00FF4A5D" w:rsidP="000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A5D" w:rsidRDefault="00FF4A5D" w:rsidP="00037D6E">
      <w:r>
        <w:separator/>
      </w:r>
    </w:p>
  </w:footnote>
  <w:footnote w:type="continuationSeparator" w:id="0">
    <w:p w:rsidR="00FF4A5D" w:rsidRDefault="00FF4A5D" w:rsidP="000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44E3"/>
    <w:multiLevelType w:val="hybridMultilevel"/>
    <w:tmpl w:val="3E3A9BD8"/>
    <w:lvl w:ilvl="0" w:tplc="43FA3B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3721"/>
    <w:multiLevelType w:val="hybridMultilevel"/>
    <w:tmpl w:val="6A98D5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36884"/>
    <w:multiLevelType w:val="hybridMultilevel"/>
    <w:tmpl w:val="D0027AF8"/>
    <w:lvl w:ilvl="0" w:tplc="1D7208E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2E5F"/>
    <w:multiLevelType w:val="hybridMultilevel"/>
    <w:tmpl w:val="29EE1152"/>
    <w:lvl w:ilvl="0" w:tplc="FC2242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E73A3"/>
    <w:multiLevelType w:val="hybridMultilevel"/>
    <w:tmpl w:val="E9F29E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6297E"/>
    <w:multiLevelType w:val="hybridMultilevel"/>
    <w:tmpl w:val="DEC6DDE6"/>
    <w:lvl w:ilvl="0" w:tplc="69C04600">
      <w:start w:val="1"/>
      <w:numFmt w:val="bullet"/>
      <w:lvlText w:val=""/>
      <w:lvlJc w:val="left"/>
      <w:pPr>
        <w:ind w:left="4471" w:hanging="360"/>
      </w:pPr>
      <w:rPr>
        <w:rFonts w:ascii="Wingdings" w:hAnsi="Wingdings" w:hint="default"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6" w15:restartNumberingAfterBreak="0">
    <w:nsid w:val="5406394E"/>
    <w:multiLevelType w:val="hybridMultilevel"/>
    <w:tmpl w:val="279CFCA2"/>
    <w:lvl w:ilvl="0" w:tplc="17104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508E8"/>
    <w:multiLevelType w:val="hybridMultilevel"/>
    <w:tmpl w:val="66960368"/>
    <w:lvl w:ilvl="0" w:tplc="17104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26C0C"/>
    <w:multiLevelType w:val="hybridMultilevel"/>
    <w:tmpl w:val="E35AB1AE"/>
    <w:lvl w:ilvl="0" w:tplc="89A63CF6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1" w:cryptProviderType="rsaAES" w:cryptAlgorithmClass="hash" w:cryptAlgorithmType="typeAny" w:cryptAlgorithmSid="14" w:cryptSpinCount="100000" w:hash="LYI64jFLJJGMqVXZB4YXfzpHs1cnbTaYQuRyiZG69bt0YUECp3xmfcP8Bjb//lkJVuq8EmC/63RpxQSisFTehQ==" w:salt="RDeIAE8bP3Codxacwtqbg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EA"/>
    <w:rsid w:val="000011F5"/>
    <w:rsid w:val="00003D7B"/>
    <w:rsid w:val="00037D6E"/>
    <w:rsid w:val="00080932"/>
    <w:rsid w:val="000A07A2"/>
    <w:rsid w:val="000D04A1"/>
    <w:rsid w:val="000F14B8"/>
    <w:rsid w:val="001057CE"/>
    <w:rsid w:val="00127705"/>
    <w:rsid w:val="00144F38"/>
    <w:rsid w:val="0018437A"/>
    <w:rsid w:val="001A29A6"/>
    <w:rsid w:val="001C7F64"/>
    <w:rsid w:val="001E62F4"/>
    <w:rsid w:val="001F284B"/>
    <w:rsid w:val="00241474"/>
    <w:rsid w:val="00286FF6"/>
    <w:rsid w:val="00296CA3"/>
    <w:rsid w:val="00297CEE"/>
    <w:rsid w:val="002D3AF5"/>
    <w:rsid w:val="002E3C65"/>
    <w:rsid w:val="002E5589"/>
    <w:rsid w:val="002F052D"/>
    <w:rsid w:val="002F265F"/>
    <w:rsid w:val="00324328"/>
    <w:rsid w:val="0034625C"/>
    <w:rsid w:val="0035609B"/>
    <w:rsid w:val="00370E92"/>
    <w:rsid w:val="003761B5"/>
    <w:rsid w:val="00377DD6"/>
    <w:rsid w:val="00380E9D"/>
    <w:rsid w:val="003850C0"/>
    <w:rsid w:val="00390FC8"/>
    <w:rsid w:val="00393AFC"/>
    <w:rsid w:val="00396207"/>
    <w:rsid w:val="003A5D74"/>
    <w:rsid w:val="003B1499"/>
    <w:rsid w:val="003F2F98"/>
    <w:rsid w:val="004237EC"/>
    <w:rsid w:val="00445181"/>
    <w:rsid w:val="00484026"/>
    <w:rsid w:val="004A4BF0"/>
    <w:rsid w:val="00525B46"/>
    <w:rsid w:val="00547C7D"/>
    <w:rsid w:val="00553C54"/>
    <w:rsid w:val="00574F6A"/>
    <w:rsid w:val="00590F65"/>
    <w:rsid w:val="0059619D"/>
    <w:rsid w:val="005A2117"/>
    <w:rsid w:val="005C6D78"/>
    <w:rsid w:val="005C6FFD"/>
    <w:rsid w:val="005F20A5"/>
    <w:rsid w:val="005F27FA"/>
    <w:rsid w:val="00622562"/>
    <w:rsid w:val="0062797B"/>
    <w:rsid w:val="006B4278"/>
    <w:rsid w:val="006C1075"/>
    <w:rsid w:val="006E78C8"/>
    <w:rsid w:val="00711D64"/>
    <w:rsid w:val="00731F1F"/>
    <w:rsid w:val="007A7B01"/>
    <w:rsid w:val="007B3868"/>
    <w:rsid w:val="007C1A3C"/>
    <w:rsid w:val="007D7E53"/>
    <w:rsid w:val="0084597D"/>
    <w:rsid w:val="00854548"/>
    <w:rsid w:val="00860196"/>
    <w:rsid w:val="00867747"/>
    <w:rsid w:val="008727A0"/>
    <w:rsid w:val="00891EE2"/>
    <w:rsid w:val="008A00E3"/>
    <w:rsid w:val="008A1C6E"/>
    <w:rsid w:val="008B555F"/>
    <w:rsid w:val="008E0901"/>
    <w:rsid w:val="008E7709"/>
    <w:rsid w:val="00915741"/>
    <w:rsid w:val="00930652"/>
    <w:rsid w:val="00930760"/>
    <w:rsid w:val="0093475B"/>
    <w:rsid w:val="009526C0"/>
    <w:rsid w:val="00966171"/>
    <w:rsid w:val="00971265"/>
    <w:rsid w:val="00975279"/>
    <w:rsid w:val="0098641F"/>
    <w:rsid w:val="00987500"/>
    <w:rsid w:val="00992673"/>
    <w:rsid w:val="009C2ED5"/>
    <w:rsid w:val="009C6348"/>
    <w:rsid w:val="009C6ADF"/>
    <w:rsid w:val="009D1CA7"/>
    <w:rsid w:val="00A652AB"/>
    <w:rsid w:val="00A93935"/>
    <w:rsid w:val="00AD5CD2"/>
    <w:rsid w:val="00B07323"/>
    <w:rsid w:val="00B320B6"/>
    <w:rsid w:val="00B47A32"/>
    <w:rsid w:val="00B61742"/>
    <w:rsid w:val="00B70E4A"/>
    <w:rsid w:val="00B7467F"/>
    <w:rsid w:val="00B86143"/>
    <w:rsid w:val="00BB40C9"/>
    <w:rsid w:val="00BC1BEB"/>
    <w:rsid w:val="00BE6CA6"/>
    <w:rsid w:val="00BE6CD2"/>
    <w:rsid w:val="00C2353D"/>
    <w:rsid w:val="00C23A97"/>
    <w:rsid w:val="00C3571E"/>
    <w:rsid w:val="00C5101F"/>
    <w:rsid w:val="00C77C2B"/>
    <w:rsid w:val="00C80E01"/>
    <w:rsid w:val="00CB623D"/>
    <w:rsid w:val="00CB7BA2"/>
    <w:rsid w:val="00CD1060"/>
    <w:rsid w:val="00CF6A0F"/>
    <w:rsid w:val="00D207BF"/>
    <w:rsid w:val="00D6503C"/>
    <w:rsid w:val="00D654BC"/>
    <w:rsid w:val="00D67A11"/>
    <w:rsid w:val="00D813D6"/>
    <w:rsid w:val="00D83B6F"/>
    <w:rsid w:val="00D96772"/>
    <w:rsid w:val="00D9734D"/>
    <w:rsid w:val="00DB49BC"/>
    <w:rsid w:val="00DC5812"/>
    <w:rsid w:val="00DC5926"/>
    <w:rsid w:val="00DF103D"/>
    <w:rsid w:val="00DF2291"/>
    <w:rsid w:val="00E143B6"/>
    <w:rsid w:val="00E52B1B"/>
    <w:rsid w:val="00E74607"/>
    <w:rsid w:val="00E90824"/>
    <w:rsid w:val="00E91684"/>
    <w:rsid w:val="00EE6E46"/>
    <w:rsid w:val="00EF4FEA"/>
    <w:rsid w:val="00EF5E94"/>
    <w:rsid w:val="00F9588D"/>
    <w:rsid w:val="00FC2A15"/>
    <w:rsid w:val="00FD0CDC"/>
    <w:rsid w:val="00FF06FA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9F21A"/>
  <w15:docId w15:val="{A1526564-3EEF-47B9-BA8A-8BF463B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475B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basedOn w:val="a0"/>
    <w:link w:val="a3"/>
    <w:locked/>
    <w:rsid w:val="0093475B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99"/>
    <w:qFormat/>
    <w:rsid w:val="0093475B"/>
    <w:rPr>
      <w:rFonts w:cs="Times New Roman"/>
      <w:b/>
    </w:rPr>
  </w:style>
  <w:style w:type="character" w:styleId="a6">
    <w:name w:val="Emphasis"/>
    <w:basedOn w:val="a0"/>
    <w:uiPriority w:val="99"/>
    <w:qFormat/>
    <w:rsid w:val="0093475B"/>
    <w:rPr>
      <w:rFonts w:cs="Times New Roman"/>
      <w:i/>
    </w:rPr>
  </w:style>
  <w:style w:type="paragraph" w:styleId="a7">
    <w:name w:val="Normal (Web)"/>
    <w:basedOn w:val="a"/>
    <w:rsid w:val="0093475B"/>
    <w:pPr>
      <w:spacing w:before="100" w:beforeAutospacing="1" w:after="100" w:afterAutospacing="1"/>
    </w:pPr>
  </w:style>
  <w:style w:type="paragraph" w:customStyle="1" w:styleId="p1">
    <w:name w:val="p1"/>
    <w:basedOn w:val="a"/>
    <w:rsid w:val="0093475B"/>
    <w:pPr>
      <w:spacing w:before="100" w:beforeAutospacing="1" w:after="100" w:afterAutospacing="1"/>
    </w:pPr>
  </w:style>
  <w:style w:type="character" w:customStyle="1" w:styleId="s1">
    <w:name w:val="s1"/>
    <w:rsid w:val="0093475B"/>
  </w:style>
  <w:style w:type="paragraph" w:customStyle="1" w:styleId="p3">
    <w:name w:val="p3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s2">
    <w:name w:val="s2"/>
    <w:uiPriority w:val="99"/>
    <w:rsid w:val="0093475B"/>
  </w:style>
  <w:style w:type="character" w:customStyle="1" w:styleId="s3">
    <w:name w:val="s3"/>
    <w:uiPriority w:val="99"/>
    <w:rsid w:val="0093475B"/>
  </w:style>
  <w:style w:type="character" w:customStyle="1" w:styleId="s4">
    <w:name w:val="s4"/>
    <w:uiPriority w:val="99"/>
    <w:rsid w:val="0093475B"/>
  </w:style>
  <w:style w:type="paragraph" w:customStyle="1" w:styleId="p5">
    <w:name w:val="p5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2F052D"/>
  </w:style>
  <w:style w:type="paragraph" w:customStyle="1" w:styleId="paragraph">
    <w:name w:val="paragraph"/>
    <w:basedOn w:val="a"/>
    <w:uiPriority w:val="99"/>
    <w:rsid w:val="003462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34625C"/>
    <w:rPr>
      <w:rFonts w:cs="Times New Roman"/>
    </w:rPr>
  </w:style>
  <w:style w:type="character" w:customStyle="1" w:styleId="scxw129159238">
    <w:name w:val="scxw129159238"/>
    <w:basedOn w:val="a0"/>
    <w:uiPriority w:val="99"/>
    <w:rsid w:val="0034625C"/>
    <w:rPr>
      <w:rFonts w:cs="Times New Roman"/>
    </w:rPr>
  </w:style>
  <w:style w:type="character" w:customStyle="1" w:styleId="eop">
    <w:name w:val="eop"/>
    <w:basedOn w:val="a0"/>
    <w:uiPriority w:val="99"/>
    <w:rsid w:val="0034625C"/>
    <w:rPr>
      <w:rFonts w:cs="Times New Roman"/>
    </w:rPr>
  </w:style>
  <w:style w:type="character" w:customStyle="1" w:styleId="wmi-callto">
    <w:name w:val="wmi-callto"/>
    <w:basedOn w:val="a0"/>
    <w:uiPriority w:val="99"/>
    <w:rsid w:val="009C6348"/>
    <w:rPr>
      <w:rFonts w:cs="Times New Roman"/>
    </w:rPr>
  </w:style>
  <w:style w:type="paragraph" w:styleId="a8">
    <w:name w:val="header"/>
    <w:basedOn w:val="a"/>
    <w:link w:val="a9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03D7B"/>
    <w:pPr>
      <w:ind w:left="720"/>
      <w:contextualSpacing/>
    </w:pPr>
  </w:style>
  <w:style w:type="paragraph" w:styleId="ad">
    <w:name w:val="Subtitle"/>
    <w:basedOn w:val="a"/>
    <w:link w:val="ae"/>
    <w:qFormat/>
    <w:locked/>
    <w:rsid w:val="00DF103D"/>
    <w:pPr>
      <w:jc w:val="center"/>
    </w:pPr>
    <w:rPr>
      <w:b/>
      <w:sz w:val="44"/>
      <w:szCs w:val="20"/>
    </w:rPr>
  </w:style>
  <w:style w:type="character" w:customStyle="1" w:styleId="ae">
    <w:name w:val="Подзаголовок Знак"/>
    <w:basedOn w:val="a0"/>
    <w:link w:val="ad"/>
    <w:rsid w:val="00DF103D"/>
    <w:rPr>
      <w:rFonts w:ascii="Times New Roman" w:eastAsia="Times New Roman" w:hAnsi="Times New Roman"/>
      <w:b/>
      <w:sz w:val="44"/>
      <w:szCs w:val="20"/>
    </w:rPr>
  </w:style>
  <w:style w:type="paragraph" w:customStyle="1" w:styleId="western">
    <w:name w:val="western"/>
    <w:basedOn w:val="a"/>
    <w:rsid w:val="00DF103D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D654B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654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16</cp:revision>
  <cp:lastPrinted>2023-10-18T02:38:00Z</cp:lastPrinted>
  <dcterms:created xsi:type="dcterms:W3CDTF">2023-10-17T13:44:00Z</dcterms:created>
  <dcterms:modified xsi:type="dcterms:W3CDTF">2023-10-19T02:39:00Z</dcterms:modified>
</cp:coreProperties>
</file>