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E490" w14:textId="102B5F6E" w:rsidR="009D33B6" w:rsidRDefault="006F4C52" w:rsidP="006F4C52">
      <w:pPr>
        <w:rPr>
          <w:b/>
          <w:smallCaps/>
          <w:color w:val="FF0000"/>
          <w:sz w:val="20"/>
          <w:u w:val="single"/>
        </w:rPr>
      </w:pPr>
      <w:bookmarkStart w:id="0" w:name="OLE_LINK4"/>
      <w:bookmarkStart w:id="1" w:name="OLE_LINK5"/>
      <w:r w:rsidRPr="00600215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8F37E0" wp14:editId="53CBFF24">
            <wp:simplePos x="0" y="0"/>
            <wp:positionH relativeFrom="margin">
              <wp:posOffset>-219075</wp:posOffset>
            </wp:positionH>
            <wp:positionV relativeFrom="paragraph">
              <wp:posOffset>-220345</wp:posOffset>
            </wp:positionV>
            <wp:extent cx="647700" cy="3524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3B6" w:rsidRPr="00600215">
        <w:rPr>
          <w:sz w:val="18"/>
          <w:szCs w:val="18"/>
        </w:rPr>
        <w:t xml:space="preserve">                 </w:t>
      </w:r>
      <w:r w:rsidR="009D33B6" w:rsidRPr="00600215">
        <w:rPr>
          <w:sz w:val="16"/>
          <w:szCs w:val="16"/>
        </w:rPr>
        <w:t>Лицензия № 9662 от 13.04.2016</w:t>
      </w:r>
      <w:r w:rsidR="009D33B6" w:rsidRPr="00600215">
        <w:rPr>
          <w:i/>
          <w:sz w:val="22"/>
          <w:szCs w:val="22"/>
        </w:rPr>
        <w:t xml:space="preserve">       </w:t>
      </w:r>
      <w:r w:rsidR="009D33B6" w:rsidRPr="00600215">
        <w:rPr>
          <w:b/>
          <w:bCs/>
          <w:noProof/>
          <w:sz w:val="16"/>
          <w:szCs w:val="16"/>
        </w:rPr>
        <w:drawing>
          <wp:inline distT="0" distB="0" distL="0" distR="0" wp14:anchorId="3EA94B8C" wp14:editId="0081F115">
            <wp:extent cx="1028700" cy="123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3B6" w:rsidRPr="00600215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</w:t>
      </w:r>
      <w:r w:rsidRPr="00600215">
        <w:rPr>
          <w:b/>
          <w:smallCaps/>
          <w:color w:val="FF0000"/>
          <w:sz w:val="20"/>
          <w:u w:val="single"/>
        </w:rPr>
        <w:t>Для бухгалтерии</w:t>
      </w:r>
      <w:r w:rsidR="009D33B6" w:rsidRPr="00600215">
        <w:rPr>
          <w:b/>
          <w:bCs/>
          <w:sz w:val="16"/>
          <w:szCs w:val="16"/>
        </w:rPr>
        <w:t xml:space="preserve">  </w:t>
      </w:r>
      <w:r w:rsidR="009D33B6">
        <w:rPr>
          <w:b/>
          <w:bCs/>
          <w:sz w:val="16"/>
          <w:szCs w:val="16"/>
        </w:rPr>
        <w:t xml:space="preserve">                                                                                        </w:t>
      </w:r>
      <w:r w:rsidR="009D33B6" w:rsidRPr="00600215">
        <w:rPr>
          <w:b/>
          <w:bCs/>
          <w:sz w:val="16"/>
          <w:szCs w:val="16"/>
        </w:rPr>
        <w:t xml:space="preserve">  </w:t>
      </w:r>
    </w:p>
    <w:p w14:paraId="6D0B3B2E" w14:textId="6887929B" w:rsidR="009D33B6" w:rsidRPr="00C859B7" w:rsidRDefault="009D33B6" w:rsidP="009D33B6">
      <w:pPr>
        <w:pStyle w:val="a7"/>
        <w:tabs>
          <w:tab w:val="left" w:pos="0"/>
          <w:tab w:val="left" w:pos="142"/>
        </w:tabs>
        <w:spacing w:before="20"/>
        <w:rPr>
          <w:rStyle w:val="a5"/>
          <w:b/>
          <w:bCs w:val="0"/>
          <w:color w:val="000000"/>
          <w:sz w:val="24"/>
          <w:szCs w:val="24"/>
          <w:u w:val="double"/>
        </w:rPr>
      </w:pPr>
      <w:r w:rsidRPr="00C859B7">
        <w:rPr>
          <w:rStyle w:val="a5"/>
          <w:b/>
          <w:bCs w:val="0"/>
          <w:color w:val="000000"/>
          <w:sz w:val="24"/>
          <w:szCs w:val="24"/>
          <w:u w:val="double"/>
        </w:rPr>
        <w:t>АНО ДПО «Сибирский Центр образования и повышения квалификации «ПРОСВЕЩЕНИЕ»</w:t>
      </w:r>
    </w:p>
    <w:p w14:paraId="62EA4FDE" w14:textId="55311D4C" w:rsidR="009D33B6" w:rsidRPr="00600215" w:rsidRDefault="009D33B6" w:rsidP="009D33B6">
      <w:pPr>
        <w:pStyle w:val="a7"/>
        <w:tabs>
          <w:tab w:val="left" w:pos="0"/>
          <w:tab w:val="left" w:pos="142"/>
        </w:tabs>
        <w:spacing w:before="40" w:line="204" w:lineRule="auto"/>
        <w:rPr>
          <w:b w:val="0"/>
          <w:bCs/>
          <w:sz w:val="12"/>
          <w:szCs w:val="12"/>
        </w:rPr>
      </w:pPr>
      <w:r w:rsidRPr="00600215">
        <w:rPr>
          <w:caps/>
          <w:sz w:val="12"/>
          <w:szCs w:val="12"/>
        </w:rPr>
        <w:t xml:space="preserve">  </w:t>
      </w:r>
      <w:r w:rsidRPr="00600215">
        <w:rPr>
          <w:b w:val="0"/>
          <w:bCs/>
          <w:sz w:val="12"/>
          <w:szCs w:val="12"/>
        </w:rPr>
        <w:t xml:space="preserve">проводит </w:t>
      </w:r>
    </w:p>
    <w:p w14:paraId="5206D0BD" w14:textId="5D023286" w:rsidR="009D33B6" w:rsidRPr="006F4C52" w:rsidRDefault="009D33B6" w:rsidP="009D33B6">
      <w:pPr>
        <w:shd w:val="clear" w:color="auto" w:fill="FFFFFF"/>
        <w:jc w:val="center"/>
        <w:rPr>
          <w:b/>
          <w:bCs/>
          <w:color w:val="00B0F0"/>
        </w:rPr>
      </w:pPr>
      <w:r w:rsidRPr="006F4C52">
        <w:rPr>
          <w:b/>
          <w:bCs/>
          <w:color w:val="00B0F0"/>
        </w:rPr>
        <w:t>ВЕБИНАР</w:t>
      </w:r>
      <w:r w:rsidR="006F4C52" w:rsidRPr="006F4C52">
        <w:rPr>
          <w:b/>
          <w:bCs/>
          <w:color w:val="00B0F0"/>
        </w:rPr>
        <w:t>Ы</w:t>
      </w:r>
      <w:r w:rsidRPr="006F4C52">
        <w:rPr>
          <w:b/>
          <w:bCs/>
          <w:color w:val="00B0F0"/>
        </w:rPr>
        <w:t xml:space="preserve"> (ОНЛАЙН ТРАНСЛЯЦИЯ) - ЭКСПРЕСС-КУРС</w:t>
      </w:r>
      <w:r w:rsidR="006F4C52" w:rsidRPr="006F4C52">
        <w:rPr>
          <w:b/>
          <w:bCs/>
          <w:color w:val="00B0F0"/>
        </w:rPr>
        <w:t>Ы</w:t>
      </w:r>
    </w:p>
    <w:p w14:paraId="345B2E1D" w14:textId="77777777" w:rsidR="009D33B6" w:rsidRPr="00B622C6" w:rsidRDefault="009D33B6" w:rsidP="009D33B6">
      <w:pPr>
        <w:tabs>
          <w:tab w:val="left" w:pos="0"/>
          <w:tab w:val="left" w:pos="142"/>
        </w:tabs>
        <w:spacing w:before="120" w:line="204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B622C6">
        <w:rPr>
          <w:b/>
          <w:bCs/>
          <w:color w:val="FF0000"/>
          <w:sz w:val="36"/>
          <w:szCs w:val="36"/>
          <w:highlight w:val="yellow"/>
          <w:u w:val="single"/>
        </w:rPr>
        <w:t>24 Мая 2022г</w:t>
      </w:r>
    </w:p>
    <w:p w14:paraId="4CD45FB3" w14:textId="77777777" w:rsidR="00B622C6" w:rsidRDefault="006F4C52" w:rsidP="006F4C52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</w:rPr>
      </w:pPr>
      <w:r w:rsidRPr="004C6731">
        <w:rPr>
          <w:b/>
          <w:bCs/>
        </w:rPr>
        <w:t xml:space="preserve"> </w:t>
      </w:r>
    </w:p>
    <w:p w14:paraId="2036B7EB" w14:textId="55A2423F" w:rsidR="006F4C52" w:rsidRPr="00F2159E" w:rsidRDefault="006F4C52" w:rsidP="006F4C52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  <w:u w:val="single"/>
        </w:rPr>
      </w:pPr>
      <w:r w:rsidRPr="00F2159E">
        <w:rPr>
          <w:b/>
          <w:bCs/>
          <w:u w:val="single"/>
        </w:rPr>
        <w:t xml:space="preserve"> с 10-00 – 13-00 (</w:t>
      </w:r>
      <w:proofErr w:type="spellStart"/>
      <w:r w:rsidRPr="00F2159E">
        <w:rPr>
          <w:b/>
          <w:bCs/>
          <w:u w:val="single"/>
        </w:rPr>
        <w:t>Нск</w:t>
      </w:r>
      <w:proofErr w:type="spellEnd"/>
      <w:r w:rsidRPr="00F2159E">
        <w:rPr>
          <w:b/>
          <w:bCs/>
          <w:u w:val="single"/>
        </w:rPr>
        <w:t>) = 6-00 – 09-00 (</w:t>
      </w:r>
      <w:proofErr w:type="spellStart"/>
      <w:r w:rsidRPr="00F2159E">
        <w:rPr>
          <w:b/>
          <w:bCs/>
          <w:u w:val="single"/>
        </w:rPr>
        <w:t>Мск</w:t>
      </w:r>
      <w:proofErr w:type="spellEnd"/>
      <w:r w:rsidRPr="00F2159E">
        <w:rPr>
          <w:b/>
          <w:bCs/>
          <w:u w:val="single"/>
        </w:rPr>
        <w:t>)</w:t>
      </w:r>
    </w:p>
    <w:p w14:paraId="61EEB459" w14:textId="4419F5BB" w:rsidR="006F4C52" w:rsidRPr="006F4C52" w:rsidRDefault="006F4C52" w:rsidP="006F4C52">
      <w:pPr>
        <w:tabs>
          <w:tab w:val="left" w:pos="0"/>
          <w:tab w:val="left" w:pos="142"/>
        </w:tabs>
        <w:spacing w:before="80"/>
        <w:jc w:val="center"/>
        <w:rPr>
          <w:b/>
          <w:sz w:val="12"/>
          <w:szCs w:val="12"/>
        </w:rPr>
      </w:pPr>
      <w:r w:rsidRPr="00600215">
        <w:rPr>
          <w:b/>
          <w:sz w:val="12"/>
          <w:szCs w:val="12"/>
        </w:rPr>
        <w:t>в программе</w:t>
      </w:r>
    </w:p>
    <w:p w14:paraId="3A06370F" w14:textId="77777777" w:rsidR="009D33B6" w:rsidRPr="005F2A84" w:rsidRDefault="009D33B6" w:rsidP="009D33B6">
      <w:pPr>
        <w:tabs>
          <w:tab w:val="left" w:pos="0"/>
          <w:tab w:val="left" w:pos="142"/>
        </w:tabs>
        <w:rPr>
          <w:b/>
          <w:sz w:val="4"/>
          <w:szCs w:val="4"/>
        </w:rPr>
      </w:pPr>
    </w:p>
    <w:p w14:paraId="1B7B14AA" w14:textId="77777777" w:rsidR="009D33B6" w:rsidRPr="00B622C6" w:rsidRDefault="009D33B6" w:rsidP="009D33B6">
      <w:pPr>
        <w:shd w:val="clear" w:color="auto" w:fill="FFFFFF"/>
        <w:jc w:val="center"/>
        <w:rPr>
          <w:b/>
          <w:bCs/>
          <w:color w:val="FF0000"/>
          <w:sz w:val="32"/>
          <w:szCs w:val="32"/>
          <w:highlight w:val="yellow"/>
          <w:u w:val="single"/>
        </w:rPr>
      </w:pPr>
      <w:r w:rsidRPr="00B622C6">
        <w:rPr>
          <w:b/>
          <w:bCs/>
          <w:color w:val="FF0000"/>
          <w:sz w:val="32"/>
          <w:szCs w:val="32"/>
          <w:highlight w:val="yellow"/>
          <w:u w:val="single"/>
        </w:rPr>
        <w:t>«ОТПУСК-2022:</w:t>
      </w:r>
    </w:p>
    <w:p w14:paraId="5BD48BE8" w14:textId="77777777" w:rsidR="009D33B6" w:rsidRPr="00F2159E" w:rsidRDefault="009D33B6" w:rsidP="009D33B6">
      <w:pPr>
        <w:shd w:val="clear" w:color="auto" w:fill="FFFFFF"/>
        <w:jc w:val="center"/>
        <w:rPr>
          <w:b/>
          <w:bCs/>
          <w:color w:val="FF0000"/>
          <w:sz w:val="32"/>
          <w:szCs w:val="32"/>
          <w:u w:val="single"/>
        </w:rPr>
      </w:pPr>
      <w:r w:rsidRPr="00F2159E">
        <w:rPr>
          <w:b/>
          <w:bCs/>
          <w:color w:val="FF0000"/>
          <w:sz w:val="32"/>
          <w:szCs w:val="32"/>
          <w:highlight w:val="yellow"/>
          <w:u w:val="single"/>
        </w:rPr>
        <w:t>ОФОРМЛЯЕМ И ОПЛАЧИВАЕМ БЕЗ ОШИБОК»</w:t>
      </w:r>
    </w:p>
    <w:p w14:paraId="04082E6F" w14:textId="77777777" w:rsidR="009D33B6" w:rsidRPr="006F4C52" w:rsidRDefault="009D33B6" w:rsidP="009D33B6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6F4C52">
        <w:rPr>
          <w:b/>
          <w:bCs/>
          <w:color w:val="000000"/>
          <w:sz w:val="20"/>
          <w:szCs w:val="20"/>
        </w:rPr>
        <w:t>ОБЗОР ОСНОВНЫХ ИЗМЕНЕНИЙ В ЗАКОНОДАТЕЛЬСТВЕ ОБ ОТПУСКАХ.</w:t>
      </w:r>
    </w:p>
    <w:p w14:paraId="48EA020F" w14:textId="77777777" w:rsidR="009D33B6" w:rsidRPr="006F4C52" w:rsidRDefault="009D33B6" w:rsidP="009D33B6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6F4C52">
        <w:rPr>
          <w:b/>
          <w:bCs/>
          <w:color w:val="000000"/>
          <w:sz w:val="20"/>
          <w:szCs w:val="20"/>
        </w:rPr>
        <w:t>ЕЖЕГОДНЫЙ ОСНОВНОЙ И ДОПОЛНИТЕЛЬНЫЙ ОТПУСКА.</w:t>
      </w:r>
    </w:p>
    <w:p w14:paraId="545DD9F5" w14:textId="77777777" w:rsidR="009D33B6" w:rsidRPr="00752BDE" w:rsidRDefault="009D33B6" w:rsidP="009D33B6">
      <w:pPr>
        <w:spacing w:before="80"/>
        <w:jc w:val="center"/>
        <w:rPr>
          <w:b/>
          <w:smallCaps/>
          <w:color w:val="00B050"/>
          <w:sz w:val="20"/>
          <w:szCs w:val="20"/>
        </w:rPr>
      </w:pPr>
      <w:r w:rsidRPr="00752BDE">
        <w:rPr>
          <w:b/>
          <w:smallCaps/>
          <w:color w:val="00B050"/>
          <w:sz w:val="20"/>
          <w:szCs w:val="20"/>
        </w:rPr>
        <w:t>с учетом новаций на дату проведения</w:t>
      </w:r>
    </w:p>
    <w:p w14:paraId="2F7F640C" w14:textId="77777777" w:rsidR="009D33B6" w:rsidRPr="006F4C52" w:rsidRDefault="009D33B6" w:rsidP="00B622C6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80" w:line="216" w:lineRule="auto"/>
        <w:ind w:left="0" w:firstLine="0"/>
        <w:jc w:val="both"/>
        <w:rPr>
          <w:color w:val="000000"/>
          <w:sz w:val="22"/>
          <w:szCs w:val="22"/>
        </w:rPr>
      </w:pPr>
      <w:r w:rsidRPr="006F4C52">
        <w:rPr>
          <w:rFonts w:ascii="Times New Roman Полужирный" w:hAnsi="Times New Roman Полужирный"/>
          <w:b/>
          <w:bCs/>
          <w:caps/>
          <w:color w:val="FF0000"/>
          <w:sz w:val="23"/>
          <w:szCs w:val="23"/>
        </w:rPr>
        <w:t>Планирование и предоставление отпуска</w:t>
      </w:r>
      <w:r w:rsidRPr="006F4C52">
        <w:rPr>
          <w:color w:val="000000"/>
          <w:sz w:val="22"/>
          <w:szCs w:val="22"/>
        </w:rPr>
        <w:t xml:space="preserve">. Возникновение у работника права на отпуск и отпуск «авансом»: судебная практика. Право на отпуск в удобное время: новые льготные категории и механизм реализации прав работников. График отпусков как основной документ планирования: рекомендации по составлению, внесение изменений, основные ошибки. Разделение отпуска на части: максимальное количество частей, требования и ограничения законодательства по предоставлению отпуска в календарных днях. Уведомление работника о начале отпуска, необходимость заявления. Отпуск вне графика: нюансы оформления. Отпуска за предшествующие периоды: прядок предоставления и возможность замены денежной компенсацией. Перенесение или продление отпуска на другой период по инициативе работника и работодателя: алгоритм действий и оформление документов. Особенности предоставления отпусков совместителям. </w:t>
      </w:r>
      <w:proofErr w:type="spellStart"/>
      <w:r w:rsidRPr="006F4C52">
        <w:rPr>
          <w:color w:val="000000"/>
          <w:sz w:val="22"/>
          <w:szCs w:val="22"/>
        </w:rPr>
        <w:t>Табелирование</w:t>
      </w:r>
      <w:proofErr w:type="spellEnd"/>
      <w:r w:rsidRPr="006F4C52">
        <w:rPr>
          <w:color w:val="000000"/>
          <w:sz w:val="22"/>
          <w:szCs w:val="22"/>
        </w:rPr>
        <w:t xml:space="preserve"> отпусков в различных ситуациях.</w:t>
      </w:r>
    </w:p>
    <w:p w14:paraId="452DE43F" w14:textId="77777777" w:rsidR="009D33B6" w:rsidRPr="00752BDE" w:rsidRDefault="009D33B6" w:rsidP="00B622C6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40" w:line="216" w:lineRule="auto"/>
        <w:ind w:left="0" w:firstLine="0"/>
        <w:jc w:val="both"/>
        <w:rPr>
          <w:color w:val="000000"/>
          <w:sz w:val="23"/>
          <w:szCs w:val="23"/>
        </w:rPr>
      </w:pPr>
      <w:r w:rsidRPr="006F4C52">
        <w:rPr>
          <w:rFonts w:ascii="Times New Roman Полужирный" w:hAnsi="Times New Roman Полужирный"/>
          <w:b/>
          <w:bCs/>
          <w:caps/>
          <w:color w:val="FF0000"/>
          <w:sz w:val="23"/>
          <w:szCs w:val="23"/>
        </w:rPr>
        <w:t>Расчет и оплата отпуска (на примерах из практики).</w:t>
      </w:r>
      <w:r w:rsidRPr="006F4C52">
        <w:rPr>
          <w:color w:val="FF0000"/>
          <w:sz w:val="28"/>
          <w:szCs w:val="28"/>
        </w:rPr>
        <w:t xml:space="preserve"> </w:t>
      </w:r>
      <w:r w:rsidRPr="00752BDE">
        <w:rPr>
          <w:color w:val="000000"/>
          <w:sz w:val="23"/>
          <w:szCs w:val="23"/>
        </w:rPr>
        <w:t>Рабочий год работника и исчисление</w:t>
      </w:r>
    </w:p>
    <w:p w14:paraId="0C9A0E18" w14:textId="77777777" w:rsidR="009D33B6" w:rsidRPr="00752BDE" w:rsidRDefault="009D33B6" w:rsidP="00B622C6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752BDE">
        <w:rPr>
          <w:color w:val="000000"/>
          <w:sz w:val="23"/>
          <w:szCs w:val="23"/>
        </w:rPr>
        <w:t>стажа, дающего право на отпуск. Средний заработок: замена расчетного периода, учет премий и</w:t>
      </w:r>
      <w:r>
        <w:rPr>
          <w:color w:val="000000"/>
          <w:sz w:val="23"/>
          <w:szCs w:val="23"/>
        </w:rPr>
        <w:t xml:space="preserve"> </w:t>
      </w:r>
      <w:r w:rsidRPr="00752BDE">
        <w:rPr>
          <w:color w:val="000000"/>
          <w:sz w:val="23"/>
          <w:szCs w:val="23"/>
        </w:rPr>
        <w:t xml:space="preserve">повышения зарплаты, включаемые и </w:t>
      </w:r>
      <w:proofErr w:type="spellStart"/>
      <w:r w:rsidRPr="00752BDE">
        <w:rPr>
          <w:color w:val="000000"/>
          <w:sz w:val="23"/>
          <w:szCs w:val="23"/>
        </w:rPr>
        <w:t>невключаемые</w:t>
      </w:r>
      <w:proofErr w:type="spellEnd"/>
      <w:r w:rsidRPr="00752BDE">
        <w:rPr>
          <w:color w:val="000000"/>
          <w:sz w:val="23"/>
          <w:szCs w:val="23"/>
        </w:rPr>
        <w:t xml:space="preserve"> в расчет выплаты. Компенсация за</w:t>
      </w:r>
      <w:r>
        <w:rPr>
          <w:color w:val="000000"/>
          <w:sz w:val="23"/>
          <w:szCs w:val="23"/>
        </w:rPr>
        <w:t xml:space="preserve"> </w:t>
      </w:r>
      <w:r w:rsidRPr="00752BDE">
        <w:rPr>
          <w:color w:val="000000"/>
          <w:sz w:val="23"/>
          <w:szCs w:val="23"/>
        </w:rPr>
        <w:t xml:space="preserve">неиспользованный отпуск в условиях отмены Правил </w:t>
      </w:r>
      <w:proofErr w:type="spellStart"/>
      <w:r w:rsidRPr="00752BDE">
        <w:rPr>
          <w:color w:val="000000"/>
          <w:sz w:val="23"/>
          <w:szCs w:val="23"/>
        </w:rPr>
        <w:t>Наркомтруда</w:t>
      </w:r>
      <w:proofErr w:type="spellEnd"/>
      <w:r w:rsidRPr="00752BDE">
        <w:rPr>
          <w:color w:val="000000"/>
          <w:sz w:val="23"/>
          <w:szCs w:val="23"/>
        </w:rPr>
        <w:t xml:space="preserve"> СССР об очередных отпусках,</w:t>
      </w:r>
      <w:r>
        <w:rPr>
          <w:color w:val="000000"/>
          <w:sz w:val="23"/>
          <w:szCs w:val="23"/>
        </w:rPr>
        <w:t xml:space="preserve"> </w:t>
      </w:r>
      <w:r w:rsidRPr="00752BDE">
        <w:rPr>
          <w:color w:val="000000"/>
          <w:sz w:val="23"/>
          <w:szCs w:val="23"/>
        </w:rPr>
        <w:t>планируемые поправки в Трудовой кодекс и изменения в методике расчета. Сроки оплаты</w:t>
      </w:r>
      <w:r>
        <w:rPr>
          <w:color w:val="000000"/>
          <w:sz w:val="23"/>
          <w:szCs w:val="23"/>
        </w:rPr>
        <w:t xml:space="preserve"> </w:t>
      </w:r>
      <w:r w:rsidRPr="00752BDE">
        <w:rPr>
          <w:color w:val="000000"/>
          <w:sz w:val="23"/>
          <w:szCs w:val="23"/>
        </w:rPr>
        <w:t>отпуска: как избежать нарушений. Перерасчет отпускных, возможность удержания переплаты с</w:t>
      </w:r>
      <w:r>
        <w:rPr>
          <w:color w:val="000000"/>
          <w:sz w:val="23"/>
          <w:szCs w:val="23"/>
        </w:rPr>
        <w:t xml:space="preserve"> </w:t>
      </w:r>
      <w:r w:rsidRPr="00752BDE">
        <w:rPr>
          <w:color w:val="000000"/>
          <w:sz w:val="23"/>
          <w:szCs w:val="23"/>
        </w:rPr>
        <w:t>работника. Формирование резерва на оплату отпусков в налоговом и бухгалтерском учете.</w:t>
      </w:r>
      <w:r>
        <w:rPr>
          <w:color w:val="000000"/>
          <w:sz w:val="23"/>
          <w:szCs w:val="23"/>
        </w:rPr>
        <w:t xml:space="preserve"> </w:t>
      </w:r>
      <w:r w:rsidRPr="00752BDE">
        <w:rPr>
          <w:color w:val="000000"/>
          <w:sz w:val="23"/>
          <w:szCs w:val="23"/>
        </w:rPr>
        <w:t>Главные претензии контролирующих органов и налоговые риски.</w:t>
      </w:r>
    </w:p>
    <w:p w14:paraId="0D1B73F5" w14:textId="77777777" w:rsidR="009D33B6" w:rsidRPr="007E56C4" w:rsidRDefault="009D33B6" w:rsidP="00B622C6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40" w:line="216" w:lineRule="auto"/>
        <w:ind w:left="0" w:firstLine="0"/>
        <w:jc w:val="both"/>
        <w:rPr>
          <w:color w:val="000000"/>
          <w:sz w:val="23"/>
          <w:szCs w:val="23"/>
        </w:rPr>
      </w:pPr>
      <w:r w:rsidRPr="00B622C6">
        <w:rPr>
          <w:rFonts w:ascii="Times New Roman Полужирный" w:hAnsi="Times New Roman Полужирный"/>
          <w:b/>
          <w:bCs/>
          <w:caps/>
          <w:color w:val="FF0000"/>
          <w:sz w:val="23"/>
          <w:szCs w:val="23"/>
        </w:rPr>
        <w:t>Учебный отпуск</w:t>
      </w:r>
      <w:r w:rsidRPr="007E56C4">
        <w:rPr>
          <w:color w:val="000000"/>
          <w:sz w:val="28"/>
          <w:szCs w:val="28"/>
        </w:rPr>
        <w:t>.</w:t>
      </w:r>
      <w:r w:rsidRPr="00752BDE">
        <w:rPr>
          <w:color w:val="000000"/>
          <w:sz w:val="23"/>
          <w:szCs w:val="23"/>
        </w:rPr>
        <w:t xml:space="preserve"> Категории работников, которым предоставляется учебный отпуск.</w:t>
      </w:r>
      <w:r>
        <w:rPr>
          <w:color w:val="000000"/>
          <w:sz w:val="23"/>
          <w:szCs w:val="23"/>
        </w:rPr>
        <w:t xml:space="preserve"> </w:t>
      </w:r>
      <w:r w:rsidRPr="007E56C4">
        <w:rPr>
          <w:color w:val="000000"/>
          <w:sz w:val="23"/>
          <w:szCs w:val="23"/>
        </w:rPr>
        <w:t xml:space="preserve">Документы, дающие право на предоставление отпуска и его </w:t>
      </w:r>
      <w:r w:rsidRPr="007E56C4">
        <w:rPr>
          <w:color w:val="000000"/>
          <w:sz w:val="23"/>
          <w:szCs w:val="23"/>
        </w:rPr>
        <w:t>оплату, сроки оплаты. Сложные</w:t>
      </w:r>
      <w:r>
        <w:rPr>
          <w:color w:val="000000"/>
          <w:sz w:val="23"/>
          <w:szCs w:val="23"/>
        </w:rPr>
        <w:t xml:space="preserve"> </w:t>
      </w:r>
      <w:r w:rsidRPr="007E56C4">
        <w:rPr>
          <w:color w:val="000000"/>
          <w:sz w:val="23"/>
          <w:szCs w:val="23"/>
        </w:rPr>
        <w:t xml:space="preserve">вопросы и </w:t>
      </w:r>
      <w:proofErr w:type="gramStart"/>
      <w:r w:rsidRPr="007E56C4">
        <w:rPr>
          <w:color w:val="000000"/>
          <w:sz w:val="23"/>
          <w:szCs w:val="23"/>
        </w:rPr>
        <w:t>противоречия</w:t>
      </w:r>
      <w:proofErr w:type="gramEnd"/>
      <w:r w:rsidRPr="007E56C4">
        <w:rPr>
          <w:color w:val="000000"/>
          <w:sz w:val="23"/>
          <w:szCs w:val="23"/>
        </w:rPr>
        <w:t xml:space="preserve"> связанные с оплатой учебного отпуска.</w:t>
      </w:r>
    </w:p>
    <w:p w14:paraId="2C519838" w14:textId="215B1D9D" w:rsidR="009D33B6" w:rsidRPr="00B622C6" w:rsidRDefault="009D33B6" w:rsidP="00B622C6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16" w:lineRule="auto"/>
        <w:ind w:left="0" w:firstLine="0"/>
        <w:jc w:val="both"/>
        <w:rPr>
          <w:color w:val="000000"/>
          <w:sz w:val="23"/>
          <w:szCs w:val="23"/>
        </w:rPr>
      </w:pPr>
      <w:r w:rsidRPr="00B622C6">
        <w:rPr>
          <w:rFonts w:ascii="Times New Roman Полужирный" w:hAnsi="Times New Roman Полужирный"/>
          <w:b/>
          <w:bCs/>
          <w:caps/>
          <w:color w:val="FF0000"/>
          <w:sz w:val="23"/>
          <w:szCs w:val="23"/>
        </w:rPr>
        <w:t>Отпуск без сохранения заработной платы</w:t>
      </w:r>
      <w:r w:rsidRPr="00752BDE">
        <w:rPr>
          <w:color w:val="000000"/>
          <w:sz w:val="23"/>
          <w:szCs w:val="23"/>
        </w:rPr>
        <w:t>. Льготные категории, имеющие право</w:t>
      </w:r>
      <w:r>
        <w:rPr>
          <w:color w:val="000000"/>
          <w:sz w:val="23"/>
          <w:szCs w:val="23"/>
        </w:rPr>
        <w:t xml:space="preserve"> </w:t>
      </w:r>
      <w:r w:rsidRPr="007E56C4">
        <w:rPr>
          <w:color w:val="000000"/>
          <w:sz w:val="23"/>
          <w:szCs w:val="23"/>
        </w:rPr>
        <w:t>на отпуск без сохранения заработной платы, продолжительность их отпусков и период</w:t>
      </w:r>
      <w:r>
        <w:rPr>
          <w:color w:val="000000"/>
          <w:sz w:val="23"/>
          <w:szCs w:val="23"/>
        </w:rPr>
        <w:t xml:space="preserve"> </w:t>
      </w:r>
      <w:r w:rsidRPr="007E56C4">
        <w:rPr>
          <w:color w:val="000000"/>
          <w:sz w:val="23"/>
          <w:szCs w:val="23"/>
        </w:rPr>
        <w:t>предоставления. Документальное оформление. Перерасчет периода, за который предоставляется</w:t>
      </w:r>
      <w:r>
        <w:rPr>
          <w:color w:val="000000"/>
          <w:sz w:val="23"/>
          <w:szCs w:val="23"/>
        </w:rPr>
        <w:t xml:space="preserve"> </w:t>
      </w:r>
      <w:r w:rsidRPr="007E56C4">
        <w:rPr>
          <w:color w:val="000000"/>
          <w:sz w:val="23"/>
          <w:szCs w:val="23"/>
        </w:rPr>
        <w:t>ежегодный отпуск при накоплении отпусков без сохранения заработной платы.</w:t>
      </w:r>
    </w:p>
    <w:p w14:paraId="514976C8" w14:textId="77777777" w:rsidR="009D33B6" w:rsidRPr="00F8184A" w:rsidRDefault="009D33B6" w:rsidP="00B622C6">
      <w:pPr>
        <w:numPr>
          <w:ilvl w:val="0"/>
          <w:numId w:val="1"/>
        </w:numPr>
        <w:tabs>
          <w:tab w:val="left" w:pos="284"/>
        </w:tabs>
        <w:jc w:val="both"/>
        <w:rPr>
          <w:sz w:val="20"/>
          <w:szCs w:val="20"/>
        </w:rPr>
      </w:pPr>
      <w:r w:rsidRPr="00187A38">
        <w:rPr>
          <w:b/>
          <w:color w:val="FF0000"/>
          <w:sz w:val="22"/>
          <w:szCs w:val="22"/>
        </w:rPr>
        <w:t>Ответы на вопросы и разбор практических ситуаций слушателей</w:t>
      </w:r>
      <w:r>
        <w:rPr>
          <w:b/>
          <w:color w:val="FF0000"/>
          <w:sz w:val="19"/>
          <w:szCs w:val="19"/>
        </w:rPr>
        <w:t xml:space="preserve">. </w:t>
      </w:r>
      <w:r>
        <w:rPr>
          <w:sz w:val="19"/>
          <w:szCs w:val="19"/>
        </w:rPr>
        <w:t xml:space="preserve">Присылайте заранее вопросы на </w:t>
      </w:r>
      <w:proofErr w:type="spellStart"/>
      <w:r>
        <w:rPr>
          <w:rFonts w:eastAsia="SimSun"/>
          <w:b/>
          <w:color w:val="00B050"/>
          <w:sz w:val="19"/>
          <w:szCs w:val="19"/>
          <w:u w:val="single"/>
          <w:lang w:val="en-US" w:eastAsia="zh-CN"/>
        </w:rPr>
        <w:t>sibpros</w:t>
      </w:r>
      <w:proofErr w:type="spellEnd"/>
      <w:r>
        <w:rPr>
          <w:rFonts w:eastAsia="SimSun"/>
          <w:b/>
          <w:color w:val="00B050"/>
          <w:sz w:val="19"/>
          <w:szCs w:val="19"/>
          <w:u w:val="single"/>
          <w:lang w:eastAsia="zh-CN"/>
        </w:rPr>
        <w:t>@</w:t>
      </w:r>
      <w:proofErr w:type="spellStart"/>
      <w:r>
        <w:rPr>
          <w:rFonts w:eastAsia="SimSun"/>
          <w:b/>
          <w:color w:val="00B050"/>
          <w:sz w:val="19"/>
          <w:szCs w:val="19"/>
          <w:u w:val="single"/>
          <w:lang w:val="en-US" w:eastAsia="zh-CN"/>
        </w:rPr>
        <w:t>ya</w:t>
      </w:r>
      <w:proofErr w:type="spellEnd"/>
      <w:r>
        <w:rPr>
          <w:rFonts w:eastAsia="SimSun"/>
          <w:b/>
          <w:color w:val="00B050"/>
          <w:sz w:val="19"/>
          <w:szCs w:val="19"/>
          <w:u w:val="single"/>
          <w:lang w:eastAsia="zh-CN"/>
        </w:rPr>
        <w:t>.</w:t>
      </w:r>
      <w:proofErr w:type="spellStart"/>
      <w:r>
        <w:rPr>
          <w:rFonts w:eastAsia="SimSun"/>
          <w:b/>
          <w:color w:val="00B050"/>
          <w:sz w:val="19"/>
          <w:szCs w:val="19"/>
          <w:u w:val="single"/>
          <w:lang w:val="en-US" w:eastAsia="zh-CN"/>
        </w:rPr>
        <w:t>ru</w:t>
      </w:r>
      <w:proofErr w:type="spellEnd"/>
    </w:p>
    <w:p w14:paraId="7CC2E368" w14:textId="77777777" w:rsidR="009D33B6" w:rsidRDefault="009D33B6" w:rsidP="00B622C6">
      <w:pPr>
        <w:rPr>
          <w:sz w:val="18"/>
          <w:szCs w:val="18"/>
        </w:rPr>
      </w:pPr>
    </w:p>
    <w:p w14:paraId="6805BD6E" w14:textId="77777777" w:rsidR="009D33B6" w:rsidRDefault="009D33B6" w:rsidP="009D33B6">
      <w:pPr>
        <w:jc w:val="right"/>
        <w:rPr>
          <w:sz w:val="18"/>
          <w:szCs w:val="18"/>
        </w:rPr>
      </w:pPr>
    </w:p>
    <w:p w14:paraId="3F25E2AC" w14:textId="77777777" w:rsidR="009D33B6" w:rsidRPr="00F2159E" w:rsidRDefault="009D33B6" w:rsidP="009D33B6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  <w:u w:val="single"/>
        </w:rPr>
      </w:pPr>
      <w:r w:rsidRPr="00F2159E">
        <w:rPr>
          <w:b/>
          <w:bCs/>
          <w:u w:val="single"/>
        </w:rPr>
        <w:t xml:space="preserve">  с 13-30 – 16-30 (</w:t>
      </w:r>
      <w:proofErr w:type="spellStart"/>
      <w:r w:rsidRPr="00F2159E">
        <w:rPr>
          <w:b/>
          <w:bCs/>
          <w:u w:val="single"/>
        </w:rPr>
        <w:t>Нск</w:t>
      </w:r>
      <w:proofErr w:type="spellEnd"/>
      <w:r w:rsidRPr="00F2159E">
        <w:rPr>
          <w:b/>
          <w:bCs/>
          <w:u w:val="single"/>
        </w:rPr>
        <w:t>) = 9-30 – 12-30 (</w:t>
      </w:r>
      <w:proofErr w:type="spellStart"/>
      <w:r w:rsidRPr="00F2159E">
        <w:rPr>
          <w:b/>
          <w:bCs/>
          <w:u w:val="single"/>
        </w:rPr>
        <w:t>Мск</w:t>
      </w:r>
      <w:proofErr w:type="spellEnd"/>
      <w:r w:rsidRPr="00F2159E">
        <w:rPr>
          <w:b/>
          <w:bCs/>
          <w:u w:val="single"/>
        </w:rPr>
        <w:t>)</w:t>
      </w:r>
    </w:p>
    <w:p w14:paraId="5E0C98BD" w14:textId="77777777" w:rsidR="009D33B6" w:rsidRDefault="009D33B6" w:rsidP="006F4C52">
      <w:pPr>
        <w:tabs>
          <w:tab w:val="left" w:pos="0"/>
          <w:tab w:val="left" w:pos="142"/>
        </w:tabs>
        <w:spacing w:before="80"/>
        <w:jc w:val="center"/>
        <w:rPr>
          <w:b/>
          <w:sz w:val="12"/>
          <w:szCs w:val="12"/>
        </w:rPr>
      </w:pPr>
      <w:r w:rsidRPr="00600215">
        <w:rPr>
          <w:b/>
          <w:sz w:val="12"/>
          <w:szCs w:val="12"/>
        </w:rPr>
        <w:t>в программе</w:t>
      </w:r>
    </w:p>
    <w:p w14:paraId="244C6733" w14:textId="77777777" w:rsidR="009D33B6" w:rsidRPr="005F2A84" w:rsidRDefault="009D33B6" w:rsidP="009D33B6">
      <w:pPr>
        <w:tabs>
          <w:tab w:val="left" w:pos="0"/>
          <w:tab w:val="left" w:pos="142"/>
        </w:tabs>
        <w:rPr>
          <w:b/>
          <w:sz w:val="4"/>
          <w:szCs w:val="4"/>
        </w:rPr>
      </w:pPr>
    </w:p>
    <w:p w14:paraId="066A7967" w14:textId="77B61D62" w:rsidR="009D33B6" w:rsidRPr="00F2159E" w:rsidRDefault="009D33B6" w:rsidP="00B622C6">
      <w:pPr>
        <w:shd w:val="clear" w:color="auto" w:fill="FFFFFF"/>
        <w:jc w:val="center"/>
        <w:rPr>
          <w:b/>
          <w:bCs/>
          <w:color w:val="FF0000"/>
          <w:sz w:val="32"/>
          <w:szCs w:val="32"/>
          <w:highlight w:val="yellow"/>
        </w:rPr>
      </w:pPr>
      <w:r w:rsidRPr="00B622C6">
        <w:rPr>
          <w:b/>
          <w:bCs/>
          <w:color w:val="FF0000"/>
          <w:sz w:val="30"/>
          <w:szCs w:val="30"/>
          <w:highlight w:val="yellow"/>
          <w:u w:val="single"/>
        </w:rPr>
        <w:t>«РАСЧЕТЫ С ПЕРСОНАЛОМ ПО ОПЛАТЕ ТРУДА:</w:t>
      </w:r>
      <w:r w:rsidR="00B622C6">
        <w:rPr>
          <w:b/>
          <w:bCs/>
          <w:color w:val="FF0000"/>
          <w:sz w:val="32"/>
          <w:szCs w:val="32"/>
          <w:highlight w:val="yellow"/>
          <w:u w:val="single"/>
        </w:rPr>
        <w:t xml:space="preserve"> </w:t>
      </w:r>
      <w:r w:rsidRPr="00F2159E">
        <w:rPr>
          <w:b/>
          <w:bCs/>
          <w:color w:val="FF0000"/>
          <w:highlight w:val="yellow"/>
        </w:rPr>
        <w:t>НОВОЕ В КОНТРОЛЕ, ГЛАВНЫЕ РИСКИ РАБОТОДАТЕЛЯ</w:t>
      </w:r>
      <w:r w:rsidR="00B622C6" w:rsidRPr="00F2159E">
        <w:rPr>
          <w:b/>
          <w:bCs/>
          <w:color w:val="FF0000"/>
          <w:highlight w:val="yellow"/>
        </w:rPr>
        <w:t xml:space="preserve"> </w:t>
      </w:r>
      <w:r w:rsidRPr="00F2159E">
        <w:rPr>
          <w:b/>
          <w:bCs/>
          <w:color w:val="FF0000"/>
          <w:highlight w:val="yellow"/>
        </w:rPr>
        <w:t>И РЕКОМЕНДАЦИИ ПО ИХ УСТРАНЕНИЮ»</w:t>
      </w:r>
    </w:p>
    <w:p w14:paraId="3DC0247B" w14:textId="77777777" w:rsidR="009D33B6" w:rsidRPr="00752BDE" w:rsidRDefault="009D33B6" w:rsidP="009D33B6">
      <w:pPr>
        <w:spacing w:before="80"/>
        <w:jc w:val="center"/>
        <w:rPr>
          <w:b/>
          <w:smallCaps/>
          <w:color w:val="00B050"/>
          <w:sz w:val="20"/>
          <w:szCs w:val="20"/>
        </w:rPr>
      </w:pPr>
      <w:r w:rsidRPr="00752BDE">
        <w:rPr>
          <w:b/>
          <w:smallCaps/>
          <w:color w:val="00B050"/>
          <w:sz w:val="20"/>
          <w:szCs w:val="20"/>
        </w:rPr>
        <w:t>с учетом новаций на дату проведения</w:t>
      </w:r>
    </w:p>
    <w:p w14:paraId="0F446824" w14:textId="77777777" w:rsidR="009D33B6" w:rsidRPr="003E4CE3" w:rsidRDefault="009D33B6" w:rsidP="00F2159E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before="40" w:line="216" w:lineRule="auto"/>
        <w:jc w:val="both"/>
        <w:rPr>
          <w:color w:val="000000"/>
          <w:sz w:val="23"/>
          <w:szCs w:val="23"/>
        </w:rPr>
      </w:pPr>
      <w:r w:rsidRPr="00236917">
        <w:rPr>
          <w:b/>
          <w:bCs/>
          <w:color w:val="FF0000"/>
          <w:sz w:val="23"/>
          <w:szCs w:val="23"/>
        </w:rPr>
        <w:t>АУДИТ СИСТЕМЫ ОПЛАТЫ ТРУДА.</w:t>
      </w:r>
      <w:r w:rsidRPr="00236917">
        <w:rPr>
          <w:color w:val="000000"/>
          <w:sz w:val="23"/>
          <w:szCs w:val="23"/>
        </w:rPr>
        <w:t xml:space="preserve"> Какие документы необходимо проверить и сопоставить. Чек-лист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главных нарушений при установлении системы оплаты труда. Сроки выплаты заработной платы,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изменение в правовом регулировании. Индексация заработной платы. Текущая судебная практика по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вопросам индексации заработной платы. Системы оплаты труда, их законодательное и локальное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регулирование. Обязательные условия трудового договора в части оплаты труда: что проверить, примеры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правильных формулировок. Система премирования в организации: основные риски, или почему работники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так часто обращаются в суд по вопросам лишения их премий. Штатное расписание – не локальный акт, но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его тоже нужно проверить. Должностные инструкции, как инструмент регламентации оплаты труда. Как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формулировки локальных актов влияют на порядок расчета заработной платы. Рекомендации по доработке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локальных актов в связи с последними изменениями в законодательстве. Алгоритм изменения условий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оплаты труда. Минимизация рисков трудовых конфликтов, связанных с оплатой труда работников.</w:t>
      </w:r>
    </w:p>
    <w:p w14:paraId="4E5BDE4E" w14:textId="77777777" w:rsidR="009D33B6" w:rsidRPr="003E4CE3" w:rsidRDefault="009D33B6" w:rsidP="00F2159E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before="40" w:line="216" w:lineRule="auto"/>
        <w:jc w:val="both"/>
        <w:rPr>
          <w:color w:val="000000"/>
          <w:sz w:val="23"/>
          <w:szCs w:val="23"/>
        </w:rPr>
      </w:pPr>
      <w:r w:rsidRPr="00236917">
        <w:rPr>
          <w:b/>
          <w:bCs/>
          <w:color w:val="FF0000"/>
          <w:sz w:val="23"/>
          <w:szCs w:val="23"/>
        </w:rPr>
        <w:t>РЕЖИМ РАБОТЫ И ЕГО ВЛИЯНИЕ НА ОПЛАТУ ТРУДА</w:t>
      </w:r>
      <w:r w:rsidRPr="00236917">
        <w:rPr>
          <w:color w:val="000000"/>
          <w:sz w:val="23"/>
          <w:szCs w:val="23"/>
        </w:rPr>
        <w:t>. Установление режима для работающих по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графику в локальных актах и в трудовом договоре: что проверить и какие нюансы необходимо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предусмотреть. Основные требования к составлению графика. Норма рабочего времени: алгоритм расчета.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Баланс рабочего времени и его использование при составлении графика. Изменение режима работы: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алгоритм действий и новая судебная практика. Влияние установленного работнику режима на расчет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заработной платы. Внесение изменений в график и обмен сменами: как правильно оформить.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Индивидуальная норма работника и методы ее корректировки в случае отсутствия работника, при</w:t>
      </w:r>
    </w:p>
    <w:p w14:paraId="356C3D23" w14:textId="77777777" w:rsidR="009D33B6" w:rsidRPr="00236917" w:rsidRDefault="009D33B6" w:rsidP="00B622C6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236917">
        <w:rPr>
          <w:color w:val="000000"/>
          <w:sz w:val="23"/>
          <w:szCs w:val="23"/>
        </w:rPr>
        <w:lastRenderedPageBreak/>
        <w:t>увольнении/приёме на работу.</w:t>
      </w:r>
    </w:p>
    <w:p w14:paraId="147249A6" w14:textId="77777777" w:rsidR="009D33B6" w:rsidRPr="003E4CE3" w:rsidRDefault="009D33B6" w:rsidP="00F2159E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40" w:line="216" w:lineRule="auto"/>
        <w:jc w:val="both"/>
        <w:rPr>
          <w:b/>
          <w:bCs/>
          <w:color w:val="FF0000"/>
          <w:sz w:val="23"/>
          <w:szCs w:val="23"/>
        </w:rPr>
      </w:pPr>
      <w:r w:rsidRPr="00236917">
        <w:rPr>
          <w:b/>
          <w:bCs/>
          <w:color w:val="FF0000"/>
          <w:sz w:val="23"/>
          <w:szCs w:val="23"/>
        </w:rPr>
        <w:t>МЕТОДЫ ОПТИМИЗАЦИИ ФОТ.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Выплаты в пользу работника. Оптимизация налогообложения при формировании соцпакета для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сотрудника: страхование, лечение, отдых, обучение, проезд, сотовая связь, питание, служебные поездки,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компенсация за использование имущества или аренда, подарки и материальная помощь. Экономия ФОТ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путем изменения организационных или технологических условий труда: процедура, риски и ограничения.</w:t>
      </w:r>
    </w:p>
    <w:p w14:paraId="7F802849" w14:textId="77777777" w:rsidR="009D33B6" w:rsidRDefault="009D33B6" w:rsidP="00B622C6">
      <w:pPr>
        <w:shd w:val="clear" w:color="auto" w:fill="FFFFFF"/>
        <w:tabs>
          <w:tab w:val="left" w:pos="284"/>
        </w:tabs>
        <w:spacing w:line="216" w:lineRule="auto"/>
        <w:jc w:val="both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Найм удаленных сотрудников: в чём преимущества и как избежать ошибок. Срочный трудовой договор: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основные риски заключения. Отпуск без сохранения заработной платы.</w:t>
      </w:r>
      <w:r>
        <w:rPr>
          <w:b/>
          <w:bCs/>
          <w:color w:val="FF0000"/>
          <w:sz w:val="23"/>
          <w:szCs w:val="23"/>
        </w:rPr>
        <w:t xml:space="preserve"> </w:t>
      </w:r>
    </w:p>
    <w:p w14:paraId="7296878E" w14:textId="77777777" w:rsidR="009D33B6" w:rsidRDefault="009D33B6" w:rsidP="00B622C6">
      <w:pPr>
        <w:shd w:val="clear" w:color="auto" w:fill="FFFFFF"/>
        <w:tabs>
          <w:tab w:val="left" w:pos="284"/>
        </w:tabs>
        <w:spacing w:line="216" w:lineRule="auto"/>
        <w:jc w:val="both"/>
        <w:rPr>
          <w:b/>
          <w:bCs/>
          <w:color w:val="FF0000"/>
          <w:sz w:val="23"/>
          <w:szCs w:val="23"/>
        </w:rPr>
      </w:pPr>
      <w:r w:rsidRPr="003E4CE3">
        <w:rPr>
          <w:color w:val="000000"/>
          <w:sz w:val="23"/>
          <w:szCs w:val="23"/>
        </w:rPr>
        <w:t xml:space="preserve">Уменьшение заработной платы или увольнение по итогам аттестации, использование </w:t>
      </w:r>
      <w:proofErr w:type="spellStart"/>
      <w:r w:rsidRPr="003E4CE3">
        <w:rPr>
          <w:color w:val="000000"/>
          <w:sz w:val="23"/>
          <w:szCs w:val="23"/>
        </w:rPr>
        <w:t>профстандартов</w:t>
      </w:r>
      <w:proofErr w:type="spellEnd"/>
      <w:r w:rsidRPr="003E4CE3">
        <w:rPr>
          <w:color w:val="000000"/>
          <w:sz w:val="23"/>
          <w:szCs w:val="23"/>
        </w:rPr>
        <w:t xml:space="preserve"> с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выгодой для работодателя. Увольнение по сокращению численности или штата: выплаты при увольнении,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«подводные камни» процедуры.</w:t>
      </w:r>
      <w:r>
        <w:rPr>
          <w:b/>
          <w:bCs/>
          <w:color w:val="FF0000"/>
          <w:sz w:val="23"/>
          <w:szCs w:val="23"/>
        </w:rPr>
        <w:t xml:space="preserve"> </w:t>
      </w:r>
    </w:p>
    <w:p w14:paraId="13DB495A" w14:textId="77777777" w:rsidR="009D33B6" w:rsidRDefault="009D33B6" w:rsidP="00B622C6">
      <w:pPr>
        <w:shd w:val="clear" w:color="auto" w:fill="FFFFFF"/>
        <w:tabs>
          <w:tab w:val="left" w:pos="284"/>
        </w:tabs>
        <w:spacing w:line="216" w:lineRule="auto"/>
        <w:jc w:val="both"/>
        <w:rPr>
          <w:b/>
          <w:bCs/>
          <w:color w:val="FF0000"/>
          <w:sz w:val="23"/>
          <w:szCs w:val="23"/>
        </w:rPr>
      </w:pPr>
      <w:r w:rsidRPr="003E4CE3">
        <w:rPr>
          <w:color w:val="000000"/>
          <w:sz w:val="23"/>
          <w:szCs w:val="23"/>
        </w:rPr>
        <w:t>«Дешёвая рабочая сила» - труд иностранцев. Статусы иностранцев и особенности заключения трудовых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договоров, переводов и увольнений. Нюансы налогообложения и обложения взносами выплат в пользу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иностранных работников.</w:t>
      </w:r>
      <w:r>
        <w:rPr>
          <w:b/>
          <w:bCs/>
          <w:color w:val="FF0000"/>
          <w:sz w:val="23"/>
          <w:szCs w:val="23"/>
        </w:rPr>
        <w:t xml:space="preserve"> </w:t>
      </w:r>
    </w:p>
    <w:p w14:paraId="5E99B16C" w14:textId="77777777" w:rsidR="009D33B6" w:rsidRPr="003E4CE3" w:rsidRDefault="009D33B6" w:rsidP="00B622C6">
      <w:pPr>
        <w:shd w:val="clear" w:color="auto" w:fill="FFFFFF"/>
        <w:tabs>
          <w:tab w:val="left" w:pos="284"/>
        </w:tabs>
        <w:spacing w:line="216" w:lineRule="auto"/>
        <w:jc w:val="both"/>
        <w:rPr>
          <w:b/>
          <w:bCs/>
          <w:color w:val="FF0000"/>
          <w:sz w:val="23"/>
          <w:szCs w:val="23"/>
        </w:rPr>
      </w:pPr>
      <w:r w:rsidRPr="003E4CE3">
        <w:rPr>
          <w:color w:val="000000"/>
          <w:sz w:val="23"/>
          <w:szCs w:val="23"/>
        </w:rPr>
        <w:t>Договор ГПХ или трудовой? Оптимизация через договор: подряда, возмездного оказания услуг, авторский</w:t>
      </w:r>
      <w:r>
        <w:rPr>
          <w:b/>
          <w:bCs/>
          <w:color w:val="FF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договор. Типичные ошибки при заключении договора ГПХ. Нюансы и риски договоров с самозанятыми.</w:t>
      </w:r>
    </w:p>
    <w:p w14:paraId="4938711F" w14:textId="77777777" w:rsidR="009D33B6" w:rsidRPr="003E4CE3" w:rsidRDefault="009D33B6" w:rsidP="00F2159E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40" w:line="216" w:lineRule="auto"/>
        <w:jc w:val="both"/>
        <w:rPr>
          <w:color w:val="000000"/>
          <w:sz w:val="23"/>
          <w:szCs w:val="23"/>
        </w:rPr>
      </w:pPr>
      <w:r w:rsidRPr="00236917">
        <w:rPr>
          <w:b/>
          <w:bCs/>
          <w:color w:val="FF0000"/>
          <w:sz w:val="23"/>
          <w:szCs w:val="23"/>
        </w:rPr>
        <w:t>КОНТРОЛЬ И ОТВЕТСТВЕННОСТЬ</w:t>
      </w:r>
      <w:r w:rsidRPr="00236917">
        <w:rPr>
          <w:color w:val="000000"/>
          <w:sz w:val="23"/>
          <w:szCs w:val="23"/>
        </w:rPr>
        <w:t>. Проект нового проверочного листа Роструда по зарплате: чего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ждать. Приоритеты в работе проверяющих, новые виды контрольных мероприятий и изменения в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регламенте проверок. Компенсация за несвоевременную выдачу заработной платы. Требования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контролирующих органов к размеру зарплаты и методы контроля в связи с запуском АСК ДФЛ.</w:t>
      </w:r>
      <w:r>
        <w:rPr>
          <w:color w:val="000000"/>
          <w:sz w:val="23"/>
          <w:szCs w:val="23"/>
        </w:rPr>
        <w:t xml:space="preserve"> </w:t>
      </w:r>
      <w:r w:rsidRPr="003E4CE3">
        <w:rPr>
          <w:color w:val="000000"/>
          <w:sz w:val="23"/>
          <w:szCs w:val="23"/>
        </w:rPr>
        <w:t>Ответственность компании при нарушениях в сфере оплаты труда. Изменения в КоАП РФ.</w:t>
      </w:r>
    </w:p>
    <w:p w14:paraId="155899E4" w14:textId="77777777" w:rsidR="009D33B6" w:rsidRPr="00F2159E" w:rsidRDefault="009D33B6" w:rsidP="00B622C6">
      <w:pPr>
        <w:spacing w:line="216" w:lineRule="auto"/>
        <w:jc w:val="both"/>
        <w:rPr>
          <w:sz w:val="4"/>
          <w:szCs w:val="4"/>
        </w:rPr>
      </w:pPr>
    </w:p>
    <w:p w14:paraId="03147B53" w14:textId="77777777" w:rsidR="009D33B6" w:rsidRPr="00F8184A" w:rsidRDefault="009D33B6" w:rsidP="00F2159E">
      <w:pPr>
        <w:numPr>
          <w:ilvl w:val="0"/>
          <w:numId w:val="1"/>
        </w:numPr>
        <w:tabs>
          <w:tab w:val="left" w:pos="284"/>
        </w:tabs>
        <w:spacing w:line="216" w:lineRule="auto"/>
        <w:jc w:val="both"/>
        <w:rPr>
          <w:sz w:val="20"/>
          <w:szCs w:val="20"/>
        </w:rPr>
      </w:pPr>
      <w:r w:rsidRPr="00187A38">
        <w:rPr>
          <w:b/>
          <w:color w:val="FF0000"/>
          <w:sz w:val="22"/>
          <w:szCs w:val="22"/>
        </w:rPr>
        <w:t>Ответы на вопросы и разбор практических ситуаций слушателей</w:t>
      </w:r>
      <w:r>
        <w:rPr>
          <w:b/>
          <w:color w:val="FF0000"/>
          <w:sz w:val="19"/>
          <w:szCs w:val="19"/>
        </w:rPr>
        <w:t xml:space="preserve">. </w:t>
      </w:r>
      <w:r>
        <w:rPr>
          <w:sz w:val="19"/>
          <w:szCs w:val="19"/>
        </w:rPr>
        <w:t xml:space="preserve">Присылайте заранее вопросы на </w:t>
      </w:r>
      <w:proofErr w:type="spellStart"/>
      <w:r>
        <w:rPr>
          <w:rFonts w:eastAsia="SimSun"/>
          <w:b/>
          <w:color w:val="00B050"/>
          <w:sz w:val="19"/>
          <w:szCs w:val="19"/>
          <w:u w:val="single"/>
          <w:lang w:val="en-US" w:eastAsia="zh-CN"/>
        </w:rPr>
        <w:t>sibpros</w:t>
      </w:r>
      <w:proofErr w:type="spellEnd"/>
      <w:r>
        <w:rPr>
          <w:rFonts w:eastAsia="SimSun"/>
          <w:b/>
          <w:color w:val="00B050"/>
          <w:sz w:val="19"/>
          <w:szCs w:val="19"/>
          <w:u w:val="single"/>
          <w:lang w:eastAsia="zh-CN"/>
        </w:rPr>
        <w:t>@</w:t>
      </w:r>
      <w:proofErr w:type="spellStart"/>
      <w:r>
        <w:rPr>
          <w:rFonts w:eastAsia="SimSun"/>
          <w:b/>
          <w:color w:val="00B050"/>
          <w:sz w:val="19"/>
          <w:szCs w:val="19"/>
          <w:u w:val="single"/>
          <w:lang w:val="en-US" w:eastAsia="zh-CN"/>
        </w:rPr>
        <w:t>ya</w:t>
      </w:r>
      <w:proofErr w:type="spellEnd"/>
      <w:r>
        <w:rPr>
          <w:rFonts w:eastAsia="SimSun"/>
          <w:b/>
          <w:color w:val="00B050"/>
          <w:sz w:val="19"/>
          <w:szCs w:val="19"/>
          <w:u w:val="single"/>
          <w:lang w:eastAsia="zh-CN"/>
        </w:rPr>
        <w:t>.</w:t>
      </w:r>
      <w:proofErr w:type="spellStart"/>
      <w:r>
        <w:rPr>
          <w:rFonts w:eastAsia="SimSun"/>
          <w:b/>
          <w:color w:val="00B050"/>
          <w:sz w:val="19"/>
          <w:szCs w:val="19"/>
          <w:u w:val="single"/>
          <w:lang w:val="en-US" w:eastAsia="zh-CN"/>
        </w:rPr>
        <w:t>ru</w:t>
      </w:r>
      <w:proofErr w:type="spellEnd"/>
    </w:p>
    <w:p w14:paraId="43CBDB2C" w14:textId="77777777" w:rsidR="009D33B6" w:rsidRPr="00600215" w:rsidRDefault="009D33B6" w:rsidP="00F2159E">
      <w:pPr>
        <w:tabs>
          <w:tab w:val="left" w:pos="0"/>
          <w:tab w:val="left" w:pos="142"/>
          <w:tab w:val="left" w:pos="567"/>
        </w:tabs>
        <w:ind w:left="-142" w:firstLine="142"/>
        <w:jc w:val="both"/>
        <w:rPr>
          <w:b/>
          <w:sz w:val="12"/>
          <w:szCs w:val="12"/>
        </w:rPr>
      </w:pPr>
    </w:p>
    <w:p w14:paraId="7EA3ED6A" w14:textId="77777777" w:rsidR="009D33B6" w:rsidRDefault="009D33B6" w:rsidP="009D33B6">
      <w:pPr>
        <w:spacing w:before="80" w:line="216" w:lineRule="auto"/>
        <w:jc w:val="center"/>
        <w:rPr>
          <w:b/>
          <w:i/>
          <w:spacing w:val="-10"/>
          <w:sz w:val="20"/>
          <w:szCs w:val="20"/>
        </w:rPr>
      </w:pPr>
      <w:r>
        <w:rPr>
          <w:b/>
        </w:rPr>
        <w:t>Читает</w:t>
      </w:r>
      <w:r>
        <w:rPr>
          <w:b/>
          <w:color w:val="FF0000"/>
        </w:rPr>
        <w:t>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rStyle w:val="a6"/>
          <w:color w:val="000000"/>
          <w:spacing w:val="-10"/>
          <w:sz w:val="17"/>
          <w:szCs w:val="17"/>
        </w:rPr>
        <w:t>главный редактор Издательского центра «Мысль</w:t>
      </w:r>
      <w:proofErr w:type="gramStart"/>
      <w:r>
        <w:rPr>
          <w:rStyle w:val="a6"/>
          <w:color w:val="000000"/>
          <w:spacing w:val="-10"/>
          <w:sz w:val="17"/>
          <w:szCs w:val="17"/>
        </w:rPr>
        <w:t xml:space="preserve">»,   </w:t>
      </w:r>
      <w:proofErr w:type="gramEnd"/>
      <w:r>
        <w:rPr>
          <w:rStyle w:val="a6"/>
          <w:color w:val="000000"/>
          <w:spacing w:val="-10"/>
          <w:sz w:val="17"/>
          <w:szCs w:val="17"/>
        </w:rPr>
        <w:t>консультант-практик региона по вопросам бух. учета и налогообложения, автор книг по вопросам налогообложения, заработной платы, социального страхования</w:t>
      </w:r>
      <w:r>
        <w:rPr>
          <w:spacing w:val="-10"/>
          <w:sz w:val="17"/>
          <w:szCs w:val="17"/>
        </w:rPr>
        <w:t xml:space="preserve"> </w:t>
      </w:r>
      <w:r>
        <w:rPr>
          <w:i/>
          <w:spacing w:val="-10"/>
          <w:sz w:val="17"/>
          <w:szCs w:val="17"/>
        </w:rPr>
        <w:t>серий  «Закон для всех»,</w:t>
      </w:r>
      <w:r>
        <w:rPr>
          <w:spacing w:val="-10"/>
          <w:sz w:val="17"/>
          <w:szCs w:val="17"/>
        </w:rPr>
        <w:t xml:space="preserve">  «</w:t>
      </w:r>
      <w:r>
        <w:rPr>
          <w:i/>
          <w:spacing w:val="-10"/>
          <w:sz w:val="17"/>
          <w:szCs w:val="17"/>
        </w:rPr>
        <w:t xml:space="preserve">Налоги года», «В помощь бухгалтеру», «Труд и закон» и др., </w:t>
      </w:r>
      <w:r>
        <w:rPr>
          <w:b/>
          <w:i/>
          <w:spacing w:val="-10"/>
          <w:sz w:val="20"/>
          <w:szCs w:val="20"/>
        </w:rPr>
        <w:t>член  общественного совета при УФНС по НСО.</w:t>
      </w:r>
    </w:p>
    <w:p w14:paraId="71D808D2" w14:textId="4A6C9981" w:rsidR="009D33B6" w:rsidRDefault="009D33B6" w:rsidP="009D33B6">
      <w:pPr>
        <w:spacing w:line="192" w:lineRule="auto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07D75050" w14:textId="3A05BF8A" w:rsidR="009D33B6" w:rsidRDefault="009D33B6" w:rsidP="00F2159E">
      <w:pPr>
        <w:tabs>
          <w:tab w:val="left" w:pos="0"/>
          <w:tab w:val="left" w:pos="142"/>
          <w:tab w:val="center" w:pos="8017"/>
          <w:tab w:val="left" w:pos="14445"/>
        </w:tabs>
        <w:spacing w:line="192" w:lineRule="auto"/>
        <w:jc w:val="center"/>
        <w:rPr>
          <w:i/>
          <w:spacing w:val="20"/>
          <w:sz w:val="15"/>
          <w:szCs w:val="15"/>
        </w:rPr>
      </w:pPr>
      <w:r>
        <w:rPr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14:paraId="3AE96E9D" w14:textId="27F1E2E5" w:rsidR="00F2159E" w:rsidRDefault="009D33B6" w:rsidP="009D33B6">
      <w:pPr>
        <w:pStyle w:val="p5"/>
        <w:spacing w:before="80" w:beforeAutospacing="0" w:after="0" w:afterAutospacing="0"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842CD2">
        <w:rPr>
          <w:rFonts w:eastAsia="SimSun"/>
          <w:b/>
          <w:spacing w:val="-4"/>
          <w:sz w:val="23"/>
          <w:szCs w:val="23"/>
          <w:u w:val="single"/>
          <w:lang w:eastAsia="zh-CN"/>
        </w:rPr>
        <w:t>Стоимость участия за одного слушателя</w:t>
      </w:r>
      <w:r w:rsidR="00F2159E" w:rsidRPr="00842CD2">
        <w:rPr>
          <w:rFonts w:eastAsia="SimSun"/>
          <w:b/>
          <w:spacing w:val="-4"/>
          <w:sz w:val="23"/>
          <w:szCs w:val="23"/>
          <w:u w:val="single"/>
          <w:lang w:eastAsia="zh-CN"/>
        </w:rPr>
        <w:t xml:space="preserve"> за </w:t>
      </w:r>
      <w:r w:rsidR="00842CD2">
        <w:rPr>
          <w:rFonts w:eastAsia="SimSun"/>
          <w:b/>
          <w:spacing w:val="-4"/>
          <w:sz w:val="23"/>
          <w:szCs w:val="23"/>
          <w:u w:val="single"/>
          <w:lang w:eastAsia="zh-CN"/>
        </w:rPr>
        <w:t>каждый</w:t>
      </w:r>
      <w:r w:rsidR="00F2159E" w:rsidRPr="00842CD2">
        <w:rPr>
          <w:rFonts w:eastAsia="SimSun"/>
          <w:b/>
          <w:spacing w:val="-4"/>
          <w:sz w:val="23"/>
          <w:szCs w:val="23"/>
          <w:u w:val="single"/>
          <w:lang w:eastAsia="zh-CN"/>
        </w:rPr>
        <w:t xml:space="preserve"> вебинар</w:t>
      </w:r>
      <w:r w:rsidRPr="00842CD2">
        <w:rPr>
          <w:rFonts w:eastAsia="SimSun"/>
          <w:b/>
          <w:spacing w:val="-4"/>
          <w:sz w:val="23"/>
          <w:szCs w:val="23"/>
          <w:u w:val="single"/>
          <w:lang w:eastAsia="zh-CN"/>
        </w:rPr>
        <w:t>:</w:t>
      </w:r>
      <w:r>
        <w:rPr>
          <w:rFonts w:eastAsia="SimSun"/>
          <w:b/>
          <w:spacing w:val="-4"/>
          <w:u w:val="single"/>
          <w:lang w:eastAsia="zh-CN"/>
        </w:rPr>
        <w:t xml:space="preserve"> </w:t>
      </w:r>
      <w:r>
        <w:rPr>
          <w:rFonts w:eastAsia="SimSun"/>
          <w:b/>
          <w:color w:val="FF0000"/>
          <w:spacing w:val="-4"/>
          <w:highlight w:val="yellow"/>
          <w:u w:val="single"/>
          <w:lang w:eastAsia="zh-CN"/>
        </w:rPr>
        <w:t>1900 руб</w:t>
      </w:r>
      <w:r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. </w:t>
      </w:r>
    </w:p>
    <w:p w14:paraId="06A9E67B" w14:textId="305AB89C" w:rsidR="00F2159E" w:rsidRPr="00842CD2" w:rsidRDefault="00F2159E" w:rsidP="00842CD2">
      <w:pPr>
        <w:pStyle w:val="p5"/>
        <w:spacing w:before="80" w:beforeAutospacing="0" w:after="0" w:afterAutospacing="0" w:line="216" w:lineRule="auto"/>
        <w:jc w:val="center"/>
        <w:rPr>
          <w:rFonts w:eastAsia="SimSun"/>
          <w:b/>
          <w:spacing w:val="-4"/>
          <w:u w:val="single"/>
          <w:lang w:eastAsia="zh-CN"/>
        </w:rPr>
      </w:pPr>
      <w:r w:rsidRPr="00842CD2">
        <w:rPr>
          <w:rFonts w:eastAsia="SimSun"/>
          <w:b/>
          <w:spacing w:val="-4"/>
          <w:sz w:val="23"/>
          <w:szCs w:val="23"/>
          <w:u w:val="single"/>
          <w:lang w:eastAsia="zh-CN"/>
        </w:rPr>
        <w:t xml:space="preserve">Стоимость участия за одного слушателя за </w:t>
      </w:r>
      <w:r w:rsidR="00842CD2" w:rsidRPr="00842CD2">
        <w:rPr>
          <w:rFonts w:eastAsia="SimSun"/>
          <w:b/>
          <w:spacing w:val="-4"/>
          <w:sz w:val="23"/>
          <w:szCs w:val="23"/>
          <w:u w:val="single"/>
          <w:lang w:eastAsia="zh-CN"/>
        </w:rPr>
        <w:t>два вебинара</w:t>
      </w:r>
      <w:r w:rsidRPr="00842CD2">
        <w:rPr>
          <w:rFonts w:eastAsia="SimSun"/>
          <w:b/>
          <w:spacing w:val="-4"/>
          <w:sz w:val="23"/>
          <w:szCs w:val="23"/>
          <w:u w:val="single"/>
          <w:lang w:eastAsia="zh-CN"/>
        </w:rPr>
        <w:t>:</w:t>
      </w:r>
      <w:r>
        <w:rPr>
          <w:rFonts w:eastAsia="SimSun"/>
          <w:b/>
          <w:spacing w:val="-4"/>
          <w:u w:val="single"/>
          <w:lang w:eastAsia="zh-CN"/>
        </w:rPr>
        <w:t xml:space="preserve"> </w:t>
      </w:r>
      <w:r w:rsidR="00842CD2">
        <w:rPr>
          <w:rFonts w:eastAsia="SimSun"/>
          <w:b/>
          <w:color w:val="FF0000"/>
          <w:spacing w:val="-4"/>
          <w:highlight w:val="yellow"/>
          <w:u w:val="single"/>
          <w:lang w:eastAsia="zh-CN"/>
        </w:rPr>
        <w:t>32</w:t>
      </w:r>
      <w:r>
        <w:rPr>
          <w:rFonts w:eastAsia="SimSun"/>
          <w:b/>
          <w:color w:val="FF0000"/>
          <w:spacing w:val="-4"/>
          <w:highlight w:val="yellow"/>
          <w:u w:val="single"/>
          <w:lang w:eastAsia="zh-CN"/>
        </w:rPr>
        <w:t>00 руб</w:t>
      </w:r>
      <w:r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. </w:t>
      </w:r>
    </w:p>
    <w:p w14:paraId="6A30AF74" w14:textId="284553BB" w:rsidR="009D33B6" w:rsidRPr="000371A6" w:rsidRDefault="009D33B6" w:rsidP="009D33B6">
      <w:pPr>
        <w:pStyle w:val="p5"/>
        <w:spacing w:before="80" w:beforeAutospacing="0" w:after="0" w:afterAutospacing="0" w:line="216" w:lineRule="auto"/>
        <w:jc w:val="center"/>
        <w:rPr>
          <w:rFonts w:eastAsia="SimSun"/>
          <w:b/>
          <w:bCs/>
          <w:sz w:val="20"/>
          <w:szCs w:val="20"/>
          <w:lang w:eastAsia="zh-CN"/>
        </w:rPr>
      </w:pPr>
      <w:r w:rsidRPr="0088100A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(Расчет </w:t>
      </w:r>
      <w:r>
        <w:rPr>
          <w:rFonts w:eastAsia="SimSun"/>
          <w:color w:val="FF0000"/>
          <w:spacing w:val="-4"/>
          <w:sz w:val="20"/>
          <w:szCs w:val="20"/>
          <w:lang w:eastAsia="zh-CN"/>
        </w:rPr>
        <w:t>по карте</w:t>
      </w:r>
      <w:r w:rsidRPr="0088100A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и </w:t>
      </w:r>
      <w:proofErr w:type="gramStart"/>
      <w:r w:rsidRPr="0088100A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безналичный </w:t>
      </w:r>
      <w:r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с</w:t>
      </w:r>
      <w:proofErr w:type="gramEnd"/>
      <w:r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р/с </w:t>
      </w:r>
      <w:r w:rsidRPr="0088100A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(гарант.  </w:t>
      </w:r>
      <w:r>
        <w:rPr>
          <w:rFonts w:eastAsia="SimSun"/>
          <w:color w:val="FF0000"/>
          <w:spacing w:val="-4"/>
          <w:sz w:val="20"/>
          <w:szCs w:val="20"/>
          <w:lang w:eastAsia="zh-CN"/>
        </w:rPr>
        <w:t>п</w:t>
      </w:r>
      <w:r w:rsidRPr="0088100A">
        <w:rPr>
          <w:rFonts w:eastAsia="SimSun"/>
          <w:color w:val="FF0000"/>
          <w:spacing w:val="-4"/>
          <w:sz w:val="20"/>
          <w:szCs w:val="20"/>
          <w:lang w:eastAsia="zh-CN"/>
        </w:rPr>
        <w:t>исьма)</w:t>
      </w:r>
      <w:r w:rsidRPr="000371A6">
        <w:rPr>
          <w:rFonts w:eastAsia="SimSun"/>
          <w:b/>
          <w:bCs/>
          <w:sz w:val="20"/>
          <w:szCs w:val="20"/>
          <w:lang w:eastAsia="zh-CN"/>
        </w:rPr>
        <w:t xml:space="preserve"> </w:t>
      </w:r>
      <w:r w:rsidRPr="00523C3C">
        <w:rPr>
          <w:rFonts w:eastAsia="SimSun"/>
          <w:b/>
          <w:bCs/>
          <w:sz w:val="20"/>
          <w:szCs w:val="20"/>
          <w:lang w:eastAsia="zh-CN"/>
        </w:rPr>
        <w:t>ЭДО</w:t>
      </w:r>
    </w:p>
    <w:p w14:paraId="68C7DD4A" w14:textId="77777777" w:rsidR="009D33B6" w:rsidRPr="00523C3C" w:rsidRDefault="009D33B6" w:rsidP="009D33B6">
      <w:pPr>
        <w:pStyle w:val="p5"/>
        <w:spacing w:before="0" w:beforeAutospacing="0" w:after="0" w:afterAutospacing="0" w:line="216" w:lineRule="auto"/>
        <w:jc w:val="center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 xml:space="preserve">Работаем с электронными магазинами. </w:t>
      </w:r>
    </w:p>
    <w:p w14:paraId="56814C27" w14:textId="77777777" w:rsidR="009D33B6" w:rsidRDefault="009D33B6" w:rsidP="009D33B6">
      <w:pPr>
        <w:pStyle w:val="p5"/>
        <w:spacing w:before="0" w:beforeAutospacing="0" w:after="0" w:afterAutospacing="0" w:line="216" w:lineRule="auto"/>
        <w:jc w:val="center"/>
        <w:rPr>
          <w:rFonts w:eastAsia="SimSun"/>
          <w:sz w:val="20"/>
          <w:szCs w:val="20"/>
          <w:lang w:eastAsia="zh-CN"/>
        </w:rPr>
      </w:pPr>
      <w:r>
        <w:rPr>
          <w:rFonts w:eastAsia="SimSun"/>
          <w:b/>
          <w:spacing w:val="-4"/>
          <w:u w:val="single"/>
          <w:lang w:eastAsia="zh-CN"/>
        </w:rPr>
        <w:t>В стоимость входят</w:t>
      </w:r>
      <w:r>
        <w:rPr>
          <w:rFonts w:eastAsia="SimSun"/>
          <w:spacing w:val="-4"/>
          <w:u w:val="single"/>
          <w:lang w:eastAsia="zh-CN"/>
        </w:rPr>
        <w:t>:</w:t>
      </w:r>
      <w:r>
        <w:rPr>
          <w:rFonts w:eastAsia="SimSun"/>
          <w:b/>
          <w:spacing w:val="-4"/>
          <w:lang w:eastAsia="zh-CN"/>
        </w:rPr>
        <w:t xml:space="preserve"> </w:t>
      </w:r>
      <w:r>
        <w:rPr>
          <w:rFonts w:eastAsia="SimSun"/>
          <w:b/>
          <w:color w:val="00B050"/>
          <w:spacing w:val="-4"/>
          <w:sz w:val="18"/>
          <w:szCs w:val="18"/>
          <w:u w:val="single"/>
          <w:lang w:eastAsia="zh-CN"/>
        </w:rPr>
        <w:t xml:space="preserve">авторский эксклюзивный </w:t>
      </w:r>
      <w:r>
        <w:rPr>
          <w:rFonts w:eastAsia="SimSun"/>
          <w:spacing w:val="-4"/>
          <w:sz w:val="20"/>
          <w:szCs w:val="20"/>
          <w:lang w:eastAsia="zh-CN"/>
        </w:rPr>
        <w:t xml:space="preserve">информационный материал в электронном виде, </w:t>
      </w:r>
      <w:r>
        <w:rPr>
          <w:rFonts w:eastAsia="SimSun"/>
          <w:sz w:val="20"/>
          <w:szCs w:val="20"/>
          <w:lang w:eastAsia="zh-CN"/>
        </w:rPr>
        <w:t>доступ к записи после проведения.</w:t>
      </w:r>
    </w:p>
    <w:p w14:paraId="39536011" w14:textId="77777777" w:rsidR="009D33B6" w:rsidRDefault="009D33B6" w:rsidP="009D33B6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20"/>
          <w:szCs w:val="20"/>
          <w:u w:val="single"/>
          <w:lang w:eastAsia="zh-CN"/>
        </w:rPr>
      </w:pPr>
      <w:r>
        <w:rPr>
          <w:rFonts w:eastAsia="SimSun"/>
          <w:b/>
          <w:spacing w:val="-4"/>
          <w:sz w:val="18"/>
          <w:szCs w:val="18"/>
          <w:highlight w:val="yellow"/>
          <w:lang w:eastAsia="zh-CN"/>
        </w:rPr>
        <w:t xml:space="preserve">По окончании выдается именной сертификат, </w:t>
      </w:r>
      <w:r>
        <w:rPr>
          <w:rFonts w:eastAsia="SimSun"/>
          <w:b/>
          <w:spacing w:val="-4"/>
          <w:sz w:val="20"/>
          <w:szCs w:val="20"/>
          <w:highlight w:val="yellow"/>
          <w:u w:val="single"/>
          <w:lang w:eastAsia="zh-CN"/>
        </w:rPr>
        <w:t xml:space="preserve">с последующей выдачей удостоверения о повышении квалификации, </w:t>
      </w:r>
      <w:r>
        <w:rPr>
          <w:b/>
          <w:sz w:val="18"/>
          <w:szCs w:val="18"/>
          <w:highlight w:val="yellow"/>
          <w:u w:val="single"/>
        </w:rPr>
        <w:t xml:space="preserve">соответствующего требованиям </w:t>
      </w:r>
      <w:proofErr w:type="spellStart"/>
      <w:r>
        <w:rPr>
          <w:b/>
          <w:sz w:val="18"/>
          <w:szCs w:val="18"/>
          <w:highlight w:val="yellow"/>
          <w:u w:val="single"/>
        </w:rPr>
        <w:t>профстандарта</w:t>
      </w:r>
      <w:proofErr w:type="spellEnd"/>
      <w:r>
        <w:rPr>
          <w:b/>
          <w:sz w:val="18"/>
          <w:szCs w:val="18"/>
          <w:highlight w:val="yellow"/>
          <w:u w:val="single"/>
        </w:rPr>
        <w:t xml:space="preserve"> о повышении квалификации от 16 </w:t>
      </w:r>
      <w:proofErr w:type="spellStart"/>
      <w:r>
        <w:rPr>
          <w:b/>
          <w:sz w:val="18"/>
          <w:szCs w:val="18"/>
          <w:highlight w:val="yellow"/>
          <w:u w:val="single"/>
        </w:rPr>
        <w:t>ак</w:t>
      </w:r>
      <w:proofErr w:type="spellEnd"/>
      <w:r>
        <w:rPr>
          <w:b/>
          <w:sz w:val="18"/>
          <w:szCs w:val="18"/>
          <w:highlight w:val="yellow"/>
          <w:u w:val="single"/>
        </w:rPr>
        <w:t>. часов</w:t>
      </w:r>
      <w:r>
        <w:rPr>
          <w:rFonts w:eastAsia="SimSun"/>
          <w:b/>
          <w:spacing w:val="-4"/>
          <w:sz w:val="20"/>
          <w:szCs w:val="20"/>
          <w:highlight w:val="yellow"/>
          <w:u w:val="single"/>
          <w:lang w:eastAsia="zh-CN"/>
        </w:rPr>
        <w:t>.</w:t>
      </w:r>
      <w:r>
        <w:rPr>
          <w:rFonts w:eastAsia="SimSun"/>
          <w:b/>
          <w:spacing w:val="-4"/>
          <w:sz w:val="20"/>
          <w:szCs w:val="20"/>
          <w:u w:val="single"/>
          <w:lang w:eastAsia="zh-CN"/>
        </w:rPr>
        <w:t xml:space="preserve">  </w:t>
      </w:r>
    </w:p>
    <w:p w14:paraId="4E99353B" w14:textId="77777777" w:rsidR="009D33B6" w:rsidRDefault="009D33B6" w:rsidP="009D33B6">
      <w:pPr>
        <w:widowControl w:val="0"/>
        <w:tabs>
          <w:tab w:val="left" w:pos="0"/>
          <w:tab w:val="left" w:pos="142"/>
        </w:tabs>
        <w:spacing w:line="216" w:lineRule="auto"/>
        <w:jc w:val="center"/>
        <w:rPr>
          <w:rFonts w:eastAsia="SimSun"/>
          <w:b/>
          <w:color w:val="000000"/>
          <w:u w:val="single"/>
          <w:lang w:eastAsia="zh-CN"/>
        </w:rPr>
      </w:pPr>
      <w:r>
        <w:rPr>
          <w:rFonts w:eastAsia="SimSun"/>
          <w:b/>
          <w:sz w:val="18"/>
          <w:szCs w:val="19"/>
          <w:u w:val="single"/>
          <w:lang w:eastAsia="zh-CN"/>
        </w:rPr>
        <w:t>Реквизиты для оплаты:</w:t>
      </w:r>
      <w:r>
        <w:rPr>
          <w:rFonts w:eastAsia="SimSun"/>
          <w:b/>
          <w:sz w:val="18"/>
          <w:szCs w:val="19"/>
          <w:lang w:eastAsia="zh-CN"/>
        </w:rPr>
        <w:t xml:space="preserve"> </w:t>
      </w:r>
      <w:r>
        <w:rPr>
          <w:rFonts w:eastAsia="SimSun"/>
          <w:sz w:val="17"/>
          <w:szCs w:val="17"/>
          <w:lang w:eastAsia="zh-CN"/>
        </w:rPr>
        <w:t>АНО ДПО «</w:t>
      </w:r>
      <w:proofErr w:type="spellStart"/>
      <w:r>
        <w:rPr>
          <w:rFonts w:eastAsia="SimSun"/>
          <w:sz w:val="17"/>
          <w:szCs w:val="17"/>
          <w:lang w:eastAsia="zh-CN"/>
        </w:rPr>
        <w:t>СЦОиПК</w:t>
      </w:r>
      <w:proofErr w:type="spellEnd"/>
      <w:r>
        <w:rPr>
          <w:rFonts w:eastAsia="SimSun"/>
          <w:sz w:val="17"/>
          <w:szCs w:val="17"/>
          <w:lang w:eastAsia="zh-CN"/>
        </w:rPr>
        <w:t xml:space="preserve"> «Просвещение», г. Новосибирск, ул. Кирова, 113, Деловой центр «Северянка», оф. 340, ИНН  5405479510,  КПП 540501001, р/с 40703810527000000011 </w:t>
      </w:r>
      <w:r>
        <w:rPr>
          <w:sz w:val="18"/>
          <w:szCs w:val="18"/>
        </w:rPr>
        <w:t xml:space="preserve">БИК 045004867   К\С 30101810250040000867   30101810250040000867   </w:t>
      </w:r>
      <w:r>
        <w:rPr>
          <w:rStyle w:val="a5"/>
          <w:bCs w:val="0"/>
          <w:sz w:val="18"/>
          <w:szCs w:val="18"/>
        </w:rPr>
        <w:t>Ф-л Сибирский ПАО Банк "ФК Открытие"</w:t>
      </w:r>
      <w:r>
        <w:rPr>
          <w:rFonts w:eastAsia="SimSun"/>
          <w:sz w:val="17"/>
          <w:szCs w:val="17"/>
          <w:u w:val="wavyDouble"/>
          <w:lang w:eastAsia="zh-CN"/>
        </w:rPr>
        <w:t xml:space="preserve">,  </w:t>
      </w:r>
      <w:r>
        <w:rPr>
          <w:rFonts w:eastAsia="SimSun"/>
          <w:b/>
          <w:spacing w:val="-4"/>
          <w:sz w:val="17"/>
          <w:szCs w:val="17"/>
          <w:u w:val="single"/>
          <w:lang w:eastAsia="zh-CN"/>
        </w:rPr>
        <w:t>Назначение платежа</w:t>
      </w:r>
      <w:r>
        <w:rPr>
          <w:rFonts w:eastAsia="SimSun"/>
          <w:spacing w:val="-4"/>
          <w:sz w:val="17"/>
          <w:szCs w:val="17"/>
          <w:lang w:eastAsia="zh-CN"/>
        </w:rPr>
        <w:t xml:space="preserve">: </w:t>
      </w:r>
      <w:proofErr w:type="spellStart"/>
      <w:r>
        <w:rPr>
          <w:rFonts w:eastAsia="SimSun"/>
          <w:spacing w:val="-4"/>
          <w:sz w:val="17"/>
          <w:szCs w:val="17"/>
          <w:lang w:eastAsia="zh-CN"/>
        </w:rPr>
        <w:t>Консультац</w:t>
      </w:r>
      <w:proofErr w:type="spellEnd"/>
      <w:r>
        <w:rPr>
          <w:rFonts w:eastAsia="SimSun"/>
          <w:spacing w:val="-4"/>
          <w:sz w:val="17"/>
          <w:szCs w:val="17"/>
          <w:lang w:eastAsia="zh-CN"/>
        </w:rPr>
        <w:t>. услуги, без НДС</w:t>
      </w:r>
      <w:r>
        <w:rPr>
          <w:rFonts w:eastAsia="SimSun"/>
          <w:sz w:val="17"/>
          <w:szCs w:val="17"/>
          <w:lang w:eastAsia="zh-CN"/>
        </w:rPr>
        <w:t>.</w:t>
      </w:r>
    </w:p>
    <w:p w14:paraId="70885A86" w14:textId="77777777" w:rsidR="00F2159E" w:rsidRDefault="009D33B6" w:rsidP="009D33B6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highlight w:val="yellow"/>
          <w:u w:val="single"/>
          <w:lang w:eastAsia="zh-CN"/>
        </w:rPr>
      </w:pPr>
      <w:r>
        <w:rPr>
          <w:rFonts w:eastAsia="SimSun"/>
          <w:b/>
          <w:smallCaps/>
          <w:highlight w:val="yellow"/>
          <w:u w:val="single"/>
          <w:lang w:eastAsia="zh-CN"/>
        </w:rPr>
        <w:t>предварительная регистрация</w:t>
      </w:r>
      <w:r>
        <w:rPr>
          <w:rFonts w:eastAsia="SimSun"/>
          <w:b/>
          <w:highlight w:val="yellow"/>
          <w:u w:val="single"/>
          <w:lang w:eastAsia="zh-CN"/>
        </w:rPr>
        <w:t>:</w:t>
      </w:r>
      <w:r>
        <w:rPr>
          <w:rFonts w:eastAsia="SimSun"/>
          <w:b/>
          <w:sz w:val="28"/>
          <w:szCs w:val="28"/>
          <w:highlight w:val="yellow"/>
          <w:u w:val="single"/>
          <w:lang w:eastAsia="zh-CN"/>
        </w:rPr>
        <w:t xml:space="preserve"> </w:t>
      </w:r>
      <w:r>
        <w:rPr>
          <w:rFonts w:eastAsia="SimSun"/>
          <w:b/>
          <w:noProof/>
          <w:sz w:val="28"/>
          <w:szCs w:val="28"/>
          <w:highlight w:val="yellow"/>
          <w:lang w:eastAsia="zh-CN"/>
        </w:rPr>
        <w:drawing>
          <wp:inline distT="0" distB="0" distL="0" distR="0" wp14:anchorId="64CF0507" wp14:editId="67CAD945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F618" w14:textId="779D81C5" w:rsidR="009D33B6" w:rsidRDefault="009D33B6" w:rsidP="009D33B6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sz w:val="16"/>
          <w:szCs w:val="16"/>
          <w:highlight w:val="yellow"/>
          <w:lang w:eastAsia="zh-CN"/>
        </w:rPr>
      </w:pPr>
      <w:r>
        <w:rPr>
          <w:rFonts w:eastAsia="SimSun"/>
          <w:color w:val="000000"/>
          <w:sz w:val="16"/>
          <w:szCs w:val="16"/>
          <w:highlight w:val="yellow"/>
          <w:lang w:eastAsia="zh-CN"/>
        </w:rPr>
        <w:t>(указать ФИО, дата обучения, реквизиты, тел, почт адрес)</w:t>
      </w:r>
      <w:r>
        <w:rPr>
          <w:rFonts w:eastAsia="SimSun"/>
          <w:sz w:val="16"/>
          <w:szCs w:val="16"/>
          <w:highlight w:val="yellow"/>
          <w:lang w:eastAsia="zh-CN"/>
        </w:rPr>
        <w:t xml:space="preserve"> </w:t>
      </w:r>
    </w:p>
    <w:p w14:paraId="083CD282" w14:textId="32C69810" w:rsidR="009D33B6" w:rsidRDefault="009D33B6" w:rsidP="009D33B6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  <w:r>
        <w:rPr>
          <w:rFonts w:eastAsia="SimSun"/>
          <w:b/>
          <w:highlight w:val="yellow"/>
          <w:lang w:eastAsia="zh-CN"/>
        </w:rPr>
        <w:t>8(383)</w:t>
      </w:r>
      <w:r>
        <w:rPr>
          <w:rFonts w:eastAsia="SimSun"/>
          <w:highlight w:val="yellow"/>
          <w:lang w:eastAsia="zh-CN"/>
        </w:rPr>
        <w:t>–</w:t>
      </w:r>
      <w:r>
        <w:rPr>
          <w:rFonts w:eastAsia="SimSun"/>
          <w:b/>
          <w:highlight w:val="yellow"/>
          <w:lang w:eastAsia="zh-CN"/>
        </w:rPr>
        <w:t xml:space="preserve">209-26-61, 89139364490, </w:t>
      </w:r>
      <w:proofErr w:type="gramStart"/>
      <w:r>
        <w:rPr>
          <w:rFonts w:eastAsia="SimSun"/>
          <w:b/>
          <w:highlight w:val="yellow"/>
          <w:lang w:eastAsia="zh-CN"/>
        </w:rPr>
        <w:t>89139442664</w:t>
      </w:r>
      <w:r>
        <w:rPr>
          <w:rFonts w:eastAsia="SimSun"/>
          <w:b/>
          <w:sz w:val="20"/>
          <w:szCs w:val="20"/>
          <w:highlight w:val="yellow"/>
          <w:lang w:eastAsia="zh-CN"/>
        </w:rPr>
        <w:t xml:space="preserve">  или</w:t>
      </w:r>
      <w:proofErr w:type="gramEnd"/>
      <w:r>
        <w:rPr>
          <w:rFonts w:eastAsia="SimSun"/>
          <w:b/>
          <w:sz w:val="20"/>
          <w:szCs w:val="20"/>
          <w:highlight w:val="yellow"/>
          <w:lang w:eastAsia="zh-CN"/>
        </w:rPr>
        <w:t xml:space="preserve">  на сайте </w:t>
      </w:r>
      <w:r>
        <w:rPr>
          <w:b/>
          <w:bCs/>
          <w:noProof/>
          <w:sz w:val="16"/>
          <w:szCs w:val="16"/>
          <w:highlight w:val="yellow"/>
        </w:rPr>
        <w:drawing>
          <wp:inline distT="0" distB="0" distL="0" distR="0" wp14:anchorId="7500BECC" wp14:editId="7F386D50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sz w:val="20"/>
          <w:szCs w:val="20"/>
          <w:lang w:eastAsia="zh-CN"/>
        </w:rPr>
        <w:tab/>
      </w:r>
    </w:p>
    <w:bookmarkEnd w:id="0"/>
    <w:bookmarkEnd w:id="1"/>
    <w:p w14:paraId="20648C43" w14:textId="77777777" w:rsidR="009D33B6" w:rsidRDefault="009D33B6" w:rsidP="009D33B6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p w14:paraId="5B90DF40" w14:textId="77777777" w:rsidR="005E4823" w:rsidRDefault="005E4823"/>
    <w:sectPr w:rsidR="005E4823" w:rsidSect="006F4C52">
      <w:pgSz w:w="16838" w:h="11906" w:orient="landscape" w:code="9"/>
      <w:pgMar w:top="567" w:right="510" w:bottom="567" w:left="510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4223" w14:textId="77777777" w:rsidR="00F87809" w:rsidRDefault="00F87809" w:rsidP="006F4C52">
      <w:r>
        <w:separator/>
      </w:r>
    </w:p>
  </w:endnote>
  <w:endnote w:type="continuationSeparator" w:id="0">
    <w:p w14:paraId="48A8F94D" w14:textId="77777777" w:rsidR="00F87809" w:rsidRDefault="00F87809" w:rsidP="006F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9A19" w14:textId="77777777" w:rsidR="00F87809" w:rsidRDefault="00F87809" w:rsidP="006F4C52">
      <w:r>
        <w:separator/>
      </w:r>
    </w:p>
  </w:footnote>
  <w:footnote w:type="continuationSeparator" w:id="0">
    <w:p w14:paraId="6CE7B2E2" w14:textId="77777777" w:rsidR="00F87809" w:rsidRDefault="00F87809" w:rsidP="006F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44B"/>
    <w:multiLevelType w:val="hybridMultilevel"/>
    <w:tmpl w:val="6A8026C0"/>
    <w:lvl w:ilvl="0" w:tplc="F4D408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2EF9"/>
    <w:multiLevelType w:val="hybridMultilevel"/>
    <w:tmpl w:val="1A58F066"/>
    <w:lvl w:ilvl="0" w:tplc="23CCAE5A">
      <w:start w:val="1"/>
      <w:numFmt w:val="bullet"/>
      <w:lvlText w:val=""/>
      <w:lvlJc w:val="left"/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16713">
    <w:abstractNumId w:val="1"/>
  </w:num>
  <w:num w:numId="2" w16cid:durableId="1066996070">
    <w:abstractNumId w:val="2"/>
  </w:num>
  <w:num w:numId="3" w16cid:durableId="42454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8nXwcydRtSNwiyiYLez6/VSjd1VQpLc22nMJQVoFl920jJqsz2PrXjXV+Lffu1CoM0neyRJ+p0d7dcBUr/CfA==" w:salt="Y2uS1kTvrCgTp5/DzaDO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F1"/>
    <w:rsid w:val="00033173"/>
    <w:rsid w:val="005E4823"/>
    <w:rsid w:val="006F4C52"/>
    <w:rsid w:val="00842CD2"/>
    <w:rsid w:val="00906A32"/>
    <w:rsid w:val="009D33B6"/>
    <w:rsid w:val="00B622C6"/>
    <w:rsid w:val="00C3563F"/>
    <w:rsid w:val="00C859B7"/>
    <w:rsid w:val="00D004F1"/>
    <w:rsid w:val="00F2159E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0F0D"/>
  <w15:chartTrackingRefBased/>
  <w15:docId w15:val="{0E7A01AA-C526-43F9-A8B5-7DC298F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D33B6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uiPriority w:val="10"/>
    <w:rsid w:val="009D33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9D33B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Strong"/>
    <w:qFormat/>
    <w:rsid w:val="009D33B6"/>
    <w:rPr>
      <w:b/>
      <w:bCs/>
    </w:rPr>
  </w:style>
  <w:style w:type="character" w:styleId="a6">
    <w:name w:val="Emphasis"/>
    <w:qFormat/>
    <w:rsid w:val="009D33B6"/>
    <w:rPr>
      <w:i/>
      <w:iCs/>
    </w:rPr>
  </w:style>
  <w:style w:type="paragraph" w:customStyle="1" w:styleId="p5">
    <w:name w:val="p5"/>
    <w:basedOn w:val="a"/>
    <w:rsid w:val="009D33B6"/>
    <w:pPr>
      <w:spacing w:before="100" w:beforeAutospacing="1" w:after="100" w:afterAutospacing="1"/>
    </w:pPr>
  </w:style>
  <w:style w:type="paragraph" w:customStyle="1" w:styleId="a7">
    <w:basedOn w:val="a"/>
    <w:next w:val="a3"/>
    <w:qFormat/>
    <w:rsid w:val="009D33B6"/>
    <w:pPr>
      <w:jc w:val="center"/>
    </w:pPr>
    <w:rPr>
      <w:b/>
      <w:sz w:val="40"/>
      <w:szCs w:val="20"/>
    </w:rPr>
  </w:style>
  <w:style w:type="paragraph" w:styleId="a8">
    <w:name w:val="header"/>
    <w:basedOn w:val="a"/>
    <w:link w:val="a9"/>
    <w:uiPriority w:val="99"/>
    <w:unhideWhenUsed/>
    <w:rsid w:val="006F4C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4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4C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4C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2022-04-26T06:56:00Z</dcterms:created>
  <dcterms:modified xsi:type="dcterms:W3CDTF">2022-04-27T04:01:00Z</dcterms:modified>
</cp:coreProperties>
</file>