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0A94D5AB" w:rsidR="00585378" w:rsidRPr="005B4028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5B4028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028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Главным бухгалтерам, бухгалтерам</w:t>
      </w:r>
      <w:r w:rsidR="00390FF5" w:rsidRPr="005B4028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, ЭКОНОМИСТАМ</w:t>
      </w:r>
      <w:r w:rsidRPr="005B4028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</w:t>
      </w:r>
    </w:p>
    <w:p w14:paraId="6DE32FA7" w14:textId="77777777" w:rsidR="00585378" w:rsidRPr="005B4028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5B4028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5B4028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5B4028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5B4028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28">
        <w:rPr>
          <w:rStyle w:val="a5"/>
          <w:color w:val="000000"/>
          <w:sz w:val="18"/>
          <w:szCs w:val="18"/>
        </w:rPr>
        <w:t xml:space="preserve"> </w:t>
      </w:r>
      <w:r w:rsidRPr="005B4028">
        <w:rPr>
          <w:rStyle w:val="a5"/>
          <w:color w:val="000000"/>
          <w:sz w:val="18"/>
          <w:szCs w:val="18"/>
          <w:u w:val="double"/>
        </w:rPr>
        <w:t xml:space="preserve">  </w:t>
      </w:r>
      <w:r w:rsidRPr="005B4028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5B4028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5B4028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5B4028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5B4028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5B4028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5B4028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5B4028">
        <w:rPr>
          <w:b w:val="0"/>
          <w:bCs/>
          <w:sz w:val="14"/>
          <w:szCs w:val="14"/>
        </w:rPr>
        <w:t>проводит</w:t>
      </w:r>
      <w:r w:rsidRPr="005B4028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5B4028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5B4028">
        <w:rPr>
          <w:color w:val="FF0000"/>
          <w:sz w:val="28"/>
          <w:szCs w:val="28"/>
          <w:u w:val="single"/>
        </w:rPr>
        <w:t>ВЕБИНАР (ОНЛАЙН ТРАНСЛЯЦИЯ)</w:t>
      </w:r>
    </w:p>
    <w:p w14:paraId="4C15685E" w14:textId="77777777" w:rsidR="00B17365" w:rsidRPr="005B4028" w:rsidRDefault="00B17365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5B4028">
        <w:rPr>
          <w:bCs/>
          <w:sz w:val="20"/>
        </w:rPr>
        <w:t xml:space="preserve">с 11-00 до 17-00 (время Новосибирское) =с 07-00 до 13-00 (время Москвы) </w:t>
      </w:r>
    </w:p>
    <w:p w14:paraId="754ABFDA" w14:textId="77690A21" w:rsidR="00585378" w:rsidRPr="005B4028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5B4028">
        <w:rPr>
          <w:color w:val="FF0000"/>
          <w:sz w:val="28"/>
          <w:szCs w:val="28"/>
          <w:u w:val="single"/>
        </w:rPr>
        <w:t xml:space="preserve"> </w:t>
      </w:r>
      <w:r w:rsidR="005B4028" w:rsidRPr="005B4028">
        <w:rPr>
          <w:smallCaps/>
          <w:color w:val="FF0000"/>
          <w:sz w:val="44"/>
          <w:szCs w:val="44"/>
          <w:u w:val="single"/>
        </w:rPr>
        <w:t>8 СЕНТЯБРЯ</w:t>
      </w:r>
      <w:r w:rsidR="00280DCD" w:rsidRPr="005B4028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5B4028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b w:val="0"/>
          <w:bCs/>
          <w:sz w:val="16"/>
          <w:szCs w:val="16"/>
        </w:rPr>
        <w:t xml:space="preserve"> </w:t>
      </w:r>
      <w:r w:rsidRPr="005B4028">
        <w:rPr>
          <w:sz w:val="12"/>
          <w:szCs w:val="12"/>
        </w:rPr>
        <w:t xml:space="preserve"> </w:t>
      </w:r>
      <w:r w:rsidRPr="005B4028">
        <w:rPr>
          <w:sz w:val="14"/>
          <w:szCs w:val="14"/>
        </w:rPr>
        <w:t xml:space="preserve">в программе:  </w:t>
      </w:r>
    </w:p>
    <w:p w14:paraId="4306F326" w14:textId="0C62CEE1" w:rsidR="00390FF5" w:rsidRPr="005B4028" w:rsidRDefault="00390FF5" w:rsidP="005B4028">
      <w:pPr>
        <w:jc w:val="center"/>
        <w:rPr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b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5B4028" w:rsidRPr="005B4028">
        <w:rPr>
          <w:b/>
          <w:bC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ПЛАНИРОВАНИЕ В УЧРЕЖДЕНИЯХ ГОССЕКТОРА НА 2026 ГОД</w:t>
      </w:r>
      <w:r w:rsidR="005B4028" w:rsidRPr="005B4028">
        <w:rPr>
          <w:b/>
          <w:b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УЧЕТОМ РАЗЪЯСНЕНИЙ И ИЗМЕНЕНИЙ В ЗАКОНОДАТЕЛЬСТВЕ</w:t>
      </w:r>
    </w:p>
    <w:p w14:paraId="64565CDD" w14:textId="77777777" w:rsidR="00DA757B" w:rsidRPr="005B4028" w:rsidRDefault="00DA757B" w:rsidP="00DA757B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b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ОСОБЕННОСТИ ПРИМЕНЕНИЯ БЮДЖЕТНОЙ КЛАССИФИКАЦИИ</w:t>
      </w:r>
      <w:r w:rsidRPr="005B4028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УЧЕТОМ ИЗМЕНЕНИЙ И РАЗЪЯСНЕНИЙ МИНФИНА РФ»</w:t>
      </w:r>
    </w:p>
    <w:p w14:paraId="725721EA" w14:textId="77777777" w:rsidR="00585378" w:rsidRPr="005B4028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5B4028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5B4028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5B4028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5B4028">
        <w:rPr>
          <w:rStyle w:val="a6"/>
          <w:sz w:val="18"/>
          <w:szCs w:val="18"/>
        </w:rPr>
        <w:t>, органов власти</w:t>
      </w:r>
      <w:r w:rsidRPr="005B4028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5B4028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03686CA8" w:rsidR="00585378" w:rsidRPr="005B4028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5B4028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5B4028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5B4028">
        <w:rPr>
          <w:b/>
          <w:color w:val="7030A0"/>
        </w:rPr>
        <w:t xml:space="preserve">на площадке </w:t>
      </w:r>
      <w:r w:rsidR="00864BFB" w:rsidRPr="005B4028">
        <w:rPr>
          <w:b/>
          <w:color w:val="7030A0"/>
          <w:sz w:val="22"/>
          <w:szCs w:val="22"/>
        </w:rPr>
        <w:t xml:space="preserve">МТС </w:t>
      </w:r>
      <w:r w:rsidR="00864BFB" w:rsidRPr="005B4028">
        <w:rPr>
          <w:b/>
          <w:color w:val="7030A0"/>
          <w:sz w:val="22"/>
          <w:szCs w:val="22"/>
          <w:lang w:val="en-US"/>
        </w:rPr>
        <w:t>Link</w:t>
      </w:r>
    </w:p>
    <w:p w14:paraId="17FCAA33" w14:textId="77777777" w:rsidR="00585378" w:rsidRPr="005B4028" w:rsidRDefault="00585378" w:rsidP="00585378">
      <w:pPr>
        <w:ind w:left="284"/>
        <w:jc w:val="center"/>
        <w:rPr>
          <w:b/>
          <w:color w:val="7030A0"/>
          <w:sz w:val="10"/>
          <w:szCs w:val="10"/>
        </w:rPr>
      </w:pPr>
    </w:p>
    <w:p w14:paraId="02EA707D" w14:textId="77777777" w:rsidR="00E0704E" w:rsidRPr="005B4028" w:rsidRDefault="00E0704E" w:rsidP="00E0704E">
      <w:pPr>
        <w:pStyle w:val="a3"/>
        <w:jc w:val="left"/>
        <w:rPr>
          <w:b w:val="0"/>
          <w:bCs/>
          <w:color w:val="000000" w:themeColor="text1"/>
          <w:sz w:val="8"/>
          <w:szCs w:val="8"/>
        </w:rPr>
      </w:pPr>
    </w:p>
    <w:p w14:paraId="0F5A9E8A" w14:textId="0A401DED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5011">
        <w:rPr>
          <w:rFonts w:ascii="Times New Roman" w:hAnsi="Times New Roman"/>
          <w:b/>
          <w:bCs/>
          <w:color w:val="FF0000"/>
          <w:sz w:val="26"/>
          <w:szCs w:val="26"/>
        </w:rPr>
        <w:t>Федеральный закон от 24.06.2025 N 158-ФЗ "О внесении изменений в Бюджетный кодекс Российской Федерации и отдельные законодательные акты Российской Федерации".</w:t>
      </w:r>
      <w:r w:rsidRPr="009F50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011">
        <w:rPr>
          <w:rFonts w:ascii="Times New Roman" w:hAnsi="Times New Roman"/>
          <w:sz w:val="24"/>
          <w:szCs w:val="24"/>
        </w:rPr>
        <w:t xml:space="preserve">Возврат излишне уплаченных платежей в бюджет. Информационное обеспечение бюджетного процесса. ГИИС «Электронный бюджет». Изменения в финансировании имущественных налогов бюджетных и автономных учреждений. </w:t>
      </w:r>
    </w:p>
    <w:p w14:paraId="2280D8EB" w14:textId="1C6A5A3B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5011">
        <w:rPr>
          <w:rFonts w:ascii="Times New Roman" w:hAnsi="Times New Roman"/>
          <w:b/>
          <w:color w:val="FF0000"/>
          <w:sz w:val="26"/>
          <w:szCs w:val="26"/>
        </w:rPr>
        <w:t>Необходимость публикации на сайте WWW.BUS.GOV.RU</w:t>
      </w:r>
      <w:r w:rsidRPr="009F50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5011">
        <w:rPr>
          <w:rFonts w:ascii="Times New Roman" w:hAnsi="Times New Roman"/>
          <w:sz w:val="24"/>
          <w:szCs w:val="24"/>
        </w:rPr>
        <w:t xml:space="preserve">информации о деятельности государственных (муниципальных) учреждений. </w:t>
      </w:r>
    </w:p>
    <w:p w14:paraId="440E7F78" w14:textId="3CC91D67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5011">
        <w:rPr>
          <w:rFonts w:ascii="Times New Roman" w:hAnsi="Times New Roman"/>
          <w:b/>
          <w:color w:val="FF0000"/>
          <w:sz w:val="26"/>
          <w:szCs w:val="26"/>
        </w:rPr>
        <w:t>Составление и утверждение плана ФХД в течение текущего года</w:t>
      </w:r>
      <w:r w:rsidRPr="009F5011">
        <w:rPr>
          <w:rFonts w:ascii="Times New Roman" w:hAnsi="Times New Roman"/>
          <w:sz w:val="24"/>
          <w:szCs w:val="24"/>
        </w:rPr>
        <w:t>. Использование экономии средств, сложившейся по результатам конкурсных процедур, выполнения госзадания. Использование средств, полученных в виде штрафных санкций.</w:t>
      </w:r>
    </w:p>
    <w:p w14:paraId="7B3CFF19" w14:textId="692094E6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5011">
        <w:rPr>
          <w:rFonts w:ascii="Times New Roman" w:hAnsi="Times New Roman"/>
          <w:b/>
          <w:bCs/>
          <w:color w:val="FF0000"/>
          <w:sz w:val="26"/>
          <w:szCs w:val="26"/>
        </w:rPr>
        <w:t>Планирование деятельности учреждений с учетом изменений а законодательстве</w:t>
      </w:r>
      <w:r w:rsidRPr="009F5011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9F501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F5011">
        <w:rPr>
          <w:rFonts w:ascii="Times New Roman" w:hAnsi="Times New Roman"/>
          <w:sz w:val="24"/>
          <w:szCs w:val="24"/>
        </w:rPr>
        <w:t xml:space="preserve">Изменение правил предоставления федеральным бюджетным и автономным учреждениям субсидии на иные цели. Направление учреждением средств субсидии на иные цели и средств ОМС на возмещение расходов, произведенных им за счет средств от приносящей доход деятельности и субсидии на госзадание. Поправки к типовой форме соглашения о предоставлении целевой субсидии. Возврат средств субсидии на госзадание в бюджет. Методические рекомендации по проведению проверок в отношении использовании средств субсидии на госзадание. </w:t>
      </w:r>
    </w:p>
    <w:p w14:paraId="6E13607C" w14:textId="04B9E36C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F5011">
        <w:rPr>
          <w:rFonts w:ascii="Times New Roman" w:hAnsi="Times New Roman"/>
          <w:b/>
          <w:bCs/>
          <w:color w:val="FF0000"/>
          <w:sz w:val="26"/>
          <w:szCs w:val="26"/>
        </w:rPr>
        <w:t>Расходование средств учреждения.</w:t>
      </w:r>
      <w:r w:rsidRPr="009F50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011">
        <w:rPr>
          <w:rFonts w:ascii="Times New Roman" w:hAnsi="Times New Roman"/>
          <w:sz w:val="24"/>
          <w:szCs w:val="24"/>
        </w:rPr>
        <w:t xml:space="preserve">Базовый норматив затрат на оказание государственной услуги. Формирование себестоимости услуг (работ).  Расходы на содержание имущества, переданного в аренду или безвозмездное пользование. Исполнение требований по уплате неустойки (штрафа, пеней) за счет средств, полученных в качестве обеспечения исполнения контракта. Расходы на уплату налога на имущество организаций. </w:t>
      </w:r>
    </w:p>
    <w:p w14:paraId="78695F5E" w14:textId="6D848A46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5011">
        <w:rPr>
          <w:rFonts w:ascii="Times New Roman" w:hAnsi="Times New Roman"/>
          <w:b/>
          <w:bCs/>
          <w:color w:val="FF0000"/>
          <w:sz w:val="26"/>
          <w:szCs w:val="26"/>
        </w:rPr>
        <w:t>Применение бюджетной классификации в части расходов, связанных с нефинансовыми активами</w:t>
      </w:r>
      <w:r w:rsidRPr="009F5011">
        <w:rPr>
          <w:rFonts w:ascii="Times New Roman" w:hAnsi="Times New Roman"/>
          <w:b/>
          <w:bCs/>
          <w:sz w:val="26"/>
          <w:szCs w:val="26"/>
        </w:rPr>
        <w:t>.</w:t>
      </w:r>
      <w:r w:rsidRPr="009F501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F5011">
        <w:rPr>
          <w:rFonts w:ascii="Times New Roman" w:hAnsi="Times New Roman"/>
          <w:sz w:val="24"/>
          <w:szCs w:val="24"/>
        </w:rPr>
        <w:t>Экономический характер выполнения работ.</w:t>
      </w:r>
      <w:r w:rsidRPr="009F50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011">
        <w:rPr>
          <w:rFonts w:ascii="Times New Roman" w:hAnsi="Times New Roman"/>
          <w:sz w:val="24"/>
          <w:szCs w:val="24"/>
        </w:rPr>
        <w:t xml:space="preserve">Расходы на закупку и монтаж НФА. Ремонтные работы. Взносы на капитальные ремонт. Расходы, проводимые по подстатьям 228 и 347 КОСГУ. Замена запчастей в объектах основных средств. Операции по списанию НФА. Приобретение неисключительных прав. Расходы на благоустройство. Особенности отнесения объектов НФА к МЗ и ОС. </w:t>
      </w:r>
    </w:p>
    <w:p w14:paraId="7D7C8FC2" w14:textId="59013735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5011">
        <w:rPr>
          <w:rFonts w:ascii="Times New Roman" w:hAnsi="Times New Roman"/>
          <w:b/>
          <w:bCs/>
          <w:color w:val="FF0000"/>
          <w:sz w:val="26"/>
          <w:szCs w:val="26"/>
        </w:rPr>
        <w:t>Применение бюджетной классификации в части расходов, связанных с расчетами с физическими лицами</w:t>
      </w:r>
      <w:r w:rsidRPr="009F5011">
        <w:rPr>
          <w:rFonts w:ascii="Times New Roman" w:hAnsi="Times New Roman"/>
          <w:b/>
          <w:bCs/>
          <w:sz w:val="26"/>
          <w:szCs w:val="26"/>
        </w:rPr>
        <w:t>.</w:t>
      </w:r>
      <w:r w:rsidRPr="009F50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011">
        <w:rPr>
          <w:rFonts w:ascii="Times New Roman" w:hAnsi="Times New Roman"/>
          <w:sz w:val="24"/>
          <w:szCs w:val="24"/>
        </w:rPr>
        <w:t>Оплата первых трех дней ВНТ за счет работодателя.</w:t>
      </w:r>
      <w:r w:rsidRPr="009F50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011">
        <w:rPr>
          <w:rFonts w:ascii="Times New Roman" w:hAnsi="Times New Roman"/>
          <w:sz w:val="24"/>
          <w:szCs w:val="24"/>
        </w:rPr>
        <w:t xml:space="preserve">Компенсация затрат. Возмещение расходов граждан. Компенсация морального вреда. Пени за каждый день несвоевременной оплаты труда работникам. Организация и проведение профессиональной гигиенической подготовки и аттестации работников. Расходы подотчетного лица. Обеспечение бесплатным питанием. </w:t>
      </w:r>
    </w:p>
    <w:p w14:paraId="2EA3F3FF" w14:textId="4054337C" w:rsidR="005B4028" w:rsidRPr="009F5011" w:rsidRDefault="005B4028" w:rsidP="009F5011">
      <w:pPr>
        <w:pStyle w:val="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5011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Нецелевое использование средств</w:t>
      </w:r>
      <w:r w:rsidRPr="009F5011">
        <w:rPr>
          <w:rFonts w:ascii="Times New Roman" w:hAnsi="Times New Roman"/>
          <w:b/>
          <w:bCs/>
          <w:sz w:val="26"/>
          <w:szCs w:val="26"/>
        </w:rPr>
        <w:t>.</w:t>
      </w:r>
      <w:r w:rsidRPr="009F501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F5011">
        <w:rPr>
          <w:rFonts w:ascii="Times New Roman" w:hAnsi="Times New Roman"/>
          <w:sz w:val="24"/>
          <w:szCs w:val="24"/>
        </w:rPr>
        <w:t>Выплата заработной платы работнику, не имеющему образования. Оплата труда дворника. Расходы на содержание имущества. Расходы на благоустройство. Оплата кредиторки прошлого года.</w:t>
      </w:r>
    </w:p>
    <w:p w14:paraId="31C027B6" w14:textId="379223AE" w:rsidR="00B17365" w:rsidRPr="009F5011" w:rsidRDefault="00B17365" w:rsidP="0078529B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9F5011">
        <w:rPr>
          <w:rFonts w:ascii="Times New Roman" w:hAnsi="Times New Roman"/>
          <w:b/>
          <w:color w:val="FF0000"/>
          <w:sz w:val="26"/>
          <w:szCs w:val="26"/>
        </w:rPr>
        <w:t>Ответы на вопросы</w:t>
      </w:r>
    </w:p>
    <w:p w14:paraId="4F2A05AB" w14:textId="77777777" w:rsidR="00585378" w:rsidRPr="005B4028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5B4028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21DC0579" w:rsidR="00585378" w:rsidRPr="005B4028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5B4028">
        <w:rPr>
          <w:b/>
          <w:i/>
          <w:sz w:val="16"/>
          <w:szCs w:val="16"/>
        </w:rPr>
        <w:t>Чита</w:t>
      </w:r>
      <w:r w:rsidR="00995D76" w:rsidRPr="005B4028">
        <w:rPr>
          <w:b/>
          <w:i/>
          <w:sz w:val="16"/>
          <w:szCs w:val="16"/>
        </w:rPr>
        <w:t>е</w:t>
      </w:r>
      <w:r w:rsidRPr="005B4028">
        <w:rPr>
          <w:b/>
          <w:i/>
          <w:sz w:val="16"/>
          <w:szCs w:val="16"/>
        </w:rPr>
        <w:t xml:space="preserve">т: </w:t>
      </w:r>
      <w:r w:rsidRPr="005B4028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5B4028">
        <w:rPr>
          <w:b/>
          <w:i/>
        </w:rPr>
        <w:t xml:space="preserve"> </w:t>
      </w:r>
      <w:r w:rsidRPr="005B4028">
        <w:rPr>
          <w:b/>
          <w:sz w:val="14"/>
          <w:szCs w:val="14"/>
        </w:rPr>
        <w:t xml:space="preserve">-  </w:t>
      </w:r>
      <w:r w:rsidRPr="005B4028">
        <w:rPr>
          <w:spacing w:val="-4"/>
          <w:sz w:val="16"/>
          <w:szCs w:val="16"/>
        </w:rPr>
        <w:t>к.э.н.</w:t>
      </w:r>
      <w:r w:rsidRPr="005B4028">
        <w:rPr>
          <w:sz w:val="16"/>
          <w:szCs w:val="16"/>
        </w:rPr>
        <w:t xml:space="preserve">, аудитор-практик, консультант-эксперт 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5B4028">
        <w:rPr>
          <w:sz w:val="16"/>
          <w:szCs w:val="16"/>
        </w:rPr>
        <w:t>госсектора</w:t>
      </w:r>
      <w:r w:rsidRPr="005B4028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5B4028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5B4028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5B4028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2C28E1E3" w:rsidR="00D31D48" w:rsidRPr="005B4028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5B4028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5B4028" w:rsidRPr="005B402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53</w:t>
      </w:r>
      <w:r w:rsidR="00280DCD" w:rsidRPr="005B402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</w:t>
      </w:r>
      <w:r w:rsidR="00D31D48" w:rsidRPr="005B402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 руб</w:t>
      </w:r>
      <w:r w:rsidR="005B4028" w:rsidRPr="005B402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, </w:t>
      </w:r>
      <w:r w:rsidR="005B4028" w:rsidRPr="005B402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Клиентам Центра 4900 руб.</w:t>
      </w:r>
      <w:r w:rsidR="00D31D48" w:rsidRPr="005B402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5B4028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5B4028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5B4028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6D4F645A" w:rsidR="00585378" w:rsidRPr="005B4028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5B4028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5B4028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5B4028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5B4028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5B4028" w:rsidRPr="005B4028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</w:t>
      </w:r>
    </w:p>
    <w:p w14:paraId="4C2DC355" w14:textId="77777777" w:rsidR="00585378" w:rsidRPr="005B4028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5B4028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684BC689" w:rsidR="00995D76" w:rsidRPr="005B4028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5B4028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B4028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5B4028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5B4028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5B4028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</w:p>
    <w:p w14:paraId="12AB81A7" w14:textId="27F41F2D" w:rsidR="00585378" w:rsidRPr="005B4028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5B4028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B4028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5B4028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5B4028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lang w:eastAsia="zh-CN"/>
        </w:rPr>
      </w:pPr>
      <w:r w:rsidRPr="005B4028">
        <w:rPr>
          <w:b/>
          <w:bCs/>
        </w:rPr>
        <w:t xml:space="preserve">ВАЖНО! </w:t>
      </w:r>
      <w:r w:rsidRPr="005B4028">
        <w:rPr>
          <w:rFonts w:eastAsia="SimSun"/>
          <w:b/>
          <w:color w:val="FF0000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5B4028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5B4028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B4028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5B4028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5B4028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2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5B4028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B4028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5B4028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5B4028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5B4028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5B4028">
        <w:rPr>
          <w:rFonts w:eastAsia="SimSun"/>
          <w:color w:val="FF0000"/>
          <w:sz w:val="28"/>
          <w:szCs w:val="28"/>
          <w:lang w:eastAsia="zh-CN"/>
        </w:rPr>
        <w:t>–</w:t>
      </w:r>
      <w:r w:rsidRPr="005B4028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5B4028">
        <w:rPr>
          <w:rFonts w:eastAsia="SimSun"/>
          <w:b/>
          <w:sz w:val="28"/>
          <w:szCs w:val="28"/>
          <w:lang w:eastAsia="zh-CN"/>
        </w:rPr>
        <w:t xml:space="preserve"> </w:t>
      </w:r>
      <w:r w:rsidRPr="005B4028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5B4028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Pr="005B4028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Pr="005B4028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0727BADB" w14:textId="77777777" w:rsidR="005B4028" w:rsidRPr="005B4028" w:rsidRDefault="005B4028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5B4028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1A3821AD" w14:textId="77777777" w:rsidR="005B4028" w:rsidRPr="005B4028" w:rsidRDefault="005B4028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5B4028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5B4028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70B393" w14:textId="77777777" w:rsidR="005B4028" w:rsidRPr="005B4028" w:rsidRDefault="005B4028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5CA6046A" w14:textId="77777777" w:rsidR="005B4028" w:rsidRPr="005B4028" w:rsidRDefault="005B4028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5B4028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680433A4" w14:textId="77777777" w:rsidR="005B4028" w:rsidRPr="005B4028" w:rsidRDefault="005B4028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5B4028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5B4028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043E1251" w14:textId="77777777" w:rsidR="005B4028" w:rsidRPr="005B4028" w:rsidRDefault="005B4028" w:rsidP="005B4028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5C516AF1" w14:textId="77777777" w:rsidR="005B4028" w:rsidRPr="005B4028" w:rsidRDefault="005B4028" w:rsidP="005B4028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5B4028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A807E43" w14:textId="77777777" w:rsidR="005B4028" w:rsidRPr="005B4028" w:rsidRDefault="005B4028" w:rsidP="005B4028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E789A97" w14:textId="77777777" w:rsidR="005B4028" w:rsidRPr="005B4028" w:rsidRDefault="005B4028" w:rsidP="005B4028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028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23CF9349" w14:textId="77777777" w:rsidR="005B4028" w:rsidRPr="005B4028" w:rsidRDefault="005B4028" w:rsidP="005B4028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5B4028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6D5217E1" w14:textId="77777777" w:rsidR="005B4028" w:rsidRPr="005B4028" w:rsidRDefault="005B4028" w:rsidP="005B4028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5B4028">
        <w:rPr>
          <w:b/>
        </w:rPr>
        <w:t xml:space="preserve">- </w:t>
      </w:r>
      <w:r w:rsidRPr="005B4028">
        <w:rPr>
          <w:b/>
          <w:u w:val="single"/>
        </w:rPr>
        <w:t xml:space="preserve">ЭЛ. ВАРИАНТ </w:t>
      </w:r>
      <w:r w:rsidRPr="005B4028">
        <w:rPr>
          <w:b/>
          <w:caps/>
          <w:u w:val="single"/>
        </w:rPr>
        <w:t>ДЛЯ учреждений госсектора</w:t>
      </w:r>
      <w:r w:rsidRPr="005B4028">
        <w:rPr>
          <w:b/>
          <w:caps/>
        </w:rPr>
        <w:t xml:space="preserve"> - </w:t>
      </w:r>
      <w:r w:rsidRPr="005B4028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5B4028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016B1412" w14:textId="77777777" w:rsidR="005B4028" w:rsidRPr="005B4028" w:rsidRDefault="005B4028" w:rsidP="005B4028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5B4028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03ED9770" w14:textId="77777777" w:rsidR="005B4028" w:rsidRPr="005B4028" w:rsidRDefault="005B4028" w:rsidP="005B4028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5B4028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4CD74D33" w14:textId="77777777" w:rsidR="005B4028" w:rsidRPr="005B4028" w:rsidRDefault="005B4028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5B4028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7AB974A0" w14:textId="77777777" w:rsidR="005B4028" w:rsidRPr="005B4028" w:rsidRDefault="005B4028" w:rsidP="005B4028">
      <w:pPr>
        <w:rPr>
          <w:rFonts w:eastAsia="SimSun"/>
          <w:lang w:eastAsia="zh-CN"/>
        </w:rPr>
      </w:pPr>
    </w:p>
    <w:p w14:paraId="37BC0993" w14:textId="77777777" w:rsidR="005B4028" w:rsidRPr="005B4028" w:rsidRDefault="005B4028" w:rsidP="005B402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43C81229" w14:textId="77777777" w:rsidR="005B4028" w:rsidRPr="005B4028" w:rsidRDefault="005B4028" w:rsidP="005B4028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5B4028" w:rsidRPr="005B4028" w14:paraId="1EC17EDC" w14:textId="77777777" w:rsidTr="00B65F39">
        <w:tc>
          <w:tcPr>
            <w:tcW w:w="10536" w:type="dxa"/>
            <w:shd w:val="clear" w:color="auto" w:fill="CCFFFF"/>
          </w:tcPr>
          <w:p w14:paraId="6D6D8CDA" w14:textId="77777777" w:rsidR="005B4028" w:rsidRPr="005B4028" w:rsidRDefault="005B4028" w:rsidP="00B65F39">
            <w:pPr>
              <w:ind w:firstLine="360"/>
              <w:jc w:val="both"/>
            </w:pPr>
            <w:r w:rsidRPr="005B4028">
              <w:t xml:space="preserve">Учетная политика разработана </w:t>
            </w:r>
            <w:r w:rsidRPr="005B4028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5B4028">
              <w:t xml:space="preserve"> в учреждениях госсектора, контрольных соотношений, применяемыми при </w:t>
            </w:r>
            <w:r w:rsidRPr="005B4028">
              <w:lastRenderedPageBreak/>
              <w:t>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002C748C" w14:textId="77777777" w:rsidR="005B4028" w:rsidRPr="005B4028" w:rsidRDefault="005B4028" w:rsidP="005B4028">
      <w:pPr>
        <w:jc w:val="center"/>
        <w:rPr>
          <w:b/>
          <w:u w:val="single"/>
        </w:rPr>
      </w:pPr>
      <w:r w:rsidRPr="005B4028">
        <w:rPr>
          <w:b/>
          <w:highlight w:val="yellow"/>
          <w:u w:val="single"/>
        </w:rPr>
        <w:lastRenderedPageBreak/>
        <w:t>В состав учетной политики включен комплект документов, состоящий из 16 документов:</w:t>
      </w:r>
    </w:p>
    <w:p w14:paraId="447FE24B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7919435E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593A597E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2E8829CA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38B7FD41" w14:textId="77777777" w:rsidR="005B4028" w:rsidRPr="005B4028" w:rsidRDefault="005B4028" w:rsidP="005B4028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субъекта учета;</w:t>
      </w:r>
    </w:p>
    <w:p w14:paraId="057B7C69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6D607ACB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2953B5DC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0B7472FF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0D6C4B59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0E935D57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46709B70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6907E071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6E3A3733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4A648BCC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0E53FD16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положение о бухгалтерии</w:t>
      </w:r>
    </w:p>
    <w:p w14:paraId="4720DEA7" w14:textId="77777777" w:rsidR="005B4028" w:rsidRPr="005B4028" w:rsidRDefault="005B4028" w:rsidP="005B4028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4028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530A8635" w14:textId="77777777" w:rsidR="005B4028" w:rsidRPr="005B4028" w:rsidRDefault="005B4028" w:rsidP="005B4028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55CB7B6A" w14:textId="77777777" w:rsidR="005B4028" w:rsidRPr="005B4028" w:rsidRDefault="005B4028" w:rsidP="005B4028">
      <w:pPr>
        <w:ind w:firstLine="360"/>
        <w:jc w:val="center"/>
        <w:rPr>
          <w:b/>
          <w:color w:val="808080"/>
        </w:rPr>
      </w:pPr>
      <w:r w:rsidRPr="005B4028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5B4028">
        <w:rPr>
          <w:b/>
          <w:bCs/>
        </w:rPr>
        <w:t>с 01 января 2026 года</w:t>
      </w:r>
      <w:r w:rsidRPr="005B4028">
        <w:rPr>
          <w:b/>
        </w:rPr>
        <w:t>, таких как:</w:t>
      </w:r>
    </w:p>
    <w:p w14:paraId="7A4A7B61" w14:textId="77777777" w:rsidR="005B4028" w:rsidRPr="005B4028" w:rsidRDefault="005B4028" w:rsidP="005B4028">
      <w:pPr>
        <w:ind w:firstLine="360"/>
        <w:jc w:val="both"/>
        <w:rPr>
          <w:color w:val="808080"/>
          <w:sz w:val="20"/>
          <w:szCs w:val="20"/>
        </w:rPr>
      </w:pPr>
      <w:r w:rsidRPr="005B4028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166C2B55" w14:textId="77777777" w:rsidR="005B4028" w:rsidRPr="005B4028" w:rsidRDefault="005B4028" w:rsidP="005B4028">
      <w:pPr>
        <w:ind w:firstLine="360"/>
        <w:jc w:val="both"/>
        <w:rPr>
          <w:color w:val="808080"/>
          <w:sz w:val="20"/>
          <w:szCs w:val="20"/>
        </w:rPr>
      </w:pPr>
      <w:r w:rsidRPr="005B4028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4EC70F5B" w14:textId="77777777" w:rsidR="005B4028" w:rsidRPr="005B4028" w:rsidRDefault="005B4028" w:rsidP="005B4028">
      <w:pPr>
        <w:ind w:firstLine="360"/>
        <w:jc w:val="both"/>
        <w:rPr>
          <w:color w:val="808080"/>
          <w:sz w:val="20"/>
          <w:szCs w:val="20"/>
        </w:rPr>
      </w:pPr>
      <w:r w:rsidRPr="005B4028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45A4E7BB" w14:textId="77777777" w:rsidR="005B4028" w:rsidRPr="005B4028" w:rsidRDefault="005B4028" w:rsidP="005B4028">
      <w:pPr>
        <w:ind w:firstLine="360"/>
        <w:jc w:val="both"/>
        <w:rPr>
          <w:color w:val="808080"/>
          <w:sz w:val="8"/>
          <w:szCs w:val="8"/>
        </w:rPr>
      </w:pPr>
    </w:p>
    <w:p w14:paraId="625ACA52" w14:textId="77777777" w:rsidR="005B4028" w:rsidRPr="005B4028" w:rsidRDefault="005B4028" w:rsidP="005B4028">
      <w:pPr>
        <w:ind w:firstLine="360"/>
        <w:jc w:val="center"/>
      </w:pPr>
      <w:r w:rsidRPr="005B4028">
        <w:rPr>
          <w:b/>
          <w:color w:val="000000"/>
        </w:rPr>
        <w:t xml:space="preserve">Данная учетная политика используется </w:t>
      </w:r>
      <w:r w:rsidRPr="005B4028">
        <w:rPr>
          <w:b/>
          <w:bCs/>
          <w:color w:val="000000"/>
        </w:rPr>
        <w:t>как шаблон для создания собственных документов учреждения</w:t>
      </w:r>
      <w:r w:rsidRPr="005B4028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5B4028">
        <w:rPr>
          <w:b/>
          <w:color w:val="FF0000"/>
          <w:u w:val="single"/>
        </w:rPr>
        <w:t>централизованными бухгалтериями</w:t>
      </w:r>
      <w:r w:rsidRPr="005B4028">
        <w:rPr>
          <w:b/>
          <w:color w:val="000000"/>
        </w:rPr>
        <w:t>.</w:t>
      </w:r>
    </w:p>
    <w:p w14:paraId="5010A060" w14:textId="77777777" w:rsidR="005B4028" w:rsidRPr="005B4028" w:rsidRDefault="005B4028" w:rsidP="005B4028">
      <w:pPr>
        <w:ind w:firstLine="360"/>
        <w:jc w:val="both"/>
        <w:rPr>
          <w:color w:val="808080"/>
          <w:sz w:val="20"/>
          <w:szCs w:val="20"/>
        </w:rPr>
      </w:pPr>
      <w:r w:rsidRPr="005B4028">
        <w:rPr>
          <w:color w:val="000000"/>
          <w:u w:val="single"/>
        </w:rPr>
        <w:t>Для централизованных бухгалтерий выделены в тексте положения,</w:t>
      </w:r>
      <w:r w:rsidRPr="005B4028">
        <w:rPr>
          <w:color w:val="808080"/>
        </w:rPr>
        <w:t xml:space="preserve"> </w:t>
      </w:r>
      <w:r w:rsidRPr="005B4028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28E574FE" w14:textId="77777777" w:rsidR="005B4028" w:rsidRPr="005B4028" w:rsidRDefault="005B4028" w:rsidP="005B4028">
      <w:pPr>
        <w:ind w:firstLine="360"/>
        <w:jc w:val="both"/>
        <w:rPr>
          <w:color w:val="808080"/>
          <w:sz w:val="20"/>
          <w:szCs w:val="20"/>
        </w:rPr>
      </w:pPr>
      <w:r w:rsidRPr="005B4028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05C60041" w14:textId="77777777" w:rsidR="005B4028" w:rsidRPr="005B4028" w:rsidRDefault="005B4028" w:rsidP="005B4028">
      <w:pPr>
        <w:ind w:firstLine="360"/>
        <w:jc w:val="both"/>
        <w:rPr>
          <w:color w:val="808080"/>
          <w:sz w:val="20"/>
          <w:szCs w:val="20"/>
        </w:rPr>
      </w:pPr>
      <w:r w:rsidRPr="005B4028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18047823" w14:textId="77777777" w:rsidR="005B4028" w:rsidRPr="005B4028" w:rsidRDefault="005B4028" w:rsidP="005B4028">
      <w:pPr>
        <w:ind w:firstLine="360"/>
        <w:jc w:val="both"/>
        <w:rPr>
          <w:color w:val="808080"/>
          <w:sz w:val="8"/>
          <w:szCs w:val="8"/>
        </w:rPr>
      </w:pPr>
    </w:p>
    <w:p w14:paraId="7E8184DE" w14:textId="77777777" w:rsidR="005B4028" w:rsidRPr="005B4028" w:rsidRDefault="005B4028" w:rsidP="005B4028">
      <w:pPr>
        <w:jc w:val="both"/>
      </w:pPr>
      <w:r w:rsidRPr="005B4028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49D334A8" w14:textId="77777777" w:rsidR="005B4028" w:rsidRPr="005B4028" w:rsidRDefault="005B4028" w:rsidP="005B4028">
      <w:pPr>
        <w:jc w:val="both"/>
        <w:rPr>
          <w:sz w:val="10"/>
          <w:szCs w:val="10"/>
        </w:rPr>
      </w:pPr>
    </w:p>
    <w:p w14:paraId="4697DC2F" w14:textId="77777777" w:rsidR="005B4028" w:rsidRPr="005B4028" w:rsidRDefault="005B4028" w:rsidP="005B4028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4AE6D808" w14:textId="77777777" w:rsidR="005B4028" w:rsidRPr="005B4028" w:rsidRDefault="005B4028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2775C012" w14:textId="77777777" w:rsidR="00A15983" w:rsidRPr="005B4028" w:rsidRDefault="00A15983" w:rsidP="005B402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5B4028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1579" w14:textId="77777777" w:rsidR="00AA5279" w:rsidRDefault="00AA5279" w:rsidP="00037D6E">
      <w:r>
        <w:separator/>
      </w:r>
    </w:p>
  </w:endnote>
  <w:endnote w:type="continuationSeparator" w:id="0">
    <w:p w14:paraId="2646EA6D" w14:textId="77777777" w:rsidR="00AA5279" w:rsidRDefault="00AA5279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0F12" w14:textId="77777777" w:rsidR="00AA5279" w:rsidRDefault="00AA5279" w:rsidP="00037D6E">
      <w:r>
        <w:separator/>
      </w:r>
    </w:p>
  </w:footnote>
  <w:footnote w:type="continuationSeparator" w:id="0">
    <w:p w14:paraId="49DC6DC3" w14:textId="77777777" w:rsidR="00AA5279" w:rsidRDefault="00AA5279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483"/>
    <w:multiLevelType w:val="hybridMultilevel"/>
    <w:tmpl w:val="DC08DF66"/>
    <w:lvl w:ilvl="0" w:tplc="D2188E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52CE"/>
    <w:multiLevelType w:val="hybridMultilevel"/>
    <w:tmpl w:val="5F803312"/>
    <w:lvl w:ilvl="0" w:tplc="B406B6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829BB"/>
    <w:multiLevelType w:val="hybridMultilevel"/>
    <w:tmpl w:val="4964D164"/>
    <w:lvl w:ilvl="0" w:tplc="6DD63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260FB"/>
    <w:multiLevelType w:val="hybridMultilevel"/>
    <w:tmpl w:val="9E18AC24"/>
    <w:lvl w:ilvl="0" w:tplc="541C4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05B02"/>
    <w:multiLevelType w:val="hybridMultilevel"/>
    <w:tmpl w:val="04743D74"/>
    <w:lvl w:ilvl="0" w:tplc="D6C00376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543FA"/>
    <w:multiLevelType w:val="hybridMultilevel"/>
    <w:tmpl w:val="19402598"/>
    <w:lvl w:ilvl="0" w:tplc="AD3428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3HvI0SajjYNDRCS80074P+IFd+jRoIk9l5jcX8gBgnuj6EtlmI0Sydnn3erIsBcAyRh2BMOjlTv4hATQZFt5iA==" w:salt="QR6lbcuKvZhRl0bgbYeL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97AE7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1E77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4425E"/>
    <w:rsid w:val="00250454"/>
    <w:rsid w:val="00255D39"/>
    <w:rsid w:val="00265E4D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0FF5"/>
    <w:rsid w:val="00396207"/>
    <w:rsid w:val="003A5D74"/>
    <w:rsid w:val="003B53D3"/>
    <w:rsid w:val="003B5A01"/>
    <w:rsid w:val="003B669E"/>
    <w:rsid w:val="003C114A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0033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1D44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028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1BE4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29B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389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5011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0FB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279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593B"/>
    <w:rsid w:val="00B961DD"/>
    <w:rsid w:val="00B97479"/>
    <w:rsid w:val="00BA127A"/>
    <w:rsid w:val="00BA4093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57B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34D54"/>
    <w:rsid w:val="00E45148"/>
    <w:rsid w:val="00E5261B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5EDD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B633C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5B40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A99E-7847-416C-8FAD-C893E6FE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</cp:revision>
  <cp:lastPrinted>2022-06-08T05:57:00Z</cp:lastPrinted>
  <dcterms:created xsi:type="dcterms:W3CDTF">2025-08-12T08:03:00Z</dcterms:created>
  <dcterms:modified xsi:type="dcterms:W3CDTF">2025-08-14T05:27:00Z</dcterms:modified>
</cp:coreProperties>
</file>