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41C7" w14:textId="77777777" w:rsidR="00585378" w:rsidRPr="001475D8" w:rsidRDefault="00585378" w:rsidP="00585378">
      <w:pPr>
        <w:pStyle w:val="4"/>
        <w:jc w:val="right"/>
        <w:rPr>
          <w:rFonts w:ascii="Times New Roman" w:hAnsi="Times New Roman" w:cs="Times New Roman"/>
          <w:b/>
          <w:i w:val="0"/>
          <w:iCs w:val="0"/>
          <w:smallCaps/>
          <w:color w:val="FF0000"/>
          <w:sz w:val="28"/>
          <w:szCs w:val="28"/>
        </w:rPr>
      </w:pPr>
      <w:bookmarkStart w:id="0" w:name="_Hlk112095336"/>
      <w:bookmarkStart w:id="1" w:name="_GoBack"/>
      <w:bookmarkEnd w:id="1"/>
      <w:r w:rsidRPr="001475D8">
        <w:rPr>
          <w:rFonts w:ascii="Times New Roman" w:hAnsi="Times New Roman" w:cs="Times New Roman"/>
          <w:b/>
          <w:bCs/>
          <w:i w:val="0"/>
          <w:iCs w:val="0"/>
          <w:noProof/>
          <w:color w:val="FF0000"/>
          <w:sz w:val="28"/>
          <w:szCs w:val="28"/>
        </w:rPr>
        <w:drawing>
          <wp:anchor distT="0" distB="0" distL="114300" distR="114300" simplePos="0" relativeHeight="251706368" behindDoc="1" locked="0" layoutInCell="1" allowOverlap="1" wp14:anchorId="1E802495" wp14:editId="35082976">
            <wp:simplePos x="0" y="0"/>
            <wp:positionH relativeFrom="column">
              <wp:posOffset>133985</wp:posOffset>
            </wp:positionH>
            <wp:positionV relativeFrom="paragraph">
              <wp:posOffset>-18415</wp:posOffset>
            </wp:positionV>
            <wp:extent cx="591185" cy="321945"/>
            <wp:effectExtent l="0" t="0" r="0" b="1905"/>
            <wp:wrapNone/>
            <wp:docPr id="24" name="Рисунок 24" descr="просвещение_d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_do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5D8">
        <w:rPr>
          <w:rFonts w:ascii="Times New Roman" w:hAnsi="Times New Roman" w:cs="Times New Roman"/>
          <w:b/>
          <w:i w:val="0"/>
          <w:iCs w:val="0"/>
          <w:color w:val="FF0000"/>
          <w:sz w:val="28"/>
          <w:szCs w:val="28"/>
        </w:rPr>
        <w:t xml:space="preserve">Главным бухгалтерам, бухгалтерам </w:t>
      </w:r>
    </w:p>
    <w:p w14:paraId="6DE32FA7" w14:textId="77777777" w:rsidR="00585378" w:rsidRPr="001475D8" w:rsidRDefault="00585378" w:rsidP="00585378">
      <w:pPr>
        <w:jc w:val="right"/>
        <w:rPr>
          <w:rStyle w:val="a5"/>
          <w:b w:val="0"/>
          <w:bCs/>
          <w:i/>
          <w:color w:val="FF0000"/>
          <w:sz w:val="28"/>
          <w:szCs w:val="28"/>
        </w:rPr>
      </w:pPr>
      <w:r w:rsidRPr="001475D8">
        <w:rPr>
          <w:b/>
          <w:i/>
          <w:color w:val="FF0000"/>
          <w:sz w:val="28"/>
          <w:szCs w:val="28"/>
        </w:rPr>
        <w:t xml:space="preserve">  казенных, бюджетных и автономных учреждений, органов власти</w:t>
      </w:r>
    </w:p>
    <w:p w14:paraId="3FA81AFF" w14:textId="77777777" w:rsidR="00585378" w:rsidRPr="001475D8" w:rsidRDefault="00585378" w:rsidP="00585378">
      <w:pPr>
        <w:pStyle w:val="affff"/>
        <w:tabs>
          <w:tab w:val="left" w:pos="0"/>
          <w:tab w:val="left" w:pos="142"/>
        </w:tabs>
        <w:outlineLvl w:val="0"/>
        <w:rPr>
          <w:rStyle w:val="a5"/>
          <w:color w:val="000000"/>
          <w:sz w:val="2"/>
          <w:szCs w:val="2"/>
          <w:u w:val="double"/>
        </w:rPr>
      </w:pPr>
    </w:p>
    <w:p w14:paraId="2F206FE5" w14:textId="77777777" w:rsidR="00585378" w:rsidRPr="001475D8" w:rsidRDefault="00585378" w:rsidP="00585378">
      <w:pPr>
        <w:pStyle w:val="affff"/>
        <w:tabs>
          <w:tab w:val="left" w:pos="0"/>
          <w:tab w:val="left" w:pos="142"/>
        </w:tabs>
        <w:outlineLvl w:val="0"/>
        <w:rPr>
          <w:rStyle w:val="a5"/>
          <w:b/>
          <w:color w:val="000000"/>
          <w:sz w:val="24"/>
          <w:szCs w:val="24"/>
          <w:u w:val="double"/>
        </w:rPr>
      </w:pPr>
      <w:r w:rsidRPr="001475D8">
        <w:rPr>
          <w:rStyle w:val="a5"/>
          <w:noProof/>
          <w:color w:val="000000"/>
          <w:sz w:val="18"/>
          <w:szCs w:val="18"/>
        </w:rPr>
        <w:drawing>
          <wp:inline distT="0" distB="0" distL="0" distR="0" wp14:anchorId="152B750D" wp14:editId="3F363DC1">
            <wp:extent cx="1028700" cy="123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r w:rsidRPr="001475D8">
        <w:rPr>
          <w:rStyle w:val="a5"/>
          <w:color w:val="000000"/>
          <w:sz w:val="18"/>
          <w:szCs w:val="18"/>
        </w:rPr>
        <w:t xml:space="preserve"> </w:t>
      </w:r>
      <w:r w:rsidRPr="001475D8">
        <w:rPr>
          <w:rStyle w:val="a5"/>
          <w:color w:val="000000"/>
          <w:sz w:val="18"/>
          <w:szCs w:val="18"/>
          <w:u w:val="double"/>
        </w:rPr>
        <w:t xml:space="preserve">  </w:t>
      </w:r>
      <w:r w:rsidRPr="001475D8">
        <w:rPr>
          <w:rStyle w:val="a5"/>
          <w:b/>
          <w:color w:val="000000"/>
          <w:sz w:val="24"/>
          <w:szCs w:val="24"/>
          <w:u w:val="double"/>
        </w:rPr>
        <w:t xml:space="preserve">АНО ДПО «Сибирский Центр образования и повышения квалификации    «ПРОСВЕЩЕНИЕ»  </w:t>
      </w:r>
    </w:p>
    <w:p w14:paraId="0A717412" w14:textId="77777777" w:rsidR="00585378" w:rsidRPr="001475D8" w:rsidRDefault="00585378" w:rsidP="00585378">
      <w:pPr>
        <w:pStyle w:val="affff"/>
        <w:tabs>
          <w:tab w:val="left" w:pos="0"/>
          <w:tab w:val="left" w:pos="142"/>
        </w:tabs>
        <w:outlineLvl w:val="0"/>
        <w:rPr>
          <w:rStyle w:val="a5"/>
          <w:color w:val="000000"/>
          <w:sz w:val="18"/>
          <w:szCs w:val="18"/>
          <w:u w:val="double"/>
        </w:rPr>
      </w:pPr>
    </w:p>
    <w:p w14:paraId="3D7E7BC7" w14:textId="77777777" w:rsidR="00585378" w:rsidRPr="001475D8" w:rsidRDefault="00585378" w:rsidP="00585378">
      <w:pPr>
        <w:pStyle w:val="affff"/>
        <w:tabs>
          <w:tab w:val="left" w:pos="0"/>
          <w:tab w:val="left" w:pos="142"/>
        </w:tabs>
        <w:outlineLvl w:val="0"/>
        <w:rPr>
          <w:rStyle w:val="a5"/>
          <w:color w:val="000000"/>
          <w:sz w:val="18"/>
          <w:szCs w:val="18"/>
          <w:u w:val="double"/>
        </w:rPr>
      </w:pPr>
      <w:r w:rsidRPr="001475D8">
        <w:rPr>
          <w:b w:val="0"/>
          <w:sz w:val="16"/>
          <w:szCs w:val="16"/>
        </w:rPr>
        <w:t>Лицензия № 9662 от 13.04.2016г</w:t>
      </w:r>
    </w:p>
    <w:p w14:paraId="385F65B3" w14:textId="77777777" w:rsidR="00585378" w:rsidRPr="001475D8" w:rsidRDefault="00585378" w:rsidP="00585378">
      <w:pPr>
        <w:pStyle w:val="affff"/>
        <w:tabs>
          <w:tab w:val="left" w:pos="0"/>
          <w:tab w:val="left" w:pos="142"/>
        </w:tabs>
        <w:outlineLvl w:val="0"/>
        <w:rPr>
          <w:b w:val="0"/>
          <w:bCs/>
          <w:sz w:val="2"/>
          <w:szCs w:val="2"/>
        </w:rPr>
      </w:pPr>
    </w:p>
    <w:p w14:paraId="5663A952" w14:textId="77777777" w:rsidR="00864BFB" w:rsidRPr="001475D8" w:rsidRDefault="00585378" w:rsidP="00585378">
      <w:pPr>
        <w:pStyle w:val="affff"/>
        <w:tabs>
          <w:tab w:val="left" w:pos="0"/>
          <w:tab w:val="left" w:pos="142"/>
        </w:tabs>
        <w:spacing w:before="40" w:after="40"/>
        <w:outlineLvl w:val="0"/>
        <w:rPr>
          <w:b w:val="0"/>
          <w:bCs/>
          <w:sz w:val="14"/>
          <w:szCs w:val="14"/>
          <w:highlight w:val="yellow"/>
        </w:rPr>
      </w:pPr>
      <w:r w:rsidRPr="001475D8">
        <w:rPr>
          <w:b w:val="0"/>
          <w:bCs/>
          <w:sz w:val="14"/>
          <w:szCs w:val="14"/>
        </w:rPr>
        <w:t>проводит</w:t>
      </w:r>
      <w:r w:rsidRPr="001475D8">
        <w:rPr>
          <w:b w:val="0"/>
          <w:bCs/>
          <w:sz w:val="14"/>
          <w:szCs w:val="14"/>
          <w:highlight w:val="yellow"/>
        </w:rPr>
        <w:t xml:space="preserve"> </w:t>
      </w:r>
    </w:p>
    <w:p w14:paraId="3ECD46CA" w14:textId="61F6DC05" w:rsidR="00585378" w:rsidRPr="001475D8" w:rsidRDefault="00585378" w:rsidP="00585378">
      <w:pPr>
        <w:pStyle w:val="affff"/>
        <w:tabs>
          <w:tab w:val="left" w:pos="0"/>
          <w:tab w:val="left" w:pos="142"/>
        </w:tabs>
        <w:spacing w:before="40" w:after="40"/>
        <w:outlineLvl w:val="0"/>
        <w:rPr>
          <w:i/>
          <w:caps/>
          <w:sz w:val="28"/>
          <w:szCs w:val="28"/>
          <w:u w:val="single"/>
          <w14:shadow w14:blurRad="50800" w14:dist="38100" w14:dir="2700000" w14:sx="100000" w14:sy="100000" w14:kx="0" w14:ky="0" w14:algn="tl">
            <w14:srgbClr w14:val="000000">
              <w14:alpha w14:val="60000"/>
            </w14:srgbClr>
          </w14:shadow>
        </w:rPr>
      </w:pPr>
      <w:r w:rsidRPr="001475D8">
        <w:rPr>
          <w:b w:val="0"/>
          <w:bCs/>
          <w:sz w:val="12"/>
          <w:szCs w:val="12"/>
          <w:highlight w:val="yellow"/>
        </w:rPr>
        <w:t xml:space="preserve"> </w:t>
      </w:r>
      <w:r w:rsidRPr="001475D8">
        <w:rPr>
          <w:i/>
          <w:caps/>
          <w:sz w:val="28"/>
          <w:szCs w:val="28"/>
          <w:highlight w:val="yellow"/>
          <w:u w:val="single"/>
          <w14:shadow w14:blurRad="50800" w14:dist="38100" w14:dir="2700000" w14:sx="100000" w14:sy="100000" w14:kx="0" w14:ky="0" w14:algn="tl">
            <w14:srgbClr w14:val="000000">
              <w14:alpha w14:val="60000"/>
            </w14:srgbClr>
          </w14:shadow>
        </w:rPr>
        <w:t xml:space="preserve">курс повышения квалификации с удостоверением о повышении квалификации  (2 </w:t>
      </w:r>
      <w:r w:rsidRPr="001475D8">
        <w:rPr>
          <w:i/>
          <w:sz w:val="28"/>
          <w:szCs w:val="28"/>
          <w:highlight w:val="yellow"/>
          <w:u w:val="single"/>
          <w14:shadow w14:blurRad="50800" w14:dist="38100" w14:dir="2700000" w14:sx="100000" w14:sy="100000" w14:kx="0" w14:ky="0" w14:algn="tl">
            <w14:srgbClr w14:val="000000">
              <w14:alpha w14:val="60000"/>
            </w14:srgbClr>
          </w14:shadow>
        </w:rPr>
        <w:t>дня</w:t>
      </w:r>
      <w:r w:rsidRPr="001475D8">
        <w:rPr>
          <w:i/>
          <w:caps/>
          <w:sz w:val="28"/>
          <w:szCs w:val="28"/>
          <w:highlight w:val="yellow"/>
          <w:u w:val="single"/>
          <w14:shadow w14:blurRad="50800" w14:dist="38100" w14:dir="2700000" w14:sx="100000" w14:sy="100000" w14:kx="0" w14:ky="0" w14:algn="tl">
            <w14:srgbClr w14:val="000000">
              <w14:alpha w14:val="60000"/>
            </w14:srgbClr>
          </w14:shadow>
        </w:rPr>
        <w:t xml:space="preserve">) </w:t>
      </w:r>
    </w:p>
    <w:p w14:paraId="64218727" w14:textId="77777777" w:rsidR="00585378" w:rsidRPr="001475D8" w:rsidRDefault="00585378" w:rsidP="00585378">
      <w:pPr>
        <w:pStyle w:val="affff"/>
        <w:tabs>
          <w:tab w:val="left" w:pos="0"/>
          <w:tab w:val="left" w:pos="142"/>
        </w:tabs>
        <w:spacing w:before="40" w:after="40"/>
        <w:outlineLvl w:val="0"/>
        <w:rPr>
          <w:b w:val="0"/>
          <w:bCs/>
          <w:color w:val="00B0F0"/>
          <w:sz w:val="32"/>
          <w:szCs w:val="32"/>
        </w:rPr>
      </w:pPr>
      <w:r w:rsidRPr="001475D8">
        <w:rPr>
          <w:i/>
          <w:caps/>
          <w:color w:val="00B0F0"/>
          <w:sz w:val="32"/>
          <w:szCs w:val="32"/>
          <w14:shadow w14:blurRad="50800" w14:dist="38100" w14:dir="2700000" w14:sx="100000" w14:sy="100000" w14:kx="0" w14:ky="0" w14:algn="tl">
            <w14:srgbClr w14:val="000000">
              <w14:alpha w14:val="60000"/>
            </w14:srgbClr>
          </w14:shadow>
        </w:rPr>
        <w:t>вебинар (онлайн трансляция) - 2 дня</w:t>
      </w:r>
    </w:p>
    <w:p w14:paraId="754ABFDA" w14:textId="15DB4560" w:rsidR="00585378" w:rsidRPr="001475D8" w:rsidRDefault="001475D8" w:rsidP="00585378">
      <w:pPr>
        <w:pStyle w:val="affff"/>
        <w:tabs>
          <w:tab w:val="left" w:pos="0"/>
          <w:tab w:val="left" w:pos="142"/>
        </w:tabs>
        <w:rPr>
          <w:smallCaps/>
          <w:color w:val="FF0000"/>
          <w:sz w:val="36"/>
          <w:szCs w:val="36"/>
          <w:u w:val="single"/>
        </w:rPr>
      </w:pPr>
      <w:r w:rsidRPr="001475D8">
        <w:rPr>
          <w:smallCaps/>
          <w:color w:val="FF0000"/>
          <w:sz w:val="36"/>
          <w:szCs w:val="36"/>
          <w:u w:val="single"/>
        </w:rPr>
        <w:t xml:space="preserve">12-13 Декабря </w:t>
      </w:r>
      <w:r w:rsidR="00864BFB" w:rsidRPr="001475D8">
        <w:rPr>
          <w:smallCaps/>
          <w:color w:val="FF0000"/>
          <w:sz w:val="36"/>
          <w:szCs w:val="36"/>
          <w:u w:val="single"/>
        </w:rPr>
        <w:t xml:space="preserve"> 2024</w:t>
      </w:r>
    </w:p>
    <w:p w14:paraId="4FAF027C" w14:textId="77777777" w:rsidR="00585378" w:rsidRPr="001475D8" w:rsidRDefault="00585378" w:rsidP="00585378">
      <w:pPr>
        <w:pStyle w:val="ad"/>
        <w:tabs>
          <w:tab w:val="left" w:pos="0"/>
          <w:tab w:val="left" w:pos="142"/>
        </w:tabs>
        <w:rPr>
          <w:bCs/>
          <w:sz w:val="4"/>
          <w:szCs w:val="4"/>
          <w:u w:val="single"/>
        </w:rPr>
      </w:pPr>
      <w:r w:rsidRPr="001475D8">
        <w:rPr>
          <w:bCs/>
          <w:sz w:val="20"/>
        </w:rPr>
        <w:t xml:space="preserve">с 11-00 до 17-00 (время Новосибирское) =с 07-00 до 13-00 (время Москвы) </w:t>
      </w:r>
    </w:p>
    <w:p w14:paraId="07FF254B" w14:textId="77777777" w:rsidR="00585378" w:rsidRPr="001475D8" w:rsidRDefault="00585378" w:rsidP="00585378">
      <w:pPr>
        <w:pStyle w:val="ad"/>
        <w:tabs>
          <w:tab w:val="left" w:pos="0"/>
          <w:tab w:val="left" w:pos="142"/>
        </w:tabs>
        <w:spacing w:before="80"/>
        <w:rPr>
          <w:i/>
          <w:smallCaps/>
          <w:color w:val="0F243E"/>
          <w:sz w:val="14"/>
          <w:szCs w:val="14"/>
          <w14:shadow w14:blurRad="50800" w14:dist="38100" w14:dir="2700000" w14:sx="100000" w14:sy="100000" w14:kx="0" w14:ky="0" w14:algn="tl">
            <w14:srgbClr w14:val="000000">
              <w14:alpha w14:val="60000"/>
            </w14:srgbClr>
          </w14:shadow>
        </w:rPr>
      </w:pPr>
      <w:r w:rsidRPr="001475D8">
        <w:rPr>
          <w:b w:val="0"/>
          <w:bCs/>
          <w:sz w:val="16"/>
          <w:szCs w:val="16"/>
        </w:rPr>
        <w:t xml:space="preserve"> </w:t>
      </w:r>
      <w:r w:rsidRPr="001475D8">
        <w:rPr>
          <w:sz w:val="12"/>
          <w:szCs w:val="12"/>
        </w:rPr>
        <w:t xml:space="preserve"> </w:t>
      </w:r>
      <w:r w:rsidRPr="001475D8">
        <w:rPr>
          <w:sz w:val="14"/>
          <w:szCs w:val="14"/>
        </w:rPr>
        <w:t xml:space="preserve">в программе:  </w:t>
      </w:r>
    </w:p>
    <w:p w14:paraId="62466458" w14:textId="77777777" w:rsidR="00585378" w:rsidRPr="001475D8" w:rsidRDefault="00585378" w:rsidP="00585378">
      <w:pPr>
        <w:pStyle w:val="a7"/>
        <w:spacing w:before="0" w:beforeAutospacing="0" w:after="0" w:afterAutospacing="0"/>
        <w:jc w:val="center"/>
        <w:rPr>
          <w:b/>
          <w:bCs/>
        </w:rPr>
      </w:pPr>
      <w:r w:rsidRPr="001475D8">
        <w:rPr>
          <w:b/>
          <w:bCs/>
          <w:sz w:val="12"/>
          <w:szCs w:val="12"/>
        </w:rPr>
        <w:t>_____________________________________________________________</w:t>
      </w:r>
      <w:r w:rsidRPr="001475D8">
        <w:rPr>
          <w:b/>
          <w:bCs/>
          <w:sz w:val="4"/>
          <w:szCs w:val="4"/>
        </w:rPr>
        <w:t>_</w:t>
      </w:r>
      <w:r w:rsidRPr="001475D8">
        <w:rPr>
          <w:b/>
          <w:bCs/>
          <w:sz w:val="12"/>
          <w:szCs w:val="12"/>
        </w:rPr>
        <w:t>____________________________________________________________</w:t>
      </w:r>
    </w:p>
    <w:p w14:paraId="4184635A" w14:textId="77777777" w:rsidR="00585378" w:rsidRPr="001475D8" w:rsidRDefault="00585378" w:rsidP="00585378">
      <w:pPr>
        <w:pStyle w:val="western"/>
        <w:spacing w:before="0" w:beforeAutospacing="0" w:after="0" w:afterAutospacing="0" w:line="216" w:lineRule="auto"/>
        <w:jc w:val="center"/>
        <w:rPr>
          <w:sz w:val="20"/>
          <w:szCs w:val="20"/>
          <w:highlight w:val="yellow"/>
        </w:rPr>
      </w:pPr>
      <w:r w:rsidRPr="001475D8">
        <w:rPr>
          <w:b/>
          <w:bCs/>
          <w:sz w:val="20"/>
          <w:szCs w:val="20"/>
          <w:highlight w:val="yellow"/>
          <w:u w:val="single"/>
        </w:rPr>
        <w:t>Курс  повышения квалификации</w:t>
      </w:r>
      <w:r w:rsidRPr="001475D8">
        <w:rPr>
          <w:b/>
          <w:bCs/>
          <w:sz w:val="20"/>
          <w:szCs w:val="20"/>
          <w:highlight w:val="yellow"/>
        </w:rPr>
        <w:t xml:space="preserve"> с выдачей УДОСТОВЕРЕНИЯ о повышении квалификации</w:t>
      </w:r>
      <w:r w:rsidRPr="001475D8">
        <w:rPr>
          <w:b/>
          <w:sz w:val="20"/>
          <w:szCs w:val="20"/>
          <w:highlight w:val="yellow"/>
          <w:u w:val="single"/>
        </w:rPr>
        <w:t xml:space="preserve"> </w:t>
      </w:r>
    </w:p>
    <w:p w14:paraId="0EE4564E" w14:textId="77777777" w:rsidR="00585378" w:rsidRPr="001475D8" w:rsidRDefault="00585378" w:rsidP="00585378">
      <w:pPr>
        <w:pStyle w:val="a7"/>
        <w:spacing w:before="0" w:beforeAutospacing="0" w:after="0" w:afterAutospacing="0" w:line="216" w:lineRule="auto"/>
        <w:jc w:val="center"/>
        <w:rPr>
          <w:b/>
          <w:bCs/>
          <w:sz w:val="20"/>
          <w:szCs w:val="20"/>
          <w:highlight w:val="yellow"/>
          <w:u w:val="single"/>
        </w:rPr>
      </w:pPr>
      <w:r w:rsidRPr="001475D8">
        <w:rPr>
          <w:bCs/>
          <w:sz w:val="20"/>
          <w:szCs w:val="20"/>
          <w:highlight w:val="yellow"/>
        </w:rPr>
        <w:t>Для профессионального стандарта "</w:t>
      </w:r>
      <w:r w:rsidRPr="001475D8">
        <w:rPr>
          <w:b/>
          <w:sz w:val="20"/>
          <w:szCs w:val="20"/>
          <w:highlight w:val="yellow"/>
        </w:rPr>
        <w:t>БУХГАЛТЕР"</w:t>
      </w:r>
      <w:r w:rsidRPr="001475D8">
        <w:rPr>
          <w:bCs/>
          <w:sz w:val="20"/>
          <w:szCs w:val="20"/>
          <w:highlight w:val="yellow"/>
        </w:rPr>
        <w:t xml:space="preserve"> </w:t>
      </w:r>
      <w:r w:rsidRPr="001475D8">
        <w:rPr>
          <w:b/>
          <w:bCs/>
          <w:sz w:val="20"/>
          <w:szCs w:val="20"/>
          <w:highlight w:val="yellow"/>
          <w:u w:val="single"/>
        </w:rPr>
        <w:t xml:space="preserve">(«Главный бухгалтер», «Бухгалтер»), </w:t>
      </w:r>
    </w:p>
    <w:p w14:paraId="68CFA34F" w14:textId="77777777" w:rsidR="00585378" w:rsidRPr="001475D8" w:rsidRDefault="00585378" w:rsidP="003D3F26">
      <w:pPr>
        <w:pStyle w:val="1"/>
        <w:spacing w:before="0" w:beforeAutospacing="0" w:after="0" w:afterAutospacing="0"/>
        <w:jc w:val="center"/>
        <w:rPr>
          <w:sz w:val="21"/>
          <w:szCs w:val="21"/>
        </w:rPr>
      </w:pPr>
      <w:r w:rsidRPr="001475D8">
        <w:rPr>
          <w:sz w:val="21"/>
          <w:szCs w:val="21"/>
        </w:rPr>
        <w:t xml:space="preserve">Приказ Минтруда РФ от 21.02.2019 N 103Н "Об утверждении профессионального стандарта "Бухгалтер" </w:t>
      </w:r>
      <w:r w:rsidRPr="001475D8">
        <w:rPr>
          <w:color w:val="FF0000"/>
          <w:sz w:val="21"/>
          <w:szCs w:val="21"/>
          <w:highlight w:val="yellow"/>
        </w:rPr>
        <w:t>(обязательны программы повышения квалификации в объеме не менее 120 ак. часов за три последовательных календарных года, но не менее 20 ак. часов в каждый год)</w:t>
      </w:r>
    </w:p>
    <w:p w14:paraId="00B8F7A7" w14:textId="77777777" w:rsidR="00585378" w:rsidRPr="001475D8" w:rsidRDefault="00585378" w:rsidP="00585378">
      <w:pPr>
        <w:pStyle w:val="a7"/>
        <w:pBdr>
          <w:bottom w:val="single" w:sz="12" w:space="1" w:color="auto"/>
        </w:pBdr>
        <w:spacing w:before="0" w:beforeAutospacing="0" w:after="0" w:afterAutospacing="0" w:line="216" w:lineRule="auto"/>
        <w:jc w:val="center"/>
        <w:rPr>
          <w:bCs/>
          <w:sz w:val="21"/>
          <w:szCs w:val="21"/>
        </w:rPr>
      </w:pPr>
      <w:r w:rsidRPr="001475D8">
        <w:rPr>
          <w:b/>
          <w:bCs/>
          <w:sz w:val="21"/>
          <w:szCs w:val="21"/>
          <w:highlight w:val="yellow"/>
          <w:u w:val="single"/>
        </w:rPr>
        <w:t>Программа курса разработана для должностей учреждений госсектора: главный бухгалтер, бухгалтер</w:t>
      </w:r>
      <w:r w:rsidRPr="001475D8">
        <w:rPr>
          <w:b/>
          <w:bCs/>
          <w:sz w:val="21"/>
          <w:szCs w:val="21"/>
          <w:u w:val="single"/>
        </w:rPr>
        <w:t>.</w:t>
      </w:r>
    </w:p>
    <w:p w14:paraId="53016F00" w14:textId="4FE07033" w:rsidR="00585378" w:rsidRPr="001475D8" w:rsidRDefault="00585378" w:rsidP="00585378">
      <w:pPr>
        <w:pStyle w:val="a7"/>
        <w:pBdr>
          <w:bottom w:val="single" w:sz="12" w:space="1" w:color="auto"/>
        </w:pBdr>
        <w:spacing w:before="0" w:beforeAutospacing="0" w:after="0" w:afterAutospacing="0" w:line="216" w:lineRule="auto"/>
        <w:jc w:val="center"/>
        <w:rPr>
          <w:sz w:val="21"/>
          <w:szCs w:val="21"/>
        </w:rPr>
      </w:pPr>
      <w:r w:rsidRPr="001475D8">
        <w:rPr>
          <w:sz w:val="21"/>
          <w:szCs w:val="21"/>
        </w:rPr>
        <w:t>В соответствии с законом об Образовании в РФ о повышении квалификации   в соответствии с требованиями профстандарта</w:t>
      </w:r>
    </w:p>
    <w:p w14:paraId="77A9CC7D" w14:textId="77777777" w:rsidR="000D6523" w:rsidRPr="001475D8" w:rsidRDefault="000D6523" w:rsidP="000D6523">
      <w:pPr>
        <w:pStyle w:val="a7"/>
        <w:pBdr>
          <w:bottom w:val="single" w:sz="12" w:space="1" w:color="auto"/>
        </w:pBdr>
        <w:spacing w:before="0" w:beforeAutospacing="0" w:after="0" w:afterAutospacing="0" w:line="216" w:lineRule="auto"/>
        <w:jc w:val="center"/>
        <w:rPr>
          <w:b/>
          <w:bCs/>
          <w:color w:val="7030A0"/>
          <w:sz w:val="21"/>
          <w:szCs w:val="21"/>
          <w:u w:val="single"/>
        </w:rPr>
      </w:pPr>
      <w:r w:rsidRPr="001475D8">
        <w:rPr>
          <w:b/>
          <w:color w:val="7030A0"/>
          <w:sz w:val="21"/>
          <w:szCs w:val="21"/>
        </w:rPr>
        <w:t>Сведения об удостоверении вносятся в реестр ФИС ФРДО</w:t>
      </w:r>
    </w:p>
    <w:p w14:paraId="703D3867" w14:textId="77777777" w:rsidR="000D6523" w:rsidRPr="001475D8" w:rsidRDefault="000D6523" w:rsidP="00585378">
      <w:pPr>
        <w:pStyle w:val="a7"/>
        <w:pBdr>
          <w:bottom w:val="single" w:sz="12" w:space="1" w:color="auto"/>
        </w:pBdr>
        <w:spacing w:before="0" w:beforeAutospacing="0" w:after="0" w:afterAutospacing="0" w:line="216" w:lineRule="auto"/>
        <w:jc w:val="center"/>
        <w:rPr>
          <w:b/>
          <w:bCs/>
          <w:sz w:val="21"/>
          <w:szCs w:val="21"/>
          <w:u w:val="single"/>
        </w:rPr>
      </w:pPr>
    </w:p>
    <w:p w14:paraId="790C28B7" w14:textId="77777777" w:rsidR="00585378" w:rsidRPr="001475D8" w:rsidRDefault="00585378" w:rsidP="00585378">
      <w:pPr>
        <w:pStyle w:val="a7"/>
        <w:spacing w:before="0" w:beforeAutospacing="0" w:after="0" w:afterAutospacing="0"/>
        <w:jc w:val="center"/>
        <w:rPr>
          <w:b/>
          <w:sz w:val="8"/>
          <w:szCs w:val="8"/>
        </w:rPr>
      </w:pPr>
    </w:p>
    <w:p w14:paraId="6FBAFE98" w14:textId="77777777" w:rsidR="001475D8" w:rsidRPr="001475D8" w:rsidRDefault="001475D8" w:rsidP="001475D8">
      <w:pPr>
        <w:jc w:val="center"/>
        <w:rPr>
          <w:b/>
          <w:bCs/>
          <w:color w:val="FF0000"/>
          <w:sz w:val="32"/>
          <w:szCs w:val="32"/>
          <w:highlight w:val="yellow"/>
          <w:u w:val="single"/>
          <w:shd w:val="clear" w:color="auto" w:fill="FFFFFF"/>
        </w:rPr>
      </w:pPr>
      <w:r w:rsidRPr="001475D8">
        <w:rPr>
          <w:b/>
          <w:bCs/>
          <w:color w:val="FF0000"/>
          <w:sz w:val="32"/>
          <w:szCs w:val="32"/>
          <w:highlight w:val="yellow"/>
          <w:u w:val="single"/>
          <w:shd w:val="clear" w:color="auto" w:fill="FFFFFF"/>
        </w:rPr>
        <w:t xml:space="preserve">«ПОДГОТОВКА К ОТЧЕТНОСТИ ЗА 2024 ГОД В СВЕТЕ ЭДО УЧРЕЖДЕНИЯМИ ГОССЕКТОРА. </w:t>
      </w:r>
    </w:p>
    <w:p w14:paraId="1B0A17BB" w14:textId="3F3502D8" w:rsidR="001475D8" w:rsidRPr="001475D8" w:rsidRDefault="001475D8" w:rsidP="001475D8">
      <w:pPr>
        <w:jc w:val="center"/>
        <w:rPr>
          <w:b/>
          <w:bCs/>
          <w:caps/>
          <w:color w:val="FF0000"/>
          <w:sz w:val="32"/>
          <w:szCs w:val="32"/>
          <w:u w:val="single"/>
        </w:rPr>
      </w:pPr>
      <w:r w:rsidRPr="001475D8">
        <w:rPr>
          <w:b/>
          <w:bCs/>
          <w:color w:val="FF0000"/>
          <w:sz w:val="32"/>
          <w:szCs w:val="32"/>
          <w:highlight w:val="yellow"/>
          <w:u w:val="single"/>
          <w:shd w:val="clear" w:color="auto" w:fill="FFFFFF"/>
        </w:rPr>
        <w:t>ИЗМЕНЕНИЯ В БУХГАЛТЕРСКОМ И НАЛОГОВОМ ЗАКОНОДАТЕЛЬСТВЕ С 2025 ГОДА»</w:t>
      </w:r>
    </w:p>
    <w:p w14:paraId="725721EA" w14:textId="77777777" w:rsidR="00585378" w:rsidRPr="001475D8" w:rsidRDefault="00585378" w:rsidP="00585378">
      <w:pPr>
        <w:pStyle w:val="a7"/>
        <w:spacing w:before="0" w:beforeAutospacing="0" w:after="0" w:afterAutospacing="0"/>
        <w:jc w:val="center"/>
        <w:rPr>
          <w:b/>
          <w:sz w:val="8"/>
          <w:szCs w:val="8"/>
        </w:rPr>
      </w:pPr>
      <w:r w:rsidRPr="001475D8">
        <w:rPr>
          <w:b/>
          <w:sz w:val="8"/>
          <w:szCs w:val="8"/>
        </w:rPr>
        <w:t>_____________________________________________________________________________________________________________</w:t>
      </w:r>
    </w:p>
    <w:p w14:paraId="13BD14F5" w14:textId="77777777" w:rsidR="00585378" w:rsidRPr="001475D8" w:rsidRDefault="00585378" w:rsidP="003D3F26">
      <w:pPr>
        <w:pStyle w:val="1"/>
        <w:spacing w:before="0" w:beforeAutospacing="0" w:after="0" w:afterAutospacing="0"/>
        <w:jc w:val="center"/>
        <w:rPr>
          <w:sz w:val="18"/>
          <w:szCs w:val="18"/>
          <w:lang w:val="x-none"/>
        </w:rPr>
      </w:pPr>
      <w:r w:rsidRPr="001475D8">
        <w:rPr>
          <w:rStyle w:val="a6"/>
          <w:sz w:val="18"/>
          <w:szCs w:val="18"/>
          <w:lang w:val="x-none"/>
        </w:rPr>
        <w:t>(для казенных, бюджетных, автономных учреждений</w:t>
      </w:r>
      <w:r w:rsidRPr="001475D8">
        <w:rPr>
          <w:rStyle w:val="a6"/>
          <w:sz w:val="18"/>
          <w:szCs w:val="18"/>
        </w:rPr>
        <w:t>, органов власти</w:t>
      </w:r>
      <w:r w:rsidRPr="001475D8">
        <w:rPr>
          <w:rStyle w:val="a6"/>
          <w:sz w:val="18"/>
          <w:szCs w:val="18"/>
          <w:lang w:val="x-none"/>
        </w:rPr>
        <w:t>)</w:t>
      </w:r>
    </w:p>
    <w:p w14:paraId="57D9B3B9" w14:textId="77777777" w:rsidR="00585378" w:rsidRPr="001475D8" w:rsidRDefault="00585378" w:rsidP="00585378">
      <w:pPr>
        <w:pStyle w:val="western"/>
        <w:spacing w:before="0" w:beforeAutospacing="0" w:after="0" w:afterAutospacing="0"/>
        <w:jc w:val="center"/>
        <w:rPr>
          <w:sz w:val="4"/>
          <w:szCs w:val="4"/>
        </w:rPr>
      </w:pPr>
    </w:p>
    <w:p w14:paraId="55D0AD4D" w14:textId="77777777" w:rsidR="00585378" w:rsidRPr="001475D8" w:rsidRDefault="00585378" w:rsidP="00585378">
      <w:pPr>
        <w:pStyle w:val="western"/>
        <w:spacing w:before="0" w:beforeAutospacing="0" w:after="0" w:afterAutospacing="0"/>
        <w:jc w:val="center"/>
        <w:rPr>
          <w:b/>
          <w:i/>
          <w:iCs/>
          <w:smallCaps/>
          <w:sz w:val="22"/>
          <w:szCs w:val="22"/>
        </w:rPr>
      </w:pPr>
      <w:r w:rsidRPr="001475D8">
        <w:rPr>
          <w:b/>
          <w:i/>
          <w:iCs/>
          <w:smallCaps/>
          <w:sz w:val="22"/>
          <w:szCs w:val="22"/>
        </w:rPr>
        <w:t xml:space="preserve">Программа будет откорректирована и дополнена изменениями законодательства и разъяснениями на момент проведения </w:t>
      </w:r>
    </w:p>
    <w:p w14:paraId="41954ECB" w14:textId="3D3E0B12" w:rsidR="00585378" w:rsidRPr="001475D8" w:rsidRDefault="00585378" w:rsidP="00585378">
      <w:pPr>
        <w:ind w:left="284"/>
        <w:jc w:val="center"/>
        <w:rPr>
          <w:b/>
          <w:color w:val="7030A0"/>
          <w:sz w:val="22"/>
          <w:szCs w:val="22"/>
        </w:rPr>
      </w:pPr>
      <w:r w:rsidRPr="001475D8">
        <w:rPr>
          <w:b/>
          <w:color w:val="7030A0"/>
        </w:rPr>
        <w:t xml:space="preserve">на площадке </w:t>
      </w:r>
      <w:r w:rsidR="00864BFB" w:rsidRPr="001475D8">
        <w:rPr>
          <w:b/>
          <w:color w:val="7030A0"/>
          <w:sz w:val="22"/>
          <w:szCs w:val="22"/>
        </w:rPr>
        <w:t xml:space="preserve">МТС </w:t>
      </w:r>
      <w:r w:rsidR="00864BFB" w:rsidRPr="001475D8">
        <w:rPr>
          <w:b/>
          <w:color w:val="7030A0"/>
          <w:sz w:val="22"/>
          <w:szCs w:val="22"/>
          <w:lang w:val="en-US"/>
        </w:rPr>
        <w:t>Link</w:t>
      </w:r>
    </w:p>
    <w:p w14:paraId="17FCAA33" w14:textId="77777777" w:rsidR="00585378" w:rsidRPr="001475D8" w:rsidRDefault="00585378" w:rsidP="00585378">
      <w:pPr>
        <w:ind w:left="284"/>
        <w:jc w:val="center"/>
        <w:rPr>
          <w:b/>
          <w:color w:val="7030A0"/>
          <w:sz w:val="10"/>
          <w:szCs w:val="10"/>
        </w:rPr>
      </w:pPr>
    </w:p>
    <w:p w14:paraId="4F241006" w14:textId="1D31FB73" w:rsidR="001475D8" w:rsidRPr="001475D8" w:rsidRDefault="001475D8" w:rsidP="00C152EE">
      <w:pPr>
        <w:pStyle w:val="af"/>
        <w:numPr>
          <w:ilvl w:val="0"/>
          <w:numId w:val="46"/>
        </w:numPr>
        <w:tabs>
          <w:tab w:val="left" w:pos="284"/>
        </w:tabs>
        <w:spacing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Бюджетная (бухгалтерская) отчётность: типичные ошибки и изменения в порядке составления отчётных форм в 2024 году</w:t>
      </w:r>
      <w:r w:rsidRPr="00C152EE">
        <w:rPr>
          <w:rFonts w:ascii="Times New Roman" w:hAnsi="Times New Roman"/>
          <w:b/>
          <w:bCs/>
          <w:sz w:val="26"/>
          <w:szCs w:val="26"/>
        </w:rPr>
        <w:t>.</w:t>
      </w:r>
      <w:r w:rsidRPr="00C152EE">
        <w:rPr>
          <w:rFonts w:ascii="Times New Roman" w:hAnsi="Times New Roman"/>
          <w:b/>
          <w:bCs/>
        </w:rPr>
        <w:t xml:space="preserve"> </w:t>
      </w:r>
      <w:r w:rsidRPr="001475D8">
        <w:rPr>
          <w:rFonts w:ascii="Times New Roman" w:hAnsi="Times New Roman"/>
        </w:rPr>
        <w:t xml:space="preserve">Изменения, внесённые в Инструкции № 33н и № 191н, о порядке составления, представления годовой, квартальной бухгалтерской отчётности государственных (муниципальных) бюджетных и автономных учреждений и об исполнении бюджетов бюджетной системы РФ. Новые правила в методологии бюджетной (бухгалтерской) отчётности. Приказы МФ РФ от 30.09.2024 № 143н, от 30.09.2024 N 142н. </w:t>
      </w:r>
    </w:p>
    <w:p w14:paraId="358784A1" w14:textId="7ABA2AEE"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Актуальные вопросы формирования учётной политики на 2025 год организациями бюджетной сферы.</w:t>
      </w:r>
      <w:r w:rsidRPr="001475D8">
        <w:rPr>
          <w:rFonts w:ascii="Times New Roman" w:hAnsi="Times New Roman"/>
          <w:b/>
          <w:bCs/>
          <w:color w:val="FF0000"/>
        </w:rPr>
        <w:t xml:space="preserve"> </w:t>
      </w:r>
      <w:r w:rsidRPr="001475D8">
        <w:rPr>
          <w:rFonts w:ascii="Times New Roman" w:hAnsi="Times New Roman"/>
        </w:rPr>
        <w:t>Новые требования к организации инвентаризации активов и обязательств, к графику документооборота и правилам документооборота (Приказ Минфина России от 13.09.2023 № 144н)</w:t>
      </w:r>
    </w:p>
    <w:p w14:paraId="2AF7F526" w14:textId="6D3900B0"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Отдельные вопросы по применению унифицированных электронных документов по оформлению операций с нефинансовыми активами, операций по расчётам с дебиторами и кредиторами. Новые формы, применяемые с 2025 года.</w:t>
      </w:r>
    </w:p>
    <w:p w14:paraId="0584726C" w14:textId="27EDEA0F" w:rsidR="001475D8" w:rsidRPr="00C152EE" w:rsidRDefault="001475D8" w:rsidP="00C152EE">
      <w:pPr>
        <w:pStyle w:val="af"/>
        <w:tabs>
          <w:tab w:val="left" w:pos="284"/>
        </w:tabs>
        <w:spacing w:after="0" w:line="240" w:lineRule="auto"/>
        <w:ind w:left="0"/>
        <w:contextualSpacing w:val="0"/>
        <w:jc w:val="both"/>
        <w:rPr>
          <w:rFonts w:ascii="Times New Roman" w:hAnsi="Times New Roman"/>
          <w:b/>
          <w:bCs/>
          <w:u w:val="single"/>
        </w:rPr>
      </w:pPr>
      <w:r w:rsidRPr="00C152EE">
        <w:rPr>
          <w:rFonts w:ascii="Times New Roman" w:hAnsi="Times New Roman"/>
          <w:b/>
          <w:bCs/>
          <w:u w:val="single"/>
        </w:rPr>
        <w:t>- Приказы МФ РФ от 30.08.2024 N 121н, от 20.09.2024 N 134н, от 20.09.2024 N 137н, от 20.09.2024 N 136н, от 30.08.2024 N 122н</w:t>
      </w:r>
    </w:p>
    <w:p w14:paraId="452654E1" w14:textId="5A46A1F8"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Отражение в учете результатов инвентаризации НФА, финансовых активов и обязательств (письмо Минфина РФ от 01.07.2024 № 02-06-06/61122).</w:t>
      </w:r>
      <w:r w:rsidRPr="00C152EE">
        <w:rPr>
          <w:rFonts w:ascii="Times New Roman" w:hAnsi="Times New Roman"/>
          <w:sz w:val="24"/>
          <w:szCs w:val="24"/>
        </w:rPr>
        <w:t xml:space="preserve"> </w:t>
      </w:r>
      <w:r w:rsidRPr="001475D8">
        <w:rPr>
          <w:rFonts w:ascii="Times New Roman" w:hAnsi="Times New Roman"/>
        </w:rPr>
        <w:t>Предварительный, основной этапы проведения инвентаризации. Установление временных периодов для инвентаризации. Оформление результатов инвентаризации. Организация внутреннего контроля. Отражение в учете выявленных недостач и излишков.</w:t>
      </w:r>
      <w:r w:rsidRPr="001475D8">
        <w:rPr>
          <w:rFonts w:ascii="Times New Roman" w:hAnsi="Times New Roman"/>
          <w:b/>
          <w:bCs/>
        </w:rPr>
        <w:t xml:space="preserve"> </w:t>
      </w:r>
      <w:r w:rsidRPr="001475D8">
        <w:rPr>
          <w:rFonts w:ascii="Times New Roman" w:hAnsi="Times New Roman"/>
        </w:rPr>
        <w:t xml:space="preserve">Обязанность проведения инвентаризации при подготовке форм 0503169 (0503769). Контроль даты исполнения при формировании просроченной задолженности. Инвентаризация посредством электронного документооборота. Положение об инвентаризации дебиторской и кредиторской задолженности. Формирование претензии по погашению дебиторской задолженности. Приказ о списании дебиторской задолженности. Краткосрочная и дебиторская задолженность. Списание неустоек (штрафов, пеней) за неисполнение или ненадлежащее исполнение обязательств по контракту в сфере закупок. Заполнение Таблицы N 15 Пояснительной записки (ф. 0503160) в целях раскрытия информации о просроченной дебиторской (кредиторской) задолженности. </w:t>
      </w:r>
      <w:r w:rsidRPr="001475D8">
        <w:rPr>
          <w:rFonts w:ascii="Times New Roman" w:hAnsi="Times New Roman"/>
        </w:rPr>
        <w:lastRenderedPageBreak/>
        <w:t xml:space="preserve">Правовые последствия признания дебиторской задолженности безнадежной. </w:t>
      </w:r>
      <w:r w:rsidRPr="001475D8">
        <w:rPr>
          <w:rFonts w:ascii="Times New Roman" w:hAnsi="Times New Roman"/>
          <w:i/>
          <w:iCs/>
        </w:rPr>
        <w:t>Письмо МФ РФ от 03.10.2024 N 23-01-12/95654</w:t>
      </w:r>
      <w:r w:rsidRPr="001475D8">
        <w:rPr>
          <w:rFonts w:ascii="Times New Roman" w:hAnsi="Times New Roman"/>
        </w:rPr>
        <w:t xml:space="preserve"> </w:t>
      </w:r>
    </w:p>
    <w:p w14:paraId="6A9305B1" w14:textId="1749C497"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События после отчетной даты.</w:t>
      </w:r>
      <w:r w:rsidRPr="001475D8">
        <w:rPr>
          <w:rFonts w:ascii="Times New Roman" w:hAnsi="Times New Roman"/>
          <w:b/>
          <w:bCs/>
          <w:color w:val="FF0000"/>
        </w:rPr>
        <w:t xml:space="preserve"> </w:t>
      </w:r>
      <w:r w:rsidRPr="001475D8">
        <w:rPr>
          <w:rFonts w:ascii="Times New Roman" w:hAnsi="Times New Roman"/>
        </w:rPr>
        <w:t xml:space="preserve">Установление в учетной политики операционного дня и операционного периода. Особенности отражения в учете документов, поступивших после отчетной даты. Приказ Минфина РФ и ФК от 09.07.2024 № 5н. </w:t>
      </w:r>
    </w:p>
    <w:p w14:paraId="254E3BDB" w14:textId="095CC76E"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Формирование резервов по претензиям и искам.</w:t>
      </w:r>
      <w:r w:rsidRPr="001475D8">
        <w:rPr>
          <w:rFonts w:ascii="Times New Roman" w:hAnsi="Times New Roman"/>
          <w:b/>
          <w:bCs/>
          <w:color w:val="FF0000"/>
        </w:rPr>
        <w:t xml:space="preserve"> </w:t>
      </w:r>
      <w:r w:rsidRPr="001475D8">
        <w:rPr>
          <w:rFonts w:ascii="Times New Roman" w:hAnsi="Times New Roman"/>
        </w:rPr>
        <w:t xml:space="preserve">Условия для формирования резерва, дата признания резерва. Отражение в учете отложенных, принятых и денежных обязательств. Корреспонденция счетов. Письмо Минфина России от 05.08.2019 № 02-07-07/58716 «О направлении Методических рекомендаций по применению положений СГС "Резервы. Раскрытие информации об условных обязательствах и условных активах"». Ошибки прошлых лет. </w:t>
      </w:r>
    </w:p>
    <w:p w14:paraId="455B1142" w14:textId="37C5F6DC" w:rsidR="001475D8" w:rsidRPr="00C152EE"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b/>
          <w:bCs/>
          <w:color w:val="FF0000"/>
          <w:sz w:val="26"/>
          <w:szCs w:val="26"/>
        </w:rPr>
      </w:pPr>
      <w:r w:rsidRPr="00C152EE">
        <w:rPr>
          <w:rFonts w:ascii="Times New Roman" w:hAnsi="Times New Roman"/>
          <w:b/>
          <w:bCs/>
          <w:color w:val="FF0000"/>
          <w:sz w:val="26"/>
          <w:szCs w:val="26"/>
        </w:rPr>
        <w:t xml:space="preserve">Актуальные вопросы применения и новшества в бюджетной классификации Российской Федерации и классификации операций сектора государственного управления в 2024 году. Планируемые изменения порядка применения бюджетной классификации РФ в 2025 году. </w:t>
      </w:r>
    </w:p>
    <w:p w14:paraId="51B1DC81" w14:textId="0B7F2CCD"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Инвентаризация забалансовых счетов</w:t>
      </w:r>
      <w:r w:rsidRPr="00C152EE">
        <w:rPr>
          <w:rFonts w:ascii="Times New Roman" w:hAnsi="Times New Roman"/>
          <w:b/>
          <w:bCs/>
          <w:sz w:val="24"/>
          <w:szCs w:val="24"/>
        </w:rPr>
        <w:t>.</w:t>
      </w:r>
      <w:r w:rsidRPr="001475D8">
        <w:rPr>
          <w:rFonts w:ascii="Times New Roman" w:hAnsi="Times New Roman"/>
          <w:b/>
          <w:bCs/>
        </w:rPr>
        <w:t xml:space="preserve"> </w:t>
      </w:r>
      <w:r w:rsidRPr="001475D8">
        <w:rPr>
          <w:rFonts w:ascii="Times New Roman" w:hAnsi="Times New Roman"/>
        </w:rPr>
        <w:t xml:space="preserve">Особенности применения отдельных забалансовых счетов: 01, 02, 03, 04, 07, 09, 20, 21, 25, 26, 27. Механизмы инвентаризации. </w:t>
      </w:r>
    </w:p>
    <w:p w14:paraId="2F651E4D" w14:textId="3C35EA1A" w:rsidR="001475D8" w:rsidRPr="001475D8" w:rsidRDefault="001475D8" w:rsidP="00C152EE">
      <w:pPr>
        <w:pStyle w:val="af"/>
        <w:numPr>
          <w:ilvl w:val="0"/>
          <w:numId w:val="46"/>
        </w:numPr>
        <w:tabs>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Особенности отражения отдельных операций в учете.</w:t>
      </w:r>
      <w:r w:rsidRPr="00C152EE">
        <w:rPr>
          <w:rFonts w:ascii="Times New Roman" w:hAnsi="Times New Roman"/>
          <w:b/>
          <w:bCs/>
          <w:color w:val="FF0000"/>
          <w:sz w:val="24"/>
          <w:szCs w:val="24"/>
        </w:rPr>
        <w:t xml:space="preserve"> </w:t>
      </w:r>
      <w:r w:rsidRPr="001475D8">
        <w:rPr>
          <w:rFonts w:ascii="Times New Roman" w:hAnsi="Times New Roman"/>
        </w:rPr>
        <w:t xml:space="preserve">О перечислении в бюджет штрафных санкций за нарушение законодательства о закупках, поступающих на лицевые счета бюджетных учреждений от участников электронных торгов, и их отражении в бухучете. Применение 180 КДБ при списании НФА. </w:t>
      </w:r>
    </w:p>
    <w:p w14:paraId="554836DB" w14:textId="7852910D" w:rsidR="001475D8" w:rsidRPr="001475D8" w:rsidRDefault="001475D8" w:rsidP="00C152EE">
      <w:pPr>
        <w:pStyle w:val="af"/>
        <w:numPr>
          <w:ilvl w:val="0"/>
          <w:numId w:val="46"/>
        </w:numPr>
        <w:tabs>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Единый налоговый счет и единый налоговый платеж.</w:t>
      </w:r>
      <w:r w:rsidRPr="001475D8">
        <w:rPr>
          <w:rFonts w:ascii="Times New Roman" w:hAnsi="Times New Roman"/>
          <w:color w:val="FF0000"/>
        </w:rPr>
        <w:t xml:space="preserve"> </w:t>
      </w:r>
      <w:r w:rsidRPr="001475D8">
        <w:rPr>
          <w:rFonts w:ascii="Times New Roman" w:hAnsi="Times New Roman"/>
        </w:rPr>
        <w:t>Ежемесячная сверка с ФНС РФ в части уплаченных и зачтенных платежей. Роль положительного сальдо при уплате пени и штрафов. О привлечении к ответственности за неуплату (неполную уплату) налога при представлении уточненной декларации за периоды до 01.01.2023 и отнесении данного правонарушения к категории длящихся. Об освобождении от ответственности за неуплату налога и расчете штрафа при выявлении недоимки за период до 01.01.2023 при представлении уточненных деклараций. О получении информации о расчете сумм пеней. Формирование принятых и денежных обязательств. Сомнительная задолженность по налогам и сборам, возникшая до 01.01.2017 года. Отражение в учете ошибок прошлых лет.</w:t>
      </w:r>
    </w:p>
    <w:p w14:paraId="4E6D42F4" w14:textId="6F84A76C" w:rsidR="001475D8" w:rsidRPr="00C152EE"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b/>
          <w:bCs/>
          <w:color w:val="FF0000"/>
          <w:sz w:val="26"/>
          <w:szCs w:val="26"/>
        </w:rPr>
      </w:pPr>
      <w:r w:rsidRPr="00C152EE">
        <w:rPr>
          <w:rFonts w:ascii="Times New Roman" w:hAnsi="Times New Roman"/>
          <w:b/>
          <w:bCs/>
          <w:color w:val="FF0000"/>
          <w:sz w:val="26"/>
          <w:szCs w:val="26"/>
        </w:rPr>
        <w:t>Изменения в законодательных актах, регулирующих вопросы оплаты труда и налогообложения.</w:t>
      </w:r>
    </w:p>
    <w:p w14:paraId="50AE6AD9" w14:textId="3758233F"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b/>
          <w:bCs/>
        </w:rPr>
        <w:t xml:space="preserve">- </w:t>
      </w:r>
      <w:r w:rsidRPr="00C152EE">
        <w:rPr>
          <w:rFonts w:ascii="Times New Roman" w:hAnsi="Times New Roman"/>
          <w:b/>
          <w:bCs/>
          <w:u w:val="single"/>
        </w:rPr>
        <w:t>Изменения в исчислении НДФЛ в 2025 году (</w:t>
      </w:r>
      <w:r w:rsidRPr="001475D8">
        <w:rPr>
          <w:rFonts w:ascii="Times New Roman" w:hAnsi="Times New Roman"/>
          <w:b/>
          <w:bCs/>
        </w:rPr>
        <w:t xml:space="preserve">Федеральные законы от 12.07.2024 N 176-ФЗ, от 13.07.2024 N 179-ФЗ). </w:t>
      </w:r>
      <w:r w:rsidRPr="001475D8">
        <w:rPr>
          <w:rFonts w:ascii="Times New Roman" w:hAnsi="Times New Roman"/>
        </w:rPr>
        <w:t xml:space="preserve">Установление прогрессивной шкалы НДФЛ. Иные доходы резидентов.  Исчисление НДФЛ для районов Крайнего Севера и приравненных к ним местностям. </w:t>
      </w:r>
    </w:p>
    <w:p w14:paraId="4E45E95D" w14:textId="60263DD5"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 xml:space="preserve">Новые размеры и порядок предоставления стандартных налоговых вычетов. Отмена заявлений сотрудников на предоставление стандартных вычетов. Изменение размера дохода для предоставления вычетов. </w:t>
      </w:r>
    </w:p>
    <w:p w14:paraId="6B166927" w14:textId="5EA2499D"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 xml:space="preserve">Предоставление налогового «кэшбэка» с 01.01.2026 года для семей с двумя и более детьми. Изменения в порядке уведомления ФНС о невозможности удержания НДФЛ. </w:t>
      </w:r>
    </w:p>
    <w:p w14:paraId="55CCEB3D" w14:textId="7456F8A0"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Предоставление социальных вычетов. Разъяснения ФНС по предоставлению справки на медицинские услуги для вычета НДФЛ по лечению. Особенности предоставления социального налогового вычета по НДФЛ при оплате физкультурно-оздоровительных услуг. Увеличение размера стандартного налогового вычета по НДФЛ, который будет предоставлен налогоплательщикам, регулярно проходящим диспансеризацию и успешно выполняющим нормативы ГТО.</w:t>
      </w:r>
    </w:p>
    <w:p w14:paraId="3169568E" w14:textId="0B41240A"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Возврат излишне удержанного НДФЛ. Об уплате НДФЛ при выплате среднего заработка за время вынужденного прогула и компенсации морального вреда по решению суда, если работника восстановили на работе после незаконного увольнения.</w:t>
      </w:r>
    </w:p>
    <w:p w14:paraId="312A65CC" w14:textId="0B4B824F" w:rsidR="001475D8" w:rsidRPr="001475D8" w:rsidRDefault="001475D8" w:rsidP="00C152EE">
      <w:pPr>
        <w:pStyle w:val="af"/>
        <w:tabs>
          <w:tab w:val="left" w:pos="284"/>
        </w:tabs>
        <w:spacing w:after="0" w:line="240" w:lineRule="auto"/>
        <w:ind w:left="0"/>
        <w:contextualSpacing w:val="0"/>
        <w:jc w:val="both"/>
        <w:rPr>
          <w:rFonts w:ascii="Times New Roman" w:hAnsi="Times New Roman"/>
          <w:b/>
          <w:bCs/>
        </w:rPr>
      </w:pPr>
      <w:r>
        <w:rPr>
          <w:rFonts w:ascii="Times New Roman" w:hAnsi="Times New Roman"/>
          <w:b/>
          <w:bCs/>
        </w:rPr>
        <w:t xml:space="preserve">- </w:t>
      </w:r>
      <w:r w:rsidRPr="00C152EE">
        <w:rPr>
          <w:rFonts w:ascii="Times New Roman" w:hAnsi="Times New Roman"/>
          <w:b/>
          <w:bCs/>
          <w:u w:val="single"/>
        </w:rPr>
        <w:t>Изменения МРОТ с 01.01.2025 года. Работа в условиях, отклоняющихся от нормальных (сверхурочная работа, ночная работа, привлечение к работе в праздничные и выходные дни).</w:t>
      </w:r>
      <w:r w:rsidRPr="001475D8">
        <w:rPr>
          <w:rFonts w:ascii="Times New Roman" w:hAnsi="Times New Roman"/>
          <w:b/>
          <w:bCs/>
        </w:rPr>
        <w:t xml:space="preserve">  </w:t>
      </w:r>
    </w:p>
    <w:p w14:paraId="428FFF47" w14:textId="11F5CF00"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b/>
          <w:bCs/>
        </w:rPr>
        <w:t xml:space="preserve">- </w:t>
      </w:r>
      <w:r w:rsidRPr="001475D8">
        <w:rPr>
          <w:rFonts w:ascii="Times New Roman" w:hAnsi="Times New Roman"/>
          <w:b/>
          <w:bCs/>
        </w:rPr>
        <w:t xml:space="preserve"> </w:t>
      </w:r>
      <w:r w:rsidRPr="00C152EE">
        <w:rPr>
          <w:rFonts w:ascii="Times New Roman" w:hAnsi="Times New Roman"/>
          <w:b/>
          <w:bCs/>
          <w:u w:val="single"/>
        </w:rPr>
        <w:t>Страховые взносы 2024 – 2025гг.</w:t>
      </w:r>
      <w:r w:rsidRPr="001475D8">
        <w:rPr>
          <w:rFonts w:ascii="Times New Roman" w:hAnsi="Times New Roman"/>
          <w:b/>
          <w:bCs/>
        </w:rPr>
        <w:t>:</w:t>
      </w:r>
      <w:r w:rsidRPr="001475D8">
        <w:rPr>
          <w:rFonts w:ascii="Times New Roman" w:hAnsi="Times New Roman"/>
        </w:rPr>
        <w:t xml:space="preserve"> письмо ФНС России от 26.02.2024 N БС-4-11/2112@ «О контрольных соотношениях показателей формы расчета по страховым взносам», письмо ФНС России от 31.01.2024 N ЕА-4-15/971@ «О перечне контрольных соотношений, свидетельствующих о нарушении порядка заполнения уведомления об исчисленных суммах налогов, сборов, авансовых платежей по налогам, страховых взносов», компенсации расходов дистанционным работникам, за питание, моральный вред. Порядок осуществления обращения взыскания на средства бюджетного учреждения – должника. </w:t>
      </w:r>
    </w:p>
    <w:p w14:paraId="29411B2A" w14:textId="1E1300A1" w:rsidR="001475D8" w:rsidRPr="00C152EE"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b/>
          <w:bCs/>
          <w:color w:val="FF0000"/>
          <w:sz w:val="24"/>
          <w:szCs w:val="24"/>
        </w:rPr>
      </w:pPr>
      <w:r w:rsidRPr="00C152EE">
        <w:rPr>
          <w:rFonts w:ascii="Times New Roman" w:hAnsi="Times New Roman"/>
          <w:b/>
          <w:bCs/>
          <w:color w:val="FF0000"/>
          <w:sz w:val="24"/>
          <w:szCs w:val="24"/>
        </w:rPr>
        <w:t>Практические рекомендации по составлению и утверждению отчёта о результатах деятельности государственного (муниципального) учреждения и об использовании закреплённого за ним государственного (муниципального) имущества</w:t>
      </w:r>
    </w:p>
    <w:p w14:paraId="33834CE7" w14:textId="6773EE97" w:rsidR="00585378" w:rsidRPr="00C152EE" w:rsidRDefault="00585378" w:rsidP="00C152EE">
      <w:pPr>
        <w:pStyle w:val="af"/>
        <w:numPr>
          <w:ilvl w:val="0"/>
          <w:numId w:val="46"/>
        </w:numPr>
        <w:tabs>
          <w:tab w:val="left" w:pos="284"/>
        </w:tabs>
        <w:spacing w:after="0" w:line="240" w:lineRule="auto"/>
        <w:ind w:left="0" w:firstLine="0"/>
        <w:contextualSpacing w:val="0"/>
        <w:jc w:val="both"/>
        <w:rPr>
          <w:rFonts w:ascii="Times New Roman" w:hAnsi="Times New Roman"/>
          <w:b/>
          <w:bCs/>
        </w:rPr>
      </w:pPr>
      <w:r w:rsidRPr="00C152EE">
        <w:rPr>
          <w:rFonts w:ascii="Times New Roman" w:hAnsi="Times New Roman"/>
          <w:b/>
        </w:rPr>
        <w:t>Ответы на вопросы слушателей</w:t>
      </w:r>
      <w:r w:rsidRPr="00C152EE">
        <w:rPr>
          <w:rFonts w:ascii="Times New Roman" w:hAnsi="Times New Roman"/>
          <w:b/>
        </w:rPr>
        <w:tab/>
      </w:r>
    </w:p>
    <w:p w14:paraId="4F2A05AB" w14:textId="77777777" w:rsidR="00585378" w:rsidRPr="001475D8" w:rsidRDefault="00585378" w:rsidP="00585378">
      <w:pPr>
        <w:jc w:val="both"/>
        <w:rPr>
          <w:sz w:val="8"/>
          <w:szCs w:val="8"/>
        </w:rPr>
      </w:pPr>
    </w:p>
    <w:p w14:paraId="1A286377" w14:textId="77777777" w:rsidR="00585378" w:rsidRPr="001475D8" w:rsidRDefault="00585378" w:rsidP="00585378">
      <w:pPr>
        <w:tabs>
          <w:tab w:val="left" w:pos="0"/>
          <w:tab w:val="left" w:pos="142"/>
        </w:tabs>
        <w:autoSpaceDE w:val="0"/>
        <w:autoSpaceDN w:val="0"/>
        <w:adjustRightInd w:val="0"/>
        <w:spacing w:line="216" w:lineRule="auto"/>
        <w:jc w:val="both"/>
        <w:outlineLvl w:val="0"/>
        <w:rPr>
          <w:b/>
          <w:sz w:val="4"/>
          <w:szCs w:val="4"/>
          <w:u w:val="single"/>
        </w:rPr>
      </w:pPr>
    </w:p>
    <w:p w14:paraId="1A7C86C1" w14:textId="703737F2" w:rsidR="00585378" w:rsidRPr="001475D8" w:rsidRDefault="00585378" w:rsidP="00585378">
      <w:pPr>
        <w:autoSpaceDE w:val="0"/>
        <w:autoSpaceDN w:val="0"/>
        <w:adjustRightInd w:val="0"/>
        <w:jc w:val="both"/>
        <w:outlineLvl w:val="0"/>
        <w:rPr>
          <w:sz w:val="16"/>
          <w:szCs w:val="16"/>
        </w:rPr>
      </w:pPr>
      <w:r w:rsidRPr="001475D8">
        <w:rPr>
          <w:b/>
          <w:i/>
          <w:sz w:val="16"/>
          <w:szCs w:val="16"/>
        </w:rPr>
        <w:t>Чита</w:t>
      </w:r>
      <w:r w:rsidR="00995D76" w:rsidRPr="001475D8">
        <w:rPr>
          <w:b/>
          <w:i/>
          <w:sz w:val="16"/>
          <w:szCs w:val="16"/>
        </w:rPr>
        <w:t>е</w:t>
      </w:r>
      <w:r w:rsidRPr="001475D8">
        <w:rPr>
          <w:b/>
          <w:i/>
          <w:sz w:val="16"/>
          <w:szCs w:val="16"/>
        </w:rPr>
        <w:t xml:space="preserve">т: </w:t>
      </w:r>
      <w:r w:rsidRPr="001475D8">
        <w:rPr>
          <w:b/>
          <w:i/>
          <w:color w:val="FF0000"/>
          <w:highlight w:val="yellow"/>
          <w:u w:val="single"/>
        </w:rPr>
        <w:t>Стрельцова Марина Александровна</w:t>
      </w:r>
      <w:r w:rsidRPr="001475D8">
        <w:rPr>
          <w:b/>
          <w:i/>
        </w:rPr>
        <w:t xml:space="preserve"> </w:t>
      </w:r>
      <w:r w:rsidRPr="001475D8">
        <w:rPr>
          <w:b/>
          <w:sz w:val="14"/>
          <w:szCs w:val="14"/>
        </w:rPr>
        <w:t xml:space="preserve">-  </w:t>
      </w:r>
      <w:r w:rsidRPr="001475D8">
        <w:rPr>
          <w:spacing w:val="-4"/>
          <w:sz w:val="16"/>
          <w:szCs w:val="16"/>
        </w:rPr>
        <w:t>к.э.н.</w:t>
      </w:r>
      <w:r w:rsidRPr="001475D8">
        <w:rPr>
          <w:sz w:val="16"/>
          <w:szCs w:val="16"/>
        </w:rPr>
        <w:t>, аудитор-практик, консультант-эксперт по формированию планов ФХД государственных (муниципальных) учреждений, консультант-практик с 10-летним опытом работы с учреждениями бюджетной, автор более 50 книг серии книг по бюджетному учету, планированию в бюджетной сфере, бухгалтерскому учету и др., сертифицированный специалист в области госзакупок.</w:t>
      </w:r>
    </w:p>
    <w:p w14:paraId="364A4845" w14:textId="77777777" w:rsidR="00585378" w:rsidRPr="001475D8" w:rsidRDefault="00585378" w:rsidP="00585378">
      <w:pPr>
        <w:spacing w:line="204" w:lineRule="auto"/>
        <w:ind w:right="-458"/>
        <w:jc w:val="center"/>
        <w:rPr>
          <w:b/>
          <w:sz w:val="10"/>
          <w:szCs w:val="10"/>
        </w:rPr>
      </w:pPr>
      <w:r w:rsidRPr="001475D8">
        <w:rPr>
          <w:b/>
          <w:sz w:val="10"/>
          <w:szCs w:val="10"/>
        </w:rPr>
        <w:t>,,,,,,,,,,,,,,,,,,,,,,,,,,,,,,,,,,,,,,,,,,,,,,,,,,,,,,,,,,,,,,,,,,,,,,,,,,,,,,,,,,,,,,,,,,,,,,,,,,,,,,,,,,,,,,,,,,,,,,,,,,,,,,,,,,,,,,,,,,,,,,,,,,,,,,,,,,,,,,,,,,,,,,,,,,,,,,,,,,,,,,,,,,,,,,,,,,,,,,,,,,,,,,,,,,,,,,,,,,,,,,,,,,,,,,,,,,,,,,,,,,,,,,,,,,,,,,,,,,,,,,,,,,,,,,,,,,,,,,,,,,</w:t>
      </w:r>
    </w:p>
    <w:p w14:paraId="5AC354B5" w14:textId="77777777" w:rsidR="00585378" w:rsidRPr="001475D8" w:rsidRDefault="00585378" w:rsidP="00585378">
      <w:pPr>
        <w:tabs>
          <w:tab w:val="left" w:pos="0"/>
          <w:tab w:val="left" w:pos="142"/>
        </w:tabs>
        <w:spacing w:before="40" w:line="192" w:lineRule="auto"/>
        <w:ind w:left="360"/>
        <w:jc w:val="center"/>
        <w:outlineLvl w:val="0"/>
        <w:rPr>
          <w:b/>
          <w:i/>
          <w:sz w:val="14"/>
          <w:szCs w:val="14"/>
          <w14:shadow w14:blurRad="50800" w14:dist="38100" w14:dir="2700000" w14:sx="100000" w14:sy="100000" w14:kx="0" w14:ky="0" w14:algn="tl">
            <w14:srgbClr w14:val="000000">
              <w14:alpha w14:val="60000"/>
            </w14:srgbClr>
          </w14:shadow>
        </w:rPr>
      </w:pPr>
      <w:r w:rsidRPr="001475D8">
        <w:rPr>
          <w:b/>
          <w:i/>
          <w:sz w:val="14"/>
          <w:szCs w:val="14"/>
          <w14:shadow w14:blurRad="50800" w14:dist="38100" w14:dir="2700000" w14:sx="100000" w14:sy="100000" w14:kx="0" w14:ky="0" w14:algn="tl">
            <w14:srgbClr w14:val="000000">
              <w14:alpha w14:val="60000"/>
            </w14:srgbClr>
          </w14:shadow>
        </w:rPr>
        <w:lastRenderedPageBreak/>
        <w:t>Все вопросы рассматриваются на конкретных примерах, с демонстрацией визуальных материалов на экране.</w:t>
      </w:r>
    </w:p>
    <w:p w14:paraId="0F98914D" w14:textId="77777777" w:rsidR="00E05E02" w:rsidRPr="001475D8" w:rsidRDefault="00585378" w:rsidP="00585378">
      <w:pPr>
        <w:tabs>
          <w:tab w:val="left" w:pos="0"/>
          <w:tab w:val="left" w:pos="142"/>
          <w:tab w:val="center" w:pos="5386"/>
        </w:tabs>
        <w:spacing w:before="80" w:line="216" w:lineRule="auto"/>
        <w:ind w:right="-459"/>
        <w:jc w:val="center"/>
        <w:rPr>
          <w:rFonts w:eastAsia="SimSun"/>
          <w:b/>
          <w:color w:val="FF0000"/>
          <w:spacing w:val="-4"/>
          <w:u w:val="single"/>
          <w:lang w:eastAsia="zh-CN"/>
        </w:rPr>
      </w:pPr>
      <w:r w:rsidRPr="001475D8">
        <w:rPr>
          <w:rFonts w:eastAsia="SimSun"/>
          <w:b/>
          <w:color w:val="FF0000"/>
          <w:spacing w:val="-4"/>
          <w:u w:val="single"/>
          <w:lang w:eastAsia="zh-CN"/>
        </w:rPr>
        <w:t xml:space="preserve">Стоимость участия  за одного слушателя за 2 дня: </w:t>
      </w:r>
    </w:p>
    <w:p w14:paraId="12959533" w14:textId="2A727A87" w:rsidR="00585378" w:rsidRDefault="001475D8" w:rsidP="00585378">
      <w:pPr>
        <w:tabs>
          <w:tab w:val="left" w:pos="0"/>
          <w:tab w:val="left" w:pos="142"/>
          <w:tab w:val="center" w:pos="5386"/>
        </w:tabs>
        <w:spacing w:before="80" w:line="216" w:lineRule="auto"/>
        <w:ind w:right="-459"/>
        <w:jc w:val="center"/>
        <w:rPr>
          <w:rFonts w:eastAsia="SimSun"/>
          <w:b/>
          <w:spacing w:val="-4"/>
          <w:sz w:val="28"/>
          <w:szCs w:val="28"/>
          <w:u w:val="single"/>
          <w:lang w:eastAsia="zh-CN"/>
        </w:rPr>
      </w:pPr>
      <w:r>
        <w:rPr>
          <w:rFonts w:eastAsia="SimSun"/>
          <w:b/>
          <w:color w:val="FF0000"/>
          <w:spacing w:val="-4"/>
          <w:sz w:val="28"/>
          <w:szCs w:val="28"/>
          <w:u w:val="single"/>
          <w:lang w:eastAsia="zh-CN"/>
        </w:rPr>
        <w:t xml:space="preserve">10200 </w:t>
      </w:r>
      <w:r w:rsidR="00864BFB" w:rsidRPr="001475D8">
        <w:rPr>
          <w:rFonts w:eastAsia="SimSun"/>
          <w:b/>
          <w:color w:val="FF0000"/>
          <w:spacing w:val="-4"/>
          <w:sz w:val="28"/>
          <w:szCs w:val="28"/>
          <w:u w:val="single"/>
          <w:lang w:eastAsia="zh-CN"/>
        </w:rPr>
        <w:t xml:space="preserve">руб  </w:t>
      </w:r>
      <w:r w:rsidR="00864BFB" w:rsidRPr="001475D8">
        <w:rPr>
          <w:rFonts w:eastAsia="SimSun"/>
          <w:b/>
          <w:spacing w:val="-4"/>
          <w:sz w:val="28"/>
          <w:szCs w:val="28"/>
          <w:u w:val="single"/>
          <w:lang w:eastAsia="zh-CN"/>
        </w:rPr>
        <w:t>- 2 дня с удостоверением о повышении квалификации для профстандартов</w:t>
      </w:r>
    </w:p>
    <w:p w14:paraId="04D365B0" w14:textId="6DB8C553" w:rsidR="00630269" w:rsidRPr="00630269" w:rsidRDefault="00C90666" w:rsidP="00585378">
      <w:pPr>
        <w:tabs>
          <w:tab w:val="left" w:pos="0"/>
          <w:tab w:val="left" w:pos="142"/>
          <w:tab w:val="center" w:pos="5386"/>
        </w:tabs>
        <w:spacing w:before="80" w:line="216" w:lineRule="auto"/>
        <w:ind w:right="-459"/>
        <w:jc w:val="center"/>
        <w:rPr>
          <w:rFonts w:eastAsia="SimSun"/>
          <w:b/>
          <w:color w:val="FF0000"/>
          <w:spacing w:val="-4"/>
          <w:sz w:val="28"/>
          <w:szCs w:val="28"/>
          <w:u w:val="single"/>
          <w:lang w:eastAsia="zh-CN"/>
        </w:rPr>
      </w:pPr>
      <w:r>
        <w:rPr>
          <w:rFonts w:eastAsia="SimSun"/>
          <w:b/>
          <w:color w:val="FF0000"/>
          <w:spacing w:val="-4"/>
          <w:sz w:val="28"/>
          <w:szCs w:val="28"/>
          <w:u w:val="single"/>
          <w:lang w:eastAsia="zh-CN"/>
        </w:rPr>
        <w:t xml:space="preserve">При регистрации до </w:t>
      </w:r>
      <w:r w:rsidR="004358E4">
        <w:rPr>
          <w:rFonts w:eastAsia="SimSun"/>
          <w:b/>
          <w:color w:val="FF0000"/>
          <w:spacing w:val="-4"/>
          <w:sz w:val="28"/>
          <w:szCs w:val="28"/>
          <w:u w:val="single"/>
          <w:lang w:eastAsia="zh-CN"/>
        </w:rPr>
        <w:t>10</w:t>
      </w:r>
      <w:r w:rsidR="002067B8">
        <w:rPr>
          <w:rFonts w:eastAsia="SimSun"/>
          <w:b/>
          <w:color w:val="FF0000"/>
          <w:spacing w:val="-4"/>
          <w:sz w:val="28"/>
          <w:szCs w:val="28"/>
          <w:u w:val="single"/>
          <w:lang w:eastAsia="zh-CN"/>
        </w:rPr>
        <w:t>.12.</w:t>
      </w:r>
      <w:r w:rsidR="00630269" w:rsidRPr="00630269">
        <w:rPr>
          <w:rFonts w:eastAsia="SimSun"/>
          <w:b/>
          <w:color w:val="FF0000"/>
          <w:spacing w:val="-4"/>
          <w:sz w:val="28"/>
          <w:szCs w:val="28"/>
          <w:u w:val="single"/>
          <w:lang w:eastAsia="zh-CN"/>
        </w:rPr>
        <w:t>2024 – 9200 руб</w:t>
      </w:r>
    </w:p>
    <w:p w14:paraId="5FD7C6A8" w14:textId="572753A2" w:rsidR="00864BFB" w:rsidRPr="001475D8" w:rsidRDefault="00864BFB" w:rsidP="00585378">
      <w:pPr>
        <w:tabs>
          <w:tab w:val="left" w:pos="0"/>
          <w:tab w:val="left" w:pos="142"/>
          <w:tab w:val="center" w:pos="5386"/>
        </w:tabs>
        <w:spacing w:before="80" w:line="216" w:lineRule="auto"/>
        <w:ind w:right="-459"/>
        <w:jc w:val="center"/>
        <w:rPr>
          <w:rFonts w:eastAsia="SimSun"/>
          <w:b/>
          <w:spacing w:val="-4"/>
          <w:sz w:val="28"/>
          <w:szCs w:val="28"/>
          <w:u w:val="single"/>
          <w:lang w:eastAsia="zh-CN"/>
        </w:rPr>
      </w:pPr>
      <w:r w:rsidRPr="001475D8">
        <w:rPr>
          <w:rFonts w:eastAsia="SimSun"/>
          <w:b/>
          <w:color w:val="FF0000"/>
          <w:spacing w:val="-4"/>
          <w:sz w:val="28"/>
          <w:szCs w:val="28"/>
          <w:u w:val="single"/>
          <w:lang w:eastAsia="zh-CN"/>
        </w:rPr>
        <w:t xml:space="preserve">Клиентам Центра </w:t>
      </w:r>
      <w:r w:rsidR="00BC5B09">
        <w:rPr>
          <w:rFonts w:eastAsia="SimSun"/>
          <w:b/>
          <w:color w:val="FF0000"/>
          <w:spacing w:val="-4"/>
          <w:sz w:val="28"/>
          <w:szCs w:val="28"/>
          <w:u w:val="single"/>
          <w:lang w:eastAsia="zh-CN"/>
        </w:rPr>
        <w:t>–</w:t>
      </w:r>
      <w:r w:rsidRPr="001475D8">
        <w:rPr>
          <w:rFonts w:eastAsia="SimSun"/>
          <w:b/>
          <w:color w:val="FF0000"/>
          <w:spacing w:val="-4"/>
          <w:sz w:val="28"/>
          <w:szCs w:val="28"/>
          <w:u w:val="single"/>
          <w:lang w:eastAsia="zh-CN"/>
        </w:rPr>
        <w:t xml:space="preserve"> </w:t>
      </w:r>
      <w:r w:rsidR="0002791C">
        <w:rPr>
          <w:rFonts w:eastAsia="SimSun"/>
          <w:b/>
          <w:color w:val="FF0000"/>
          <w:spacing w:val="-4"/>
          <w:sz w:val="28"/>
          <w:szCs w:val="28"/>
          <w:u w:val="single"/>
          <w:lang w:eastAsia="zh-CN"/>
        </w:rPr>
        <w:t>8900</w:t>
      </w:r>
      <w:r w:rsidR="00BC5B09">
        <w:rPr>
          <w:rFonts w:eastAsia="SimSun"/>
          <w:b/>
          <w:color w:val="FF0000"/>
          <w:spacing w:val="-4"/>
          <w:sz w:val="28"/>
          <w:szCs w:val="28"/>
          <w:u w:val="single"/>
          <w:lang w:eastAsia="zh-CN"/>
        </w:rPr>
        <w:t xml:space="preserve"> </w:t>
      </w:r>
      <w:r w:rsidRPr="001475D8">
        <w:rPr>
          <w:rFonts w:eastAsia="SimSun"/>
          <w:b/>
          <w:color w:val="FF0000"/>
          <w:spacing w:val="-4"/>
          <w:sz w:val="28"/>
          <w:szCs w:val="28"/>
          <w:u w:val="single"/>
          <w:lang w:eastAsia="zh-CN"/>
        </w:rPr>
        <w:t>руб</w:t>
      </w:r>
      <w:r w:rsidRPr="001475D8">
        <w:rPr>
          <w:rFonts w:eastAsia="SimSun"/>
          <w:b/>
          <w:spacing w:val="-4"/>
          <w:sz w:val="28"/>
          <w:szCs w:val="28"/>
          <w:u w:val="single"/>
          <w:lang w:eastAsia="zh-CN"/>
        </w:rPr>
        <w:t>- 2 дня с удостоверением о повышении квалификации для профстандартов</w:t>
      </w:r>
    </w:p>
    <w:p w14:paraId="65212E40" w14:textId="2A38DB33" w:rsidR="00585378" w:rsidRPr="001475D8" w:rsidRDefault="00DE668D" w:rsidP="00585378">
      <w:pPr>
        <w:tabs>
          <w:tab w:val="left" w:pos="0"/>
          <w:tab w:val="left" w:pos="142"/>
          <w:tab w:val="left" w:pos="345"/>
          <w:tab w:val="center" w:pos="5386"/>
        </w:tabs>
        <w:spacing w:before="40" w:line="216" w:lineRule="auto"/>
        <w:ind w:left="357"/>
        <w:jc w:val="center"/>
        <w:rPr>
          <w:rFonts w:eastAsia="SimSun"/>
          <w:color w:val="FF0000"/>
          <w:spacing w:val="-4"/>
          <w:sz w:val="20"/>
          <w:szCs w:val="20"/>
          <w:lang w:eastAsia="zh-CN"/>
        </w:rPr>
      </w:pPr>
      <w:r w:rsidRPr="001475D8">
        <w:rPr>
          <w:rFonts w:eastAsia="SimSun"/>
          <w:color w:val="FF0000"/>
          <w:spacing w:val="-4"/>
          <w:sz w:val="20"/>
          <w:szCs w:val="20"/>
          <w:lang w:eastAsia="zh-CN"/>
        </w:rPr>
        <w:t xml:space="preserve"> </w:t>
      </w:r>
      <w:r w:rsidR="00585378" w:rsidRPr="001475D8">
        <w:rPr>
          <w:rFonts w:eastAsia="SimSun"/>
          <w:color w:val="FF0000"/>
          <w:spacing w:val="-4"/>
          <w:sz w:val="20"/>
          <w:szCs w:val="20"/>
          <w:lang w:eastAsia="zh-CN"/>
        </w:rPr>
        <w:t>(Расчет по карте и безналичный  с р/с (гарант.  письма)</w:t>
      </w:r>
    </w:p>
    <w:p w14:paraId="44F83CBE" w14:textId="492141BC" w:rsidR="00585378" w:rsidRPr="001475D8" w:rsidRDefault="00585378" w:rsidP="00585378">
      <w:pPr>
        <w:tabs>
          <w:tab w:val="left" w:pos="0"/>
          <w:tab w:val="left" w:pos="142"/>
          <w:tab w:val="left" w:pos="345"/>
          <w:tab w:val="center" w:pos="5386"/>
        </w:tabs>
        <w:spacing w:before="40" w:line="216" w:lineRule="auto"/>
        <w:ind w:left="357"/>
        <w:jc w:val="center"/>
        <w:rPr>
          <w:rFonts w:eastAsia="SimSun"/>
          <w:b/>
          <w:bCs/>
          <w:color w:val="7030A0"/>
          <w:spacing w:val="-4"/>
          <w:sz w:val="20"/>
          <w:szCs w:val="20"/>
          <w:lang w:eastAsia="zh-CN"/>
        </w:rPr>
      </w:pPr>
      <w:r w:rsidRPr="001475D8">
        <w:rPr>
          <w:rFonts w:eastAsia="SimSun"/>
          <w:b/>
          <w:bCs/>
          <w:color w:val="7030A0"/>
          <w:spacing w:val="-4"/>
          <w:sz w:val="20"/>
          <w:szCs w:val="20"/>
          <w:lang w:eastAsia="zh-CN"/>
        </w:rPr>
        <w:t xml:space="preserve">Работаем с электронными магазинами. ЭДО </w:t>
      </w:r>
      <w:r w:rsidR="00995D76" w:rsidRPr="001475D8">
        <w:rPr>
          <w:rFonts w:eastAsia="SimSun"/>
          <w:b/>
          <w:bCs/>
          <w:color w:val="7030A0"/>
          <w:spacing w:val="-4"/>
          <w:sz w:val="20"/>
          <w:szCs w:val="20"/>
          <w:lang w:eastAsia="zh-CN"/>
        </w:rPr>
        <w:t>–</w:t>
      </w:r>
      <w:r w:rsidRPr="001475D8">
        <w:rPr>
          <w:rFonts w:eastAsia="SimSun"/>
          <w:b/>
          <w:bCs/>
          <w:color w:val="7030A0"/>
          <w:spacing w:val="-4"/>
          <w:sz w:val="20"/>
          <w:szCs w:val="20"/>
          <w:lang w:eastAsia="zh-CN"/>
        </w:rPr>
        <w:t xml:space="preserve"> Диадок</w:t>
      </w:r>
      <w:r w:rsidR="00995D76" w:rsidRPr="001475D8">
        <w:rPr>
          <w:rFonts w:eastAsia="SimSun"/>
          <w:b/>
          <w:bCs/>
          <w:color w:val="7030A0"/>
          <w:spacing w:val="-4"/>
          <w:sz w:val="20"/>
          <w:szCs w:val="20"/>
          <w:lang w:eastAsia="zh-CN"/>
        </w:rPr>
        <w:t>, Контур, СБИС</w:t>
      </w:r>
    </w:p>
    <w:p w14:paraId="023F29A8" w14:textId="77777777" w:rsidR="00585378" w:rsidRPr="001475D8" w:rsidRDefault="00585378" w:rsidP="00585378">
      <w:pPr>
        <w:jc w:val="center"/>
        <w:rPr>
          <w:color w:val="00B050"/>
          <w:sz w:val="18"/>
          <w:szCs w:val="18"/>
        </w:rPr>
      </w:pPr>
      <w:r w:rsidRPr="001475D8">
        <w:rPr>
          <w:color w:val="00B050"/>
          <w:sz w:val="18"/>
          <w:szCs w:val="18"/>
        </w:rPr>
        <w:t xml:space="preserve">Слушатели, проходящие повышение квалификации, предоставляют копию документа об образовании (диплом </w:t>
      </w:r>
      <w:r w:rsidRPr="001475D8">
        <w:rPr>
          <w:caps/>
          <w:color w:val="00B050"/>
          <w:sz w:val="18"/>
          <w:szCs w:val="18"/>
        </w:rPr>
        <w:t>впо</w:t>
      </w:r>
      <w:r w:rsidRPr="001475D8">
        <w:rPr>
          <w:color w:val="00B050"/>
          <w:sz w:val="18"/>
          <w:szCs w:val="18"/>
        </w:rPr>
        <w:t xml:space="preserve"> или </w:t>
      </w:r>
      <w:r w:rsidRPr="001475D8">
        <w:rPr>
          <w:caps/>
          <w:color w:val="00B050"/>
          <w:sz w:val="18"/>
          <w:szCs w:val="18"/>
        </w:rPr>
        <w:t>спо</w:t>
      </w:r>
      <w:r w:rsidRPr="001475D8">
        <w:rPr>
          <w:color w:val="00B050"/>
          <w:sz w:val="18"/>
          <w:szCs w:val="18"/>
        </w:rPr>
        <w:t>), копию свидетельства о браке (в случае изменения фамилии)</w:t>
      </w:r>
    </w:p>
    <w:p w14:paraId="4C2DC355" w14:textId="77777777" w:rsidR="00585378" w:rsidRPr="001475D8" w:rsidRDefault="00585378" w:rsidP="00585378">
      <w:pPr>
        <w:jc w:val="center"/>
        <w:rPr>
          <w:b/>
          <w:color w:val="FF0000"/>
          <w:sz w:val="18"/>
          <w:szCs w:val="18"/>
          <w:u w:val="single"/>
          <w14:shadow w14:blurRad="50800" w14:dist="38100" w14:dir="2700000" w14:sx="100000" w14:sy="100000" w14:kx="0" w14:ky="0" w14:algn="tl">
            <w14:srgbClr w14:val="000000">
              <w14:alpha w14:val="60000"/>
            </w14:srgbClr>
          </w14:shadow>
        </w:rPr>
      </w:pPr>
      <w:r w:rsidRPr="001475D8">
        <w:rPr>
          <w:rFonts w:eastAsia="SimSun"/>
          <w:b/>
          <w:spacing w:val="-4"/>
          <w:sz w:val="18"/>
          <w:szCs w:val="18"/>
          <w:u w:val="single"/>
          <w:lang w:eastAsia="zh-CN"/>
          <w14:shadow w14:blurRad="50800" w14:dist="38100" w14:dir="2700000" w14:sx="100000" w14:sy="100000" w14:kx="0" w14:ky="0" w14:algn="tl">
            <w14:srgbClr w14:val="000000">
              <w14:alpha w14:val="60000"/>
            </w14:srgbClr>
          </w14:shadow>
        </w:rPr>
        <w:t>В стоимость входят:</w:t>
      </w:r>
      <w:r w:rsidRPr="001475D8">
        <w:rPr>
          <w:rFonts w:eastAsia="SimSun"/>
          <w:b/>
          <w:spacing w:val="-4"/>
          <w:sz w:val="18"/>
          <w:szCs w:val="18"/>
          <w:lang w:eastAsia="zh-CN"/>
          <w14:shadow w14:blurRad="50800" w14:dist="38100" w14:dir="2700000" w14:sx="100000" w14:sy="100000" w14:kx="0" w14:ky="0" w14:algn="tl">
            <w14:srgbClr w14:val="000000">
              <w14:alpha w14:val="60000"/>
            </w14:srgbClr>
          </w14:shadow>
        </w:rPr>
        <w:t xml:space="preserve">  </w:t>
      </w:r>
    </w:p>
    <w:p w14:paraId="6933DE0E" w14:textId="1EDD17D1" w:rsidR="00995D76" w:rsidRPr="001475D8" w:rsidRDefault="00585378" w:rsidP="00585378">
      <w:pPr>
        <w:jc w:val="center"/>
        <w:rPr>
          <w:rFonts w:eastAsia="SimSun"/>
          <w:spacing w:val="-4"/>
          <w:sz w:val="18"/>
          <w:szCs w:val="18"/>
          <w:lang w:eastAsia="zh-CN"/>
          <w14:shadow w14:blurRad="50800" w14:dist="38100" w14:dir="2700000" w14:sx="100000" w14:sy="100000" w14:kx="0" w14:ky="0" w14:algn="tl">
            <w14:srgbClr w14:val="000000">
              <w14:alpha w14:val="60000"/>
            </w14:srgbClr>
          </w14:shadow>
        </w:rPr>
      </w:pPr>
      <w:r w:rsidRPr="001475D8">
        <w:rPr>
          <w:rFonts w:eastAsia="SimSun"/>
          <w:spacing w:val="-4"/>
          <w:sz w:val="22"/>
          <w:szCs w:val="22"/>
          <w:u w:val="single"/>
          <w:lang w:eastAsia="zh-CN"/>
          <w14:shadow w14:blurRad="50800" w14:dist="38100" w14:dir="2700000" w14:sx="100000" w14:sy="100000" w14:kx="0" w14:ky="0" w14:algn="tl">
            <w14:srgbClr w14:val="000000">
              <w14:alpha w14:val="60000"/>
            </w14:srgbClr>
          </w14:shadow>
        </w:rPr>
        <w:t>информационный  эксклюзивный материал в электронном виде</w:t>
      </w:r>
      <w:r w:rsidR="001475D8">
        <w:rPr>
          <w:rFonts w:eastAsia="SimSun"/>
          <w:spacing w:val="-4"/>
          <w:sz w:val="18"/>
          <w:szCs w:val="18"/>
          <w:lang w:eastAsia="zh-CN"/>
          <w14:shadow w14:blurRad="50800" w14:dist="38100" w14:dir="2700000" w14:sx="100000" w14:sy="100000" w14:kx="0" w14:ky="0" w14:algn="tl">
            <w14:srgbClr w14:val="000000">
              <w14:alpha w14:val="60000"/>
            </w14:srgbClr>
          </w14:shadow>
        </w:rPr>
        <w:t>,</w:t>
      </w:r>
      <w:r w:rsidRPr="001475D8">
        <w:rPr>
          <w:rFonts w:eastAsia="SimSun"/>
          <w:spacing w:val="-4"/>
          <w:sz w:val="18"/>
          <w:szCs w:val="18"/>
          <w:lang w:eastAsia="zh-CN"/>
          <w14:shadow w14:blurRad="50800" w14:dist="38100" w14:dir="2700000" w14:sx="100000" w14:sy="100000" w14:kx="0" w14:ky="0" w14:algn="tl">
            <w14:srgbClr w14:val="000000">
              <w14:alpha w14:val="60000"/>
            </w14:srgbClr>
          </w14:shadow>
        </w:rPr>
        <w:t xml:space="preserve"> УДОСТОВЕРЕНИЕ о повышении квалификации, </w:t>
      </w:r>
    </w:p>
    <w:p w14:paraId="12AB81A7" w14:textId="66D735B2" w:rsidR="00585378" w:rsidRPr="001475D8" w:rsidRDefault="00585378" w:rsidP="00585378">
      <w:pPr>
        <w:jc w:val="center"/>
        <w:rPr>
          <w:b/>
          <w:i/>
        </w:rPr>
      </w:pPr>
      <w:r w:rsidRPr="001475D8">
        <w:rPr>
          <w:rFonts w:eastAsia="SimSun"/>
          <w:spacing w:val="-4"/>
          <w:sz w:val="22"/>
          <w:szCs w:val="22"/>
          <w:u w:val="single"/>
          <w:lang w:eastAsia="zh-CN"/>
          <w14:shadow w14:blurRad="50800" w14:dist="38100" w14:dir="2700000" w14:sx="100000" w14:sy="100000" w14:kx="0" w14:ky="0" w14:algn="tl">
            <w14:srgbClr w14:val="000000">
              <w14:alpha w14:val="60000"/>
            </w14:srgbClr>
          </w14:shadow>
        </w:rPr>
        <w:t>доступ к записи</w:t>
      </w:r>
      <w:r w:rsidRPr="001475D8">
        <w:rPr>
          <w:rFonts w:eastAsia="SimSun"/>
          <w:b/>
          <w:spacing w:val="-4"/>
          <w:sz w:val="22"/>
          <w:szCs w:val="22"/>
          <w:u w:val="single"/>
          <w:lang w:eastAsia="zh-CN"/>
          <w14:shadow w14:blurRad="50800" w14:dist="38100" w14:dir="2700000" w14:sx="100000" w14:sy="100000" w14:kx="0" w14:ky="0" w14:algn="tl">
            <w14:srgbClr w14:val="000000">
              <w14:alpha w14:val="60000"/>
            </w14:srgbClr>
          </w14:shadow>
        </w:rPr>
        <w:t xml:space="preserve"> </w:t>
      </w:r>
      <w:r w:rsidRPr="001475D8">
        <w:rPr>
          <w:rFonts w:eastAsia="SimSun"/>
          <w:spacing w:val="-4"/>
          <w:sz w:val="22"/>
          <w:szCs w:val="22"/>
          <w:u w:val="single"/>
          <w:lang w:eastAsia="zh-CN"/>
          <w14:shadow w14:blurRad="50800" w14:dist="38100" w14:dir="2700000" w14:sx="100000" w14:sy="100000" w14:kx="0" w14:ky="0" w14:algn="tl">
            <w14:srgbClr w14:val="000000">
              <w14:alpha w14:val="60000"/>
            </w14:srgbClr>
          </w14:shadow>
        </w:rPr>
        <w:t xml:space="preserve"> после проведения</w:t>
      </w:r>
      <w:r w:rsidRPr="001475D8">
        <w:rPr>
          <w:rFonts w:eastAsia="SimSun"/>
          <w:spacing w:val="-4"/>
          <w:sz w:val="18"/>
          <w:szCs w:val="18"/>
          <w:u w:val="single"/>
          <w:lang w:eastAsia="zh-CN"/>
          <w14:shadow w14:blurRad="50800" w14:dist="38100" w14:dir="2700000" w14:sx="100000" w14:sy="100000" w14:kx="0" w14:ky="0" w14:algn="tl">
            <w14:srgbClr w14:val="000000">
              <w14:alpha w14:val="60000"/>
            </w14:srgbClr>
          </w14:shadow>
        </w:rPr>
        <w:t xml:space="preserve"> </w:t>
      </w:r>
    </w:p>
    <w:p w14:paraId="5899B21E" w14:textId="77777777" w:rsidR="00585378" w:rsidRPr="001475D8" w:rsidRDefault="00585378" w:rsidP="00585378">
      <w:pPr>
        <w:tabs>
          <w:tab w:val="left" w:pos="0"/>
          <w:tab w:val="left" w:pos="142"/>
          <w:tab w:val="center" w:pos="5386"/>
        </w:tabs>
        <w:spacing w:before="10" w:line="216" w:lineRule="auto"/>
        <w:ind w:right="-33"/>
        <w:jc w:val="center"/>
        <w:rPr>
          <w:rFonts w:eastAsia="SimSun"/>
          <w:b/>
          <w:spacing w:val="-4"/>
          <w:sz w:val="18"/>
          <w:szCs w:val="18"/>
          <w:highlight w:val="yellow"/>
          <w:u w:val="single"/>
          <w:lang w:eastAsia="zh-CN"/>
        </w:rPr>
      </w:pPr>
      <w:r w:rsidRPr="001475D8">
        <w:rPr>
          <w:rFonts w:eastAsia="SimSun"/>
          <w:b/>
          <w:spacing w:val="-4"/>
          <w:sz w:val="18"/>
          <w:szCs w:val="18"/>
          <w:highlight w:val="yellow"/>
          <w:u w:val="single"/>
          <w:lang w:eastAsia="zh-CN"/>
        </w:rPr>
        <w:t xml:space="preserve">По окончании курса выдается удостоверение о повышении квалификации,  </w:t>
      </w:r>
      <w:r w:rsidRPr="001475D8">
        <w:rPr>
          <w:b/>
          <w:sz w:val="18"/>
          <w:szCs w:val="18"/>
          <w:highlight w:val="yellow"/>
          <w:u w:val="single"/>
        </w:rPr>
        <w:t>соответствующее требованиям профстандарта о повышении квалификации</w:t>
      </w:r>
      <w:r w:rsidRPr="001475D8">
        <w:rPr>
          <w:rFonts w:eastAsia="SimSun"/>
          <w:b/>
          <w:spacing w:val="-4"/>
          <w:sz w:val="18"/>
          <w:szCs w:val="18"/>
          <w:highlight w:val="yellow"/>
          <w:u w:val="single"/>
          <w:lang w:eastAsia="zh-CN"/>
        </w:rPr>
        <w:t>.</w:t>
      </w:r>
    </w:p>
    <w:p w14:paraId="5BA27290" w14:textId="77777777" w:rsidR="00585378" w:rsidRPr="001475D8" w:rsidRDefault="00585378" w:rsidP="00585378">
      <w:pPr>
        <w:shd w:val="clear" w:color="auto" w:fill="FFFF00"/>
        <w:tabs>
          <w:tab w:val="left" w:pos="0"/>
          <w:tab w:val="left" w:pos="142"/>
          <w:tab w:val="left" w:pos="300"/>
          <w:tab w:val="left" w:pos="4240"/>
          <w:tab w:val="center" w:pos="5386"/>
        </w:tabs>
        <w:spacing w:before="20" w:line="216" w:lineRule="auto"/>
        <w:jc w:val="center"/>
        <w:rPr>
          <w:rFonts w:eastAsia="SimSun"/>
          <w:b/>
          <w:sz w:val="28"/>
          <w:szCs w:val="28"/>
          <w:lang w:eastAsia="zh-CN"/>
        </w:rPr>
      </w:pPr>
      <w:r w:rsidRPr="001475D8">
        <w:rPr>
          <w:rFonts w:eastAsia="SimSun"/>
          <w:b/>
          <w:smallCaps/>
          <w:u w:val="single"/>
          <w:lang w:eastAsia="zh-CN"/>
        </w:rPr>
        <w:t>предварительная регистрация</w:t>
      </w:r>
      <w:r w:rsidRPr="001475D8">
        <w:rPr>
          <w:rFonts w:eastAsia="SimSun"/>
          <w:b/>
          <w:u w:val="single"/>
          <w:lang w:eastAsia="zh-CN"/>
        </w:rPr>
        <w:t xml:space="preserve">: на </w:t>
      </w:r>
      <w:r w:rsidRPr="001475D8">
        <w:rPr>
          <w:rFonts w:eastAsia="SimSun"/>
          <w:b/>
          <w:sz w:val="28"/>
          <w:szCs w:val="28"/>
          <w:u w:val="single"/>
          <w:lang w:eastAsia="zh-CN"/>
        </w:rPr>
        <w:t xml:space="preserve"> </w:t>
      </w:r>
      <w:r w:rsidRPr="001475D8">
        <w:rPr>
          <w:rFonts w:eastAsia="SimSun"/>
          <w:b/>
          <w:noProof/>
          <w:sz w:val="28"/>
          <w:szCs w:val="28"/>
          <w:highlight w:val="yellow"/>
        </w:rPr>
        <w:drawing>
          <wp:inline distT="0" distB="0" distL="0" distR="0" wp14:anchorId="1EEBDA46" wp14:editId="59217C01">
            <wp:extent cx="1838325" cy="123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23825"/>
                    </a:xfrm>
                    <a:prstGeom prst="rect">
                      <a:avLst/>
                    </a:prstGeom>
                    <a:noFill/>
                    <a:ln>
                      <a:noFill/>
                    </a:ln>
                  </pic:spPr>
                </pic:pic>
              </a:graphicData>
            </a:graphic>
          </wp:inline>
        </w:drawing>
      </w:r>
      <w:r w:rsidRPr="001475D8">
        <w:rPr>
          <w:snapToGrid w:val="0"/>
          <w:color w:val="000000"/>
          <w:w w:val="0"/>
          <w:sz w:val="0"/>
          <w:szCs w:val="0"/>
          <w:u w:color="000000"/>
          <w:bdr w:val="none" w:sz="0" w:space="0" w:color="000000"/>
          <w:shd w:val="clear" w:color="000000" w:fill="000000"/>
          <w:lang w:val="x-none" w:eastAsia="x-none" w:bidi="x-none"/>
        </w:rPr>
        <w:t xml:space="preserve"> </w:t>
      </w:r>
    </w:p>
    <w:p w14:paraId="0211E053" w14:textId="77777777" w:rsidR="00585378" w:rsidRPr="001475D8" w:rsidRDefault="00585378" w:rsidP="00585378">
      <w:pPr>
        <w:tabs>
          <w:tab w:val="left" w:pos="0"/>
          <w:tab w:val="left" w:pos="142"/>
          <w:tab w:val="left" w:pos="300"/>
          <w:tab w:val="left" w:pos="4240"/>
          <w:tab w:val="center" w:pos="5386"/>
        </w:tabs>
        <w:spacing w:before="60" w:line="216" w:lineRule="auto"/>
        <w:jc w:val="center"/>
        <w:rPr>
          <w:rFonts w:eastAsia="SimSun"/>
          <w:b/>
          <w:sz w:val="16"/>
          <w:szCs w:val="16"/>
          <w:lang w:eastAsia="zh-CN"/>
        </w:rPr>
      </w:pPr>
      <w:r w:rsidRPr="001475D8">
        <w:rPr>
          <w:rFonts w:eastAsia="SimSun"/>
          <w:b/>
          <w:color w:val="000000"/>
          <w:sz w:val="16"/>
          <w:szCs w:val="16"/>
          <w:lang w:eastAsia="zh-CN"/>
        </w:rPr>
        <w:t>(указать ФИО, дату обучения, форму оплаты, реквизиты, телефон)</w:t>
      </w:r>
      <w:r w:rsidRPr="001475D8">
        <w:rPr>
          <w:rFonts w:eastAsia="SimSun"/>
          <w:b/>
          <w:sz w:val="16"/>
          <w:szCs w:val="16"/>
          <w:lang w:eastAsia="zh-CN"/>
        </w:rPr>
        <w:t xml:space="preserve"> </w:t>
      </w:r>
    </w:p>
    <w:p w14:paraId="02D773BF" w14:textId="77777777" w:rsidR="00585378" w:rsidRPr="001475D8" w:rsidRDefault="00585378" w:rsidP="00585378">
      <w:pPr>
        <w:shd w:val="clear" w:color="auto" w:fill="FFFF00"/>
        <w:tabs>
          <w:tab w:val="left" w:pos="0"/>
          <w:tab w:val="left" w:pos="142"/>
          <w:tab w:val="left" w:pos="300"/>
          <w:tab w:val="left" w:pos="4240"/>
          <w:tab w:val="center" w:pos="5386"/>
        </w:tabs>
        <w:spacing w:line="216" w:lineRule="auto"/>
        <w:jc w:val="center"/>
        <w:rPr>
          <w:b/>
          <w:bCs/>
          <w:sz w:val="32"/>
          <w:szCs w:val="32"/>
          <w:u w:val="single"/>
        </w:rPr>
      </w:pPr>
      <w:r w:rsidRPr="001475D8">
        <w:rPr>
          <w:rFonts w:eastAsia="SimSun"/>
          <w:b/>
          <w:color w:val="FF0000"/>
          <w:sz w:val="32"/>
          <w:szCs w:val="32"/>
          <w:lang w:eastAsia="zh-CN"/>
        </w:rPr>
        <w:t>8(383)</w:t>
      </w:r>
      <w:r w:rsidRPr="001475D8">
        <w:rPr>
          <w:rFonts w:eastAsia="SimSun"/>
          <w:color w:val="FF0000"/>
          <w:sz w:val="32"/>
          <w:szCs w:val="32"/>
          <w:lang w:eastAsia="zh-CN"/>
        </w:rPr>
        <w:t>–</w:t>
      </w:r>
      <w:r w:rsidRPr="001475D8">
        <w:rPr>
          <w:rFonts w:eastAsia="SimSun"/>
          <w:b/>
          <w:color w:val="FF0000"/>
          <w:sz w:val="32"/>
          <w:szCs w:val="32"/>
          <w:lang w:eastAsia="zh-CN"/>
        </w:rPr>
        <w:t>209-26-61, 89139364490, 89139442664  или на сайте</w:t>
      </w:r>
      <w:r w:rsidRPr="001475D8">
        <w:rPr>
          <w:rFonts w:eastAsia="SimSun"/>
          <w:b/>
          <w:sz w:val="32"/>
          <w:szCs w:val="32"/>
          <w:lang w:eastAsia="zh-CN"/>
        </w:rPr>
        <w:t xml:space="preserve"> </w:t>
      </w:r>
      <w:r w:rsidRPr="001475D8">
        <w:rPr>
          <w:b/>
          <w:bCs/>
          <w:noProof/>
          <w:sz w:val="32"/>
          <w:szCs w:val="32"/>
          <w:u w:val="single"/>
        </w:rPr>
        <w:drawing>
          <wp:inline distT="0" distB="0" distL="0" distR="0" wp14:anchorId="749F24A0" wp14:editId="184D0E68">
            <wp:extent cx="1028700" cy="1238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p>
    <w:p w14:paraId="0283C1F3" w14:textId="77777777" w:rsidR="00227579" w:rsidRPr="001475D8" w:rsidRDefault="00227579" w:rsidP="00227579">
      <w:pPr>
        <w:pBdr>
          <w:bottom w:val="single" w:sz="12" w:space="1" w:color="auto"/>
        </w:pBdr>
        <w:tabs>
          <w:tab w:val="left" w:pos="0"/>
          <w:tab w:val="left" w:pos="142"/>
          <w:tab w:val="left" w:pos="300"/>
          <w:tab w:val="left" w:pos="4240"/>
          <w:tab w:val="center" w:pos="5386"/>
        </w:tabs>
        <w:spacing w:line="216" w:lineRule="auto"/>
        <w:jc w:val="center"/>
        <w:rPr>
          <w:b/>
          <w:bCs/>
          <w:sz w:val="16"/>
          <w:szCs w:val="16"/>
          <w:u w:val="single"/>
        </w:rPr>
      </w:pPr>
    </w:p>
    <w:p w14:paraId="13B4374F" w14:textId="77777777" w:rsidR="00227579" w:rsidRPr="001475D8" w:rsidRDefault="00227579" w:rsidP="00227579">
      <w:pPr>
        <w:tabs>
          <w:tab w:val="left" w:pos="0"/>
          <w:tab w:val="left" w:pos="142"/>
          <w:tab w:val="left" w:pos="300"/>
          <w:tab w:val="left" w:pos="4240"/>
          <w:tab w:val="center" w:pos="5386"/>
        </w:tabs>
        <w:spacing w:line="216" w:lineRule="auto"/>
        <w:rPr>
          <w:b/>
          <w:bCs/>
          <w:sz w:val="16"/>
          <w:szCs w:val="16"/>
          <w:u w:val="single"/>
        </w:rPr>
      </w:pPr>
    </w:p>
    <w:bookmarkEnd w:id="0"/>
    <w:p w14:paraId="69F67282" w14:textId="77777777" w:rsidR="001475D8" w:rsidRPr="001475D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u w:val="single"/>
        </w:rPr>
      </w:pPr>
      <w:r w:rsidRPr="001475D8">
        <w:rPr>
          <w:rStyle w:val="a6"/>
          <w:b/>
          <w:smallCaps/>
          <w:color w:val="7030A0"/>
          <w:sz w:val="36"/>
          <w:szCs w:val="36"/>
          <w:u w:val="single"/>
        </w:rPr>
        <w:t>ВОЗМОЖНО</w:t>
      </w:r>
    </w:p>
    <w:p w14:paraId="2E93DE3D" w14:textId="77777777" w:rsidR="001475D8" w:rsidRPr="001475D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smallCaps/>
          <w:color w:val="7030A0"/>
          <w:sz w:val="36"/>
          <w:szCs w:val="36"/>
        </w:rPr>
      </w:pPr>
      <w:r w:rsidRPr="001475D8">
        <w:rPr>
          <w:rStyle w:val="a6"/>
          <w:b/>
          <w:smallCaps/>
          <w:color w:val="7030A0"/>
          <w:sz w:val="36"/>
          <w:szCs w:val="36"/>
          <w:u w:val="single"/>
        </w:rPr>
        <w:t xml:space="preserve"> дополнительно приобрести</w:t>
      </w:r>
      <w:r w:rsidRPr="001475D8">
        <w:rPr>
          <w:rStyle w:val="a6"/>
          <w:b/>
          <w:smallCaps/>
          <w:color w:val="7030A0"/>
          <w:sz w:val="36"/>
          <w:szCs w:val="36"/>
        </w:rPr>
        <w:t xml:space="preserve"> </w:t>
      </w:r>
    </w:p>
    <w:p w14:paraId="79C18B0B" w14:textId="77777777" w:rsidR="001475D8" w:rsidRPr="00705C4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highlight w:val="yellow"/>
        </w:rPr>
      </w:pPr>
    </w:p>
    <w:p w14:paraId="110030BE" w14:textId="77777777" w:rsidR="001475D8" w:rsidRPr="00705C4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smallCaps/>
          <w:color w:val="FF0000"/>
          <w:sz w:val="36"/>
          <w:szCs w:val="36"/>
          <w:highlight w:val="yellow"/>
        </w:rPr>
      </w:pPr>
      <w:r w:rsidRPr="00705C48">
        <w:rPr>
          <w:rStyle w:val="a6"/>
          <w:b/>
          <w:smallCaps/>
          <w:color w:val="FF0000"/>
          <w:sz w:val="36"/>
          <w:szCs w:val="36"/>
          <w:highlight w:val="yellow"/>
        </w:rPr>
        <w:t xml:space="preserve">положения по инвентаризации и документообороту на 2024 год в электронном виде </w:t>
      </w:r>
    </w:p>
    <w:p w14:paraId="4F5A935B" w14:textId="77777777" w:rsidR="001475D8" w:rsidRPr="00705C4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i w:val="0"/>
          <w:iCs/>
          <w:smallCaps/>
          <w:color w:val="7030A0"/>
          <w:sz w:val="36"/>
          <w:szCs w:val="36"/>
        </w:rPr>
      </w:pPr>
      <w:r w:rsidRPr="00705C48">
        <w:rPr>
          <w:rStyle w:val="a6"/>
          <w:b/>
          <w:smallCaps/>
          <w:color w:val="7030A0"/>
          <w:sz w:val="36"/>
          <w:szCs w:val="36"/>
          <w:highlight w:val="yellow"/>
        </w:rPr>
        <w:t xml:space="preserve">с учетом новых требований МФ РФ – дополнительная стоимость 3500 руб. </w:t>
      </w:r>
    </w:p>
    <w:p w14:paraId="60D3FBF3" w14:textId="77777777" w:rsidR="001475D8" w:rsidRPr="00705C48" w:rsidRDefault="001475D8" w:rsidP="001475D8">
      <w:pPr>
        <w:tabs>
          <w:tab w:val="left" w:pos="0"/>
          <w:tab w:val="left" w:pos="142"/>
        </w:tabs>
        <w:spacing w:before="60"/>
        <w:jc w:val="center"/>
        <w:rPr>
          <w:rFonts w:eastAsia="SimSun"/>
          <w:b/>
          <w:color w:val="00B050"/>
          <w:sz w:val="36"/>
          <w:szCs w:val="36"/>
          <w:u w:val="single"/>
          <w:lang w:eastAsia="zh-CN"/>
        </w:rPr>
      </w:pPr>
    </w:p>
    <w:p w14:paraId="3F7576B7" w14:textId="77777777" w:rsidR="001475D8" w:rsidRPr="00705C48" w:rsidRDefault="001475D8" w:rsidP="001475D8">
      <w:pPr>
        <w:spacing w:before="80"/>
        <w:jc w:val="center"/>
        <w:rPr>
          <w:b/>
          <w:bCs/>
          <w:caps/>
          <w:color w:val="FF0000"/>
          <w:sz w:val="28"/>
          <w:szCs w:val="28"/>
          <w:u w:val="single"/>
          <w14:shadow w14:blurRad="50800" w14:dist="38100" w14:dir="2700000" w14:sx="100000" w14:sy="100000" w14:kx="0" w14:ky="0" w14:algn="tl">
            <w14:srgbClr w14:val="000000">
              <w14:alpha w14:val="60000"/>
            </w14:srgbClr>
          </w14:shadow>
        </w:rPr>
      </w:pPr>
      <w:r w:rsidRPr="001475D8">
        <w:rPr>
          <w:b/>
          <w:bCs/>
          <w:caps/>
          <w:color w:val="FF0000"/>
          <w:sz w:val="28"/>
          <w:szCs w:val="28"/>
          <w:highlight w:val="yellow"/>
          <w:u w:val="single"/>
          <w14:shadow w14:blurRad="50800" w14:dist="38100" w14:dir="2700000" w14:sx="100000" w14:sy="100000" w14:kx="0" w14:ky="0" w14:algn="tl">
            <w14:srgbClr w14:val="000000">
              <w14:alpha w14:val="60000"/>
            </w14:srgbClr>
          </w14:shadow>
        </w:rPr>
        <w:t>**Готовый вариант учетной политики  для учреждений госсектора с приложениями - 2024-2025</w:t>
      </w:r>
      <w:r w:rsidRPr="00705C48">
        <w:rPr>
          <w:b/>
          <w:bCs/>
          <w:caps/>
          <w:color w:val="FF0000"/>
          <w:sz w:val="28"/>
          <w:szCs w:val="28"/>
          <w:u w:val="single"/>
          <w14:shadow w14:blurRad="50800" w14:dist="38100" w14:dir="2700000" w14:sx="100000" w14:sy="100000" w14:kx="0" w14:ky="0" w14:algn="tl">
            <w14:srgbClr w14:val="000000">
              <w14:alpha w14:val="60000"/>
            </w14:srgbClr>
          </w14:shadow>
        </w:rPr>
        <w:t xml:space="preserve"> </w:t>
      </w:r>
    </w:p>
    <w:p w14:paraId="1858115E" w14:textId="77777777" w:rsidR="001475D8" w:rsidRPr="00BE0D6F" w:rsidRDefault="001475D8" w:rsidP="001475D8">
      <w:pPr>
        <w:spacing w:before="80"/>
        <w:jc w:val="center"/>
        <w:rPr>
          <w:b/>
          <w:caps/>
          <w14:shadow w14:blurRad="50800" w14:dist="38100" w14:dir="2700000" w14:sx="100000" w14:sy="100000" w14:kx="0" w14:ky="0" w14:algn="tl">
            <w14:srgbClr w14:val="000000">
              <w14:alpha w14:val="60000"/>
            </w14:srgbClr>
          </w14:shadow>
        </w:rPr>
      </w:pPr>
      <w:r w:rsidRPr="00BE0D6F">
        <w:rPr>
          <w:b/>
          <w:caps/>
          <w14:shadow w14:blurRad="50800" w14:dist="38100" w14:dir="2700000" w14:sx="100000" w14:sy="100000" w14:kx="0" w14:ky="0" w14:algn="tl">
            <w14:srgbClr w14:val="000000">
              <w14:alpha w14:val="60000"/>
            </w14:srgbClr>
          </w14:shadow>
        </w:rPr>
        <w:t>с учетом ведения бухгалтерского (бюджетного) учета в системе ЭДО,  требований законодательства и разъяснений по его применению</w:t>
      </w:r>
    </w:p>
    <w:p w14:paraId="059EF02F" w14:textId="77777777" w:rsidR="001475D8" w:rsidRPr="00705C48" w:rsidRDefault="001475D8" w:rsidP="001475D8">
      <w:pPr>
        <w:spacing w:before="80"/>
        <w:jc w:val="center"/>
        <w:rPr>
          <w:b/>
          <w:caps/>
          <w:color w:val="FF0000"/>
          <w:highlight w:val="cyan"/>
          <w:u w:val="single"/>
          <w14:shadow w14:blurRad="50800" w14:dist="38100" w14:dir="2700000" w14:sx="100000" w14:sy="100000" w14:kx="0" w14:ky="0" w14:algn="tl">
            <w14:srgbClr w14:val="000000">
              <w14:alpha w14:val="60000"/>
            </w14:srgbClr>
          </w14:shadow>
        </w:rPr>
      </w:pPr>
      <w:r w:rsidRPr="00705C48">
        <w:rPr>
          <w:b/>
          <w:caps/>
          <w:color w:val="FF0000"/>
          <w:highlight w:val="cyan"/>
          <w:u w:val="single"/>
          <w14:shadow w14:blurRad="50800" w14:dist="38100" w14:dir="2700000" w14:sx="100000" w14:sy="100000" w14:kx="0" w14:ky="0" w14:algn="tl">
            <w14:srgbClr w14:val="000000">
              <w14:alpha w14:val="60000"/>
            </w14:srgbClr>
          </w14:shadow>
        </w:rPr>
        <w:t xml:space="preserve"> для учреждений госсектора и централизованных бухгалтерий</w:t>
      </w:r>
    </w:p>
    <w:p w14:paraId="3D70F4EB" w14:textId="77777777" w:rsidR="001475D8" w:rsidRPr="00705C48" w:rsidRDefault="001475D8" w:rsidP="001475D8">
      <w:pPr>
        <w:tabs>
          <w:tab w:val="left" w:pos="0"/>
          <w:tab w:val="left" w:pos="142"/>
        </w:tabs>
        <w:spacing w:before="20" w:line="204" w:lineRule="auto"/>
        <w:jc w:val="center"/>
        <w:rPr>
          <w:b/>
        </w:rPr>
      </w:pPr>
      <w:r w:rsidRPr="00705C48">
        <w:rPr>
          <w:b/>
        </w:rPr>
        <w:t>Приказ по учетной политике  со всеми приложениями   вариант для ленивых – бери и работай!!!</w:t>
      </w:r>
    </w:p>
    <w:p w14:paraId="3170BDE7" w14:textId="77777777" w:rsidR="001475D8" w:rsidRPr="00705C48" w:rsidRDefault="001475D8" w:rsidP="001475D8">
      <w:pPr>
        <w:tabs>
          <w:tab w:val="left" w:pos="0"/>
          <w:tab w:val="left" w:pos="142"/>
        </w:tabs>
        <w:spacing w:line="204" w:lineRule="auto"/>
        <w:jc w:val="center"/>
        <w:rPr>
          <w:b/>
        </w:rPr>
      </w:pPr>
    </w:p>
    <w:p w14:paraId="4D321B49" w14:textId="77777777" w:rsidR="001475D8" w:rsidRDefault="001475D8" w:rsidP="001475D8">
      <w:pPr>
        <w:pBdr>
          <w:bottom w:val="single" w:sz="6" w:space="1" w:color="auto"/>
        </w:pBdr>
        <w:tabs>
          <w:tab w:val="left" w:pos="0"/>
          <w:tab w:val="left" w:pos="142"/>
        </w:tabs>
        <w:spacing w:line="204" w:lineRule="auto"/>
        <w:jc w:val="center"/>
        <w:rPr>
          <w:rFonts w:eastAsia="SimSun"/>
          <w:b/>
          <w:color w:val="FF0000"/>
          <w:spacing w:val="-4"/>
          <w:u w:val="single"/>
          <w:lang w:eastAsia="zh-CN"/>
        </w:rPr>
      </w:pPr>
      <w:r w:rsidRPr="00705C48">
        <w:rPr>
          <w:b/>
        </w:rPr>
        <w:t xml:space="preserve">- </w:t>
      </w:r>
      <w:r w:rsidRPr="00705C48">
        <w:rPr>
          <w:b/>
          <w:u w:val="single"/>
        </w:rPr>
        <w:t xml:space="preserve">ЭЛ. ВАРИАНТ </w:t>
      </w:r>
      <w:r w:rsidRPr="00705C48">
        <w:rPr>
          <w:b/>
          <w:caps/>
          <w:u w:val="single"/>
        </w:rPr>
        <w:t>ДЛЯ учреждений госсектора</w:t>
      </w:r>
      <w:r w:rsidRPr="00705C48">
        <w:rPr>
          <w:b/>
          <w:caps/>
        </w:rPr>
        <w:t xml:space="preserve"> И </w:t>
      </w:r>
      <w:r w:rsidRPr="00705C48">
        <w:rPr>
          <w:b/>
          <w:caps/>
          <w:u w:val="single"/>
        </w:rPr>
        <w:t xml:space="preserve"> отдельно для централизованных</w:t>
      </w:r>
      <w:r w:rsidRPr="00705C48">
        <w:rPr>
          <w:b/>
          <w:caps/>
          <w:sz w:val="20"/>
          <w:szCs w:val="20"/>
          <w:u w:val="single"/>
        </w:rPr>
        <w:t xml:space="preserve"> бухгалтерий</w:t>
      </w:r>
      <w:r w:rsidRPr="00705C48">
        <w:rPr>
          <w:b/>
          <w:caps/>
          <w:color w:val="FF0000"/>
        </w:rPr>
        <w:t xml:space="preserve"> </w:t>
      </w:r>
      <w:r>
        <w:rPr>
          <w:b/>
          <w:caps/>
        </w:rPr>
        <w:t xml:space="preserve"> - </w:t>
      </w:r>
      <w:r w:rsidRPr="00705C48">
        <w:rPr>
          <w:b/>
          <w:color w:val="FF0000"/>
          <w:sz w:val="28"/>
          <w:szCs w:val="28"/>
          <w:u w:val="single"/>
        </w:rPr>
        <w:t>Разработчик - Стрельцова МА</w:t>
      </w:r>
      <w:r w:rsidRPr="00705C48">
        <w:rPr>
          <w:rFonts w:eastAsia="SimSun"/>
          <w:b/>
          <w:spacing w:val="-4"/>
          <w:sz w:val="22"/>
          <w:szCs w:val="22"/>
          <w:u w:val="single"/>
          <w:lang w:eastAsia="zh-CN"/>
        </w:rPr>
        <w:t xml:space="preserve">  Стоимость:</w:t>
      </w:r>
      <w:r w:rsidRPr="00705C48">
        <w:rPr>
          <w:rFonts w:eastAsia="SimSun"/>
          <w:b/>
          <w:spacing w:val="-4"/>
          <w:u w:val="single"/>
          <w:lang w:eastAsia="zh-CN"/>
        </w:rPr>
        <w:t xml:space="preserve"> </w:t>
      </w:r>
      <w:r w:rsidRPr="00705C48">
        <w:rPr>
          <w:rFonts w:eastAsia="SimSun"/>
          <w:b/>
          <w:color w:val="FF0000"/>
          <w:spacing w:val="-4"/>
          <w:u w:val="single"/>
          <w:lang w:eastAsia="zh-CN"/>
        </w:rPr>
        <w:t>5500 руб</w:t>
      </w:r>
    </w:p>
    <w:p w14:paraId="2775C012" w14:textId="164DAD98" w:rsidR="00A15983" w:rsidRPr="001475D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Fonts w:eastAsia="SimSun"/>
          <w:b/>
          <w:sz w:val="20"/>
          <w:szCs w:val="20"/>
          <w:lang w:eastAsia="zh-CN"/>
        </w:rPr>
      </w:pPr>
      <w:r w:rsidRPr="00705C48">
        <w:rPr>
          <w:rFonts w:eastAsia="SimSun"/>
          <w:b/>
          <w:spacing w:val="-4"/>
          <w:sz w:val="28"/>
          <w:szCs w:val="28"/>
          <w:u w:val="single"/>
          <w:lang w:eastAsia="zh-CN"/>
        </w:rPr>
        <w:t>Оформление как консультац. услуги, можно включить в счет вебинара</w:t>
      </w:r>
    </w:p>
    <w:sectPr w:rsidR="00A15983" w:rsidRPr="001475D8" w:rsidSect="003D3F26">
      <w:pgSz w:w="11907" w:h="16839"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A3F6C" w14:textId="77777777" w:rsidR="00A2609F" w:rsidRDefault="00A2609F" w:rsidP="00037D6E">
      <w:r>
        <w:separator/>
      </w:r>
    </w:p>
  </w:endnote>
  <w:endnote w:type="continuationSeparator" w:id="0">
    <w:p w14:paraId="36508188" w14:textId="77777777" w:rsidR="00A2609F" w:rsidRDefault="00A2609F" w:rsidP="000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A0FEF" w14:textId="77777777" w:rsidR="00A2609F" w:rsidRDefault="00A2609F" w:rsidP="00037D6E">
      <w:r>
        <w:separator/>
      </w:r>
    </w:p>
  </w:footnote>
  <w:footnote w:type="continuationSeparator" w:id="0">
    <w:p w14:paraId="3003A7C6" w14:textId="77777777" w:rsidR="00A2609F" w:rsidRDefault="00A2609F" w:rsidP="00037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2FB6"/>
    <w:multiLevelType w:val="hybridMultilevel"/>
    <w:tmpl w:val="0F162DC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85601E6"/>
    <w:multiLevelType w:val="hybridMultilevel"/>
    <w:tmpl w:val="BDEA6908"/>
    <w:lvl w:ilvl="0" w:tplc="5010C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35CBC"/>
    <w:multiLevelType w:val="hybridMultilevel"/>
    <w:tmpl w:val="428430BC"/>
    <w:lvl w:ilvl="0" w:tplc="E5F44A5A">
      <w:start w:val="1"/>
      <w:numFmt w:val="bullet"/>
      <w:lvlText w:val=""/>
      <w:lvlJc w:val="left"/>
      <w:rPr>
        <w:rFonts w:ascii="Wingdings" w:hAnsi="Wingdings"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D574B"/>
    <w:multiLevelType w:val="hybridMultilevel"/>
    <w:tmpl w:val="1C2E6AE4"/>
    <w:lvl w:ilvl="0" w:tplc="31F4E558">
      <w:start w:val="1"/>
      <w:numFmt w:val="bullet"/>
      <w:lvlText w:val=""/>
      <w:lvlJc w:val="left"/>
      <w:pPr>
        <w:ind w:left="360" w:hanging="360"/>
      </w:pPr>
      <w:rPr>
        <w:rFonts w:ascii="Wingdings" w:hAnsi="Wingdings" w:hint="default"/>
        <w:b/>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554C2F"/>
    <w:multiLevelType w:val="hybridMultilevel"/>
    <w:tmpl w:val="AE06CBB8"/>
    <w:lvl w:ilvl="0" w:tplc="FB2205A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0A579D"/>
    <w:multiLevelType w:val="hybridMultilevel"/>
    <w:tmpl w:val="B0ECE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631C5"/>
    <w:multiLevelType w:val="hybridMultilevel"/>
    <w:tmpl w:val="15DACC0A"/>
    <w:lvl w:ilvl="0" w:tplc="256E3146">
      <w:start w:val="1"/>
      <w:numFmt w:val="bullet"/>
      <w:lvlText w:val=""/>
      <w:lvlJc w:val="left"/>
      <w:pPr>
        <w:ind w:left="720" w:hanging="360"/>
      </w:pPr>
      <w:rPr>
        <w:rFonts w:ascii="Wingdings" w:hAnsi="Wingdings" w:hint="default"/>
        <w:b/>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80C6E"/>
    <w:multiLevelType w:val="hybridMultilevel"/>
    <w:tmpl w:val="CA247124"/>
    <w:lvl w:ilvl="0" w:tplc="CE18FFD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C32FC1"/>
    <w:multiLevelType w:val="multilevel"/>
    <w:tmpl w:val="B3705AA6"/>
    <w:lvl w:ilvl="0">
      <w:start w:val="1"/>
      <w:numFmt w:val="decimal"/>
      <w:lvlText w:val="%1."/>
      <w:lvlJc w:val="left"/>
      <w:pPr>
        <w:ind w:left="720" w:hanging="360"/>
      </w:pPr>
      <w:rPr>
        <w:rFonts w:cstheme="minorHAnsi"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6307DC"/>
    <w:multiLevelType w:val="hybridMultilevel"/>
    <w:tmpl w:val="C442C36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582D44"/>
    <w:multiLevelType w:val="multilevel"/>
    <w:tmpl w:val="7CD0C5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146511"/>
    <w:multiLevelType w:val="hybridMultilevel"/>
    <w:tmpl w:val="162045F6"/>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8700BD"/>
    <w:multiLevelType w:val="hybridMultilevel"/>
    <w:tmpl w:val="F118D8AA"/>
    <w:lvl w:ilvl="0" w:tplc="3A5E76B8">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D05656"/>
    <w:multiLevelType w:val="hybridMultilevel"/>
    <w:tmpl w:val="0ED694C4"/>
    <w:lvl w:ilvl="0" w:tplc="93EAFE7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525983"/>
    <w:multiLevelType w:val="hybridMultilevel"/>
    <w:tmpl w:val="80EEAF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A44AC"/>
    <w:multiLevelType w:val="hybridMultilevel"/>
    <w:tmpl w:val="1AD25BFA"/>
    <w:lvl w:ilvl="0" w:tplc="0360B6D0">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24172C76"/>
    <w:multiLevelType w:val="hybridMultilevel"/>
    <w:tmpl w:val="E166C2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34D66"/>
    <w:multiLevelType w:val="hybridMultilevel"/>
    <w:tmpl w:val="60586652"/>
    <w:lvl w:ilvl="0" w:tplc="CC241B34">
      <w:start w:val="1"/>
      <w:numFmt w:val="bullet"/>
      <w:lvlText w:val=""/>
      <w:lvlJc w:val="left"/>
      <w:pPr>
        <w:ind w:left="3905" w:hanging="360"/>
      </w:pPr>
      <w:rPr>
        <w:rFonts w:ascii="Wingdings" w:hAnsi="Wingdings" w:hint="default"/>
        <w:sz w:val="20"/>
        <w:szCs w:val="20"/>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8" w15:restartNumberingAfterBreak="0">
    <w:nsid w:val="29240306"/>
    <w:multiLevelType w:val="hybridMultilevel"/>
    <w:tmpl w:val="64E6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AF3F57"/>
    <w:multiLevelType w:val="hybridMultilevel"/>
    <w:tmpl w:val="AABEDBD8"/>
    <w:lvl w:ilvl="0" w:tplc="9656FBD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A21198"/>
    <w:multiLevelType w:val="hybridMultilevel"/>
    <w:tmpl w:val="4E0CB990"/>
    <w:lvl w:ilvl="0" w:tplc="59F4598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DB48B9"/>
    <w:multiLevelType w:val="hybridMultilevel"/>
    <w:tmpl w:val="D9448F52"/>
    <w:lvl w:ilvl="0" w:tplc="AEC66E6A">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2" w15:restartNumberingAfterBreak="0">
    <w:nsid w:val="339528A3"/>
    <w:multiLevelType w:val="hybridMultilevel"/>
    <w:tmpl w:val="7B4C79C4"/>
    <w:lvl w:ilvl="0" w:tplc="04190009">
      <w:start w:val="1"/>
      <w:numFmt w:val="bullet"/>
      <w:lvlText w:val=""/>
      <w:lvlJc w:val="left"/>
      <w:pPr>
        <w:ind w:left="720" w:hanging="360"/>
      </w:pPr>
      <w:rPr>
        <w:rFonts w:ascii="Wingdings" w:hAnsi="Wingding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553E4F"/>
    <w:multiLevelType w:val="hybridMultilevel"/>
    <w:tmpl w:val="3A3444D4"/>
    <w:lvl w:ilvl="0" w:tplc="E1DC5B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9A49B5"/>
    <w:multiLevelType w:val="hybridMultilevel"/>
    <w:tmpl w:val="BF7C82D0"/>
    <w:lvl w:ilvl="0" w:tplc="F186337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400E0B"/>
    <w:multiLevelType w:val="hybridMultilevel"/>
    <w:tmpl w:val="6FC44C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E0F2C"/>
    <w:multiLevelType w:val="hybridMultilevel"/>
    <w:tmpl w:val="6BAAE1F8"/>
    <w:lvl w:ilvl="0" w:tplc="AB4C1AC0">
      <w:start w:val="1"/>
      <w:numFmt w:val="bullet"/>
      <w:lvlText w:val=""/>
      <w:lvlJc w:val="left"/>
      <w:pPr>
        <w:ind w:left="502" w:hanging="360"/>
      </w:pPr>
      <w:rPr>
        <w:rFonts w:ascii="Wingdings" w:hAnsi="Wingdings" w:hint="default"/>
        <w:color w:val="FF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426C6116"/>
    <w:multiLevelType w:val="hybridMultilevel"/>
    <w:tmpl w:val="95649342"/>
    <w:lvl w:ilvl="0" w:tplc="F99C938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71053"/>
    <w:multiLevelType w:val="hybridMultilevel"/>
    <w:tmpl w:val="D070EF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4D24AE"/>
    <w:multiLevelType w:val="hybridMultilevel"/>
    <w:tmpl w:val="FFA85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9D1219"/>
    <w:multiLevelType w:val="multilevel"/>
    <w:tmpl w:val="F9888E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37068A"/>
    <w:multiLevelType w:val="hybridMultilevel"/>
    <w:tmpl w:val="F0440BA4"/>
    <w:lvl w:ilvl="0" w:tplc="E18A0E1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AB008A"/>
    <w:multiLevelType w:val="hybridMultilevel"/>
    <w:tmpl w:val="C4E2CA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705C60"/>
    <w:multiLevelType w:val="hybridMultilevel"/>
    <w:tmpl w:val="85FEF3FE"/>
    <w:lvl w:ilvl="0" w:tplc="EAA43280">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F3A02AB"/>
    <w:multiLevelType w:val="hybridMultilevel"/>
    <w:tmpl w:val="DBFA9054"/>
    <w:lvl w:ilvl="0" w:tplc="41E09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435071"/>
    <w:multiLevelType w:val="hybridMultilevel"/>
    <w:tmpl w:val="DB90A1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491AC7"/>
    <w:multiLevelType w:val="hybridMultilevel"/>
    <w:tmpl w:val="A69E756E"/>
    <w:lvl w:ilvl="0" w:tplc="1AC68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7341E4"/>
    <w:multiLevelType w:val="hybridMultilevel"/>
    <w:tmpl w:val="4550721E"/>
    <w:lvl w:ilvl="0" w:tplc="4E36C71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9116E8"/>
    <w:multiLevelType w:val="hybridMultilevel"/>
    <w:tmpl w:val="4D507A52"/>
    <w:lvl w:ilvl="0" w:tplc="262A6AF8">
      <w:start w:val="1"/>
      <w:numFmt w:val="bullet"/>
      <w:lvlText w:val=""/>
      <w:lvlJc w:val="left"/>
      <w:pPr>
        <w:ind w:left="206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CC5FD4"/>
    <w:multiLevelType w:val="hybridMultilevel"/>
    <w:tmpl w:val="3C2E2750"/>
    <w:lvl w:ilvl="0" w:tplc="A7D29D8E">
      <w:start w:val="1"/>
      <w:numFmt w:val="bullet"/>
      <w:lvlText w:val=""/>
      <w:lvlJc w:val="left"/>
      <w:pPr>
        <w:ind w:left="720" w:hanging="360"/>
      </w:pPr>
      <w:rPr>
        <w:rFonts w:ascii="Wingdings" w:hAnsi="Wingdings" w:hint="default"/>
        <w:color w:val="FF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E62D13"/>
    <w:multiLevelType w:val="hybridMultilevel"/>
    <w:tmpl w:val="5C1C2216"/>
    <w:lvl w:ilvl="0" w:tplc="04190009">
      <w:start w:val="1"/>
      <w:numFmt w:val="bullet"/>
      <w:lvlText w:val=""/>
      <w:lvlJc w:val="left"/>
      <w:pPr>
        <w:ind w:left="915" w:hanging="360"/>
      </w:pPr>
      <w:rPr>
        <w:rFonts w:ascii="Wingdings" w:hAnsi="Wingdings" w:hint="default"/>
        <w:b w:val="0"/>
        <w:bCs w:val="0"/>
        <w:sz w:val="22"/>
        <w:szCs w:val="22"/>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1" w15:restartNumberingAfterBreak="0">
    <w:nsid w:val="743C6967"/>
    <w:multiLevelType w:val="hybridMultilevel"/>
    <w:tmpl w:val="B24A71B2"/>
    <w:lvl w:ilvl="0" w:tplc="599AC734">
      <w:start w:val="1"/>
      <w:numFmt w:val="bullet"/>
      <w:lvlText w:val=""/>
      <w:lvlJc w:val="left"/>
      <w:pPr>
        <w:ind w:left="1004" w:hanging="360"/>
      </w:pPr>
      <w:rPr>
        <w:rFonts w:ascii="Wingdings" w:hAnsi="Wingdings" w:hint="default"/>
        <w:b w:val="0"/>
        <w:bCs w:val="0"/>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6934939"/>
    <w:multiLevelType w:val="hybridMultilevel"/>
    <w:tmpl w:val="DACE9CFA"/>
    <w:lvl w:ilvl="0" w:tplc="B358EEEA">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026C0C"/>
    <w:multiLevelType w:val="hybridMultilevel"/>
    <w:tmpl w:val="DA8CDB66"/>
    <w:lvl w:ilvl="0" w:tplc="89A63C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D90618"/>
    <w:multiLevelType w:val="hybridMultilevel"/>
    <w:tmpl w:val="2A9C1604"/>
    <w:lvl w:ilvl="0" w:tplc="0C100B6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694E38"/>
    <w:multiLevelType w:val="hybridMultilevel"/>
    <w:tmpl w:val="C0DA21FC"/>
    <w:lvl w:ilvl="0" w:tplc="4BA21A6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34"/>
  </w:num>
  <w:num w:numId="5">
    <w:abstractNumId w:val="19"/>
  </w:num>
  <w:num w:numId="6">
    <w:abstractNumId w:val="13"/>
  </w:num>
  <w:num w:numId="7">
    <w:abstractNumId w:val="4"/>
  </w:num>
  <w:num w:numId="8">
    <w:abstractNumId w:val="37"/>
  </w:num>
  <w:num w:numId="9">
    <w:abstractNumId w:val="44"/>
  </w:num>
  <w:num w:numId="10">
    <w:abstractNumId w:val="43"/>
  </w:num>
  <w:num w:numId="11">
    <w:abstractNumId w:val="15"/>
  </w:num>
  <w:num w:numId="12">
    <w:abstractNumId w:val="35"/>
  </w:num>
  <w:num w:numId="13">
    <w:abstractNumId w:val="31"/>
  </w:num>
  <w:num w:numId="14">
    <w:abstractNumId w:val="25"/>
  </w:num>
  <w:num w:numId="15">
    <w:abstractNumId w:val="17"/>
  </w:num>
  <w:num w:numId="16">
    <w:abstractNumId w:val="21"/>
  </w:num>
  <w:num w:numId="17">
    <w:abstractNumId w:val="41"/>
  </w:num>
  <w:num w:numId="18">
    <w:abstractNumId w:val="40"/>
  </w:num>
  <w:num w:numId="19">
    <w:abstractNumId w:val="0"/>
  </w:num>
  <w:num w:numId="20">
    <w:abstractNumId w:val="5"/>
  </w:num>
  <w:num w:numId="21">
    <w:abstractNumId w:val="45"/>
  </w:num>
  <w:num w:numId="22">
    <w:abstractNumId w:val="23"/>
  </w:num>
  <w:num w:numId="23">
    <w:abstractNumId w:val="27"/>
  </w:num>
  <w:num w:numId="24">
    <w:abstractNumId w:val="7"/>
  </w:num>
  <w:num w:numId="25">
    <w:abstractNumId w:val="29"/>
  </w:num>
  <w:num w:numId="26">
    <w:abstractNumId w:val="1"/>
  </w:num>
  <w:num w:numId="27">
    <w:abstractNumId w:val="14"/>
  </w:num>
  <w:num w:numId="28">
    <w:abstractNumId w:val="28"/>
  </w:num>
  <w:num w:numId="29">
    <w:abstractNumId w:val="9"/>
  </w:num>
  <w:num w:numId="30">
    <w:abstractNumId w:val="20"/>
  </w:num>
  <w:num w:numId="31">
    <w:abstractNumId w:val="24"/>
  </w:num>
  <w:num w:numId="32">
    <w:abstractNumId w:val="38"/>
  </w:num>
  <w:num w:numId="33">
    <w:abstractNumId w:val="42"/>
  </w:num>
  <w:num w:numId="34">
    <w:abstractNumId w:val="36"/>
  </w:num>
  <w:num w:numId="35">
    <w:abstractNumId w:val="22"/>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0"/>
  </w:num>
  <w:num w:numId="39">
    <w:abstractNumId w:val="32"/>
  </w:num>
  <w:num w:numId="40">
    <w:abstractNumId w:val="33"/>
  </w:num>
  <w:num w:numId="41">
    <w:abstractNumId w:val="26"/>
  </w:num>
  <w:num w:numId="42">
    <w:abstractNumId w:val="10"/>
  </w:num>
  <w:num w:numId="43">
    <w:abstractNumId w:val="39"/>
  </w:num>
  <w:num w:numId="44">
    <w:abstractNumId w:val="8"/>
  </w:num>
  <w:num w:numId="45">
    <w:abstractNumId w:val="11"/>
  </w:num>
  <w:num w:numId="46">
    <w:abstractNumId w:val="3"/>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cumentProtection w:edit="forms" w:enforcement="1" w:cryptProviderType="rsaAES" w:cryptAlgorithmClass="hash" w:cryptAlgorithmType="typeAny" w:cryptAlgorithmSid="14" w:cryptSpinCount="100000" w:hash="BOmPftmB+jQg+D/zpBAEJvZrHBsPao9sFj7sGccR6q0I/P32iYiv+jSvMqrV0fhN98EbATVd0YW6pNtlHtugjA==" w:salt="dxFF48cdc4GtZgJJSYrVW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EA"/>
    <w:rsid w:val="000011F5"/>
    <w:rsid w:val="00004F01"/>
    <w:rsid w:val="0001477E"/>
    <w:rsid w:val="000172D2"/>
    <w:rsid w:val="0001745D"/>
    <w:rsid w:val="00017BCD"/>
    <w:rsid w:val="00020B60"/>
    <w:rsid w:val="00022756"/>
    <w:rsid w:val="00026F54"/>
    <w:rsid w:val="0002791C"/>
    <w:rsid w:val="0003122A"/>
    <w:rsid w:val="00037D6E"/>
    <w:rsid w:val="0004072D"/>
    <w:rsid w:val="00040EC2"/>
    <w:rsid w:val="00042B3D"/>
    <w:rsid w:val="000438EC"/>
    <w:rsid w:val="00046D7E"/>
    <w:rsid w:val="000470A2"/>
    <w:rsid w:val="00047145"/>
    <w:rsid w:val="000478B7"/>
    <w:rsid w:val="00050163"/>
    <w:rsid w:val="00052509"/>
    <w:rsid w:val="00053E86"/>
    <w:rsid w:val="000545D3"/>
    <w:rsid w:val="00055A9C"/>
    <w:rsid w:val="000619B7"/>
    <w:rsid w:val="0006312E"/>
    <w:rsid w:val="00063C92"/>
    <w:rsid w:val="0006410A"/>
    <w:rsid w:val="00064F9A"/>
    <w:rsid w:val="000663B5"/>
    <w:rsid w:val="000664D2"/>
    <w:rsid w:val="0006768A"/>
    <w:rsid w:val="0007281F"/>
    <w:rsid w:val="000738C1"/>
    <w:rsid w:val="0007688E"/>
    <w:rsid w:val="00077274"/>
    <w:rsid w:val="0007783D"/>
    <w:rsid w:val="00080932"/>
    <w:rsid w:val="00083D86"/>
    <w:rsid w:val="00084E48"/>
    <w:rsid w:val="00086219"/>
    <w:rsid w:val="0009249A"/>
    <w:rsid w:val="00092A2F"/>
    <w:rsid w:val="0009339A"/>
    <w:rsid w:val="000951A8"/>
    <w:rsid w:val="00095448"/>
    <w:rsid w:val="00095B01"/>
    <w:rsid w:val="00096F81"/>
    <w:rsid w:val="000977A5"/>
    <w:rsid w:val="00097A05"/>
    <w:rsid w:val="00097ACD"/>
    <w:rsid w:val="000A07A2"/>
    <w:rsid w:val="000A33D0"/>
    <w:rsid w:val="000A3D94"/>
    <w:rsid w:val="000A4682"/>
    <w:rsid w:val="000A6105"/>
    <w:rsid w:val="000A70F9"/>
    <w:rsid w:val="000B16AB"/>
    <w:rsid w:val="000B2DBE"/>
    <w:rsid w:val="000B4B9B"/>
    <w:rsid w:val="000B76B3"/>
    <w:rsid w:val="000C014D"/>
    <w:rsid w:val="000C0BED"/>
    <w:rsid w:val="000C1E45"/>
    <w:rsid w:val="000C1F15"/>
    <w:rsid w:val="000C29A3"/>
    <w:rsid w:val="000C5234"/>
    <w:rsid w:val="000C5D70"/>
    <w:rsid w:val="000C76CA"/>
    <w:rsid w:val="000D04A1"/>
    <w:rsid w:val="000D14CC"/>
    <w:rsid w:val="000D344C"/>
    <w:rsid w:val="000D6523"/>
    <w:rsid w:val="000E5097"/>
    <w:rsid w:val="000E6BC9"/>
    <w:rsid w:val="000E7C49"/>
    <w:rsid w:val="000F14B8"/>
    <w:rsid w:val="000F1D85"/>
    <w:rsid w:val="000F2C3B"/>
    <w:rsid w:val="000F533F"/>
    <w:rsid w:val="000F5DD5"/>
    <w:rsid w:val="00100136"/>
    <w:rsid w:val="00100775"/>
    <w:rsid w:val="00100A30"/>
    <w:rsid w:val="0010464D"/>
    <w:rsid w:val="00104DEB"/>
    <w:rsid w:val="0011052F"/>
    <w:rsid w:val="00110CFD"/>
    <w:rsid w:val="00113475"/>
    <w:rsid w:val="0012134F"/>
    <w:rsid w:val="0012275E"/>
    <w:rsid w:val="00124928"/>
    <w:rsid w:val="0012567C"/>
    <w:rsid w:val="00127705"/>
    <w:rsid w:val="0013170D"/>
    <w:rsid w:val="00133EE7"/>
    <w:rsid w:val="00136BA0"/>
    <w:rsid w:val="00141FAA"/>
    <w:rsid w:val="00144167"/>
    <w:rsid w:val="00144F38"/>
    <w:rsid w:val="001475D8"/>
    <w:rsid w:val="00150979"/>
    <w:rsid w:val="00151908"/>
    <w:rsid w:val="00153BF4"/>
    <w:rsid w:val="0015685B"/>
    <w:rsid w:val="001616ED"/>
    <w:rsid w:val="0016268C"/>
    <w:rsid w:val="00174186"/>
    <w:rsid w:val="001808CD"/>
    <w:rsid w:val="001825EA"/>
    <w:rsid w:val="00182603"/>
    <w:rsid w:val="001831E9"/>
    <w:rsid w:val="0018437A"/>
    <w:rsid w:val="00185B4E"/>
    <w:rsid w:val="00185DD0"/>
    <w:rsid w:val="001870BF"/>
    <w:rsid w:val="001873C4"/>
    <w:rsid w:val="00196315"/>
    <w:rsid w:val="001974C6"/>
    <w:rsid w:val="001A29A6"/>
    <w:rsid w:val="001A2FB8"/>
    <w:rsid w:val="001A5B45"/>
    <w:rsid w:val="001B09DF"/>
    <w:rsid w:val="001B0C88"/>
    <w:rsid w:val="001B53F4"/>
    <w:rsid w:val="001B58B7"/>
    <w:rsid w:val="001B5CAB"/>
    <w:rsid w:val="001B5E5A"/>
    <w:rsid w:val="001B7B92"/>
    <w:rsid w:val="001C1385"/>
    <w:rsid w:val="001C1E64"/>
    <w:rsid w:val="001C29B6"/>
    <w:rsid w:val="001C2C40"/>
    <w:rsid w:val="001C3310"/>
    <w:rsid w:val="001C41E6"/>
    <w:rsid w:val="001C4F82"/>
    <w:rsid w:val="001C56C8"/>
    <w:rsid w:val="001D0580"/>
    <w:rsid w:val="001D0862"/>
    <w:rsid w:val="001D1DFA"/>
    <w:rsid w:val="001D2D6F"/>
    <w:rsid w:val="001D34AC"/>
    <w:rsid w:val="001D5115"/>
    <w:rsid w:val="001E2006"/>
    <w:rsid w:val="001E2619"/>
    <w:rsid w:val="001E2922"/>
    <w:rsid w:val="001E2C97"/>
    <w:rsid w:val="001E4080"/>
    <w:rsid w:val="001E62F4"/>
    <w:rsid w:val="001E6361"/>
    <w:rsid w:val="001E7919"/>
    <w:rsid w:val="001F26C2"/>
    <w:rsid w:val="001F27FC"/>
    <w:rsid w:val="001F284B"/>
    <w:rsid w:val="001F2BAF"/>
    <w:rsid w:val="001F6BF8"/>
    <w:rsid w:val="00200E95"/>
    <w:rsid w:val="002067B8"/>
    <w:rsid w:val="00220368"/>
    <w:rsid w:val="00225ABC"/>
    <w:rsid w:val="00227579"/>
    <w:rsid w:val="002275F0"/>
    <w:rsid w:val="00231BDD"/>
    <w:rsid w:val="002363DD"/>
    <w:rsid w:val="0023712F"/>
    <w:rsid w:val="00237B73"/>
    <w:rsid w:val="00241474"/>
    <w:rsid w:val="0024319D"/>
    <w:rsid w:val="0024397D"/>
    <w:rsid w:val="00250454"/>
    <w:rsid w:val="00255D39"/>
    <w:rsid w:val="00265E4D"/>
    <w:rsid w:val="00276CC1"/>
    <w:rsid w:val="002836C9"/>
    <w:rsid w:val="002848CD"/>
    <w:rsid w:val="00286BC8"/>
    <w:rsid w:val="00286FF6"/>
    <w:rsid w:val="002907BF"/>
    <w:rsid w:val="00290E09"/>
    <w:rsid w:val="002919CC"/>
    <w:rsid w:val="002921BE"/>
    <w:rsid w:val="002927F7"/>
    <w:rsid w:val="00293BCF"/>
    <w:rsid w:val="00293C35"/>
    <w:rsid w:val="00295F70"/>
    <w:rsid w:val="002963FD"/>
    <w:rsid w:val="00296937"/>
    <w:rsid w:val="00296D09"/>
    <w:rsid w:val="0029729E"/>
    <w:rsid w:val="00297CEE"/>
    <w:rsid w:val="002A38D7"/>
    <w:rsid w:val="002A41EC"/>
    <w:rsid w:val="002A5426"/>
    <w:rsid w:val="002A59AC"/>
    <w:rsid w:val="002A6695"/>
    <w:rsid w:val="002A66E5"/>
    <w:rsid w:val="002B3B32"/>
    <w:rsid w:val="002B5906"/>
    <w:rsid w:val="002C10BD"/>
    <w:rsid w:val="002C23B4"/>
    <w:rsid w:val="002C29B1"/>
    <w:rsid w:val="002C2E63"/>
    <w:rsid w:val="002C699B"/>
    <w:rsid w:val="002D0448"/>
    <w:rsid w:val="002D06F3"/>
    <w:rsid w:val="002D3AF5"/>
    <w:rsid w:val="002E3C65"/>
    <w:rsid w:val="002E411F"/>
    <w:rsid w:val="002E5589"/>
    <w:rsid w:val="002E6D1F"/>
    <w:rsid w:val="002F041E"/>
    <w:rsid w:val="002F052D"/>
    <w:rsid w:val="002F0941"/>
    <w:rsid w:val="002F265F"/>
    <w:rsid w:val="002F3DC5"/>
    <w:rsid w:val="002F408F"/>
    <w:rsid w:val="002F4D44"/>
    <w:rsid w:val="002F60CD"/>
    <w:rsid w:val="0030021A"/>
    <w:rsid w:val="003018A9"/>
    <w:rsid w:val="003033D2"/>
    <w:rsid w:val="003037F2"/>
    <w:rsid w:val="0030585B"/>
    <w:rsid w:val="003142F1"/>
    <w:rsid w:val="00315867"/>
    <w:rsid w:val="00317967"/>
    <w:rsid w:val="00317A1D"/>
    <w:rsid w:val="00321EFD"/>
    <w:rsid w:val="00322001"/>
    <w:rsid w:val="0032288C"/>
    <w:rsid w:val="003228AC"/>
    <w:rsid w:val="00324328"/>
    <w:rsid w:val="00325FE9"/>
    <w:rsid w:val="00326BCB"/>
    <w:rsid w:val="00327E86"/>
    <w:rsid w:val="00330CF1"/>
    <w:rsid w:val="00331CB2"/>
    <w:rsid w:val="00333F83"/>
    <w:rsid w:val="003348D6"/>
    <w:rsid w:val="0033713C"/>
    <w:rsid w:val="00337CAB"/>
    <w:rsid w:val="00337DA8"/>
    <w:rsid w:val="00341441"/>
    <w:rsid w:val="00341EC0"/>
    <w:rsid w:val="003445A8"/>
    <w:rsid w:val="0034561D"/>
    <w:rsid w:val="0034625C"/>
    <w:rsid w:val="0035110A"/>
    <w:rsid w:val="0035293C"/>
    <w:rsid w:val="0035609B"/>
    <w:rsid w:val="00356B60"/>
    <w:rsid w:val="00356F07"/>
    <w:rsid w:val="00360827"/>
    <w:rsid w:val="003614F1"/>
    <w:rsid w:val="0036153D"/>
    <w:rsid w:val="00363059"/>
    <w:rsid w:val="0036407A"/>
    <w:rsid w:val="003749AD"/>
    <w:rsid w:val="003761B5"/>
    <w:rsid w:val="00377157"/>
    <w:rsid w:val="00377B67"/>
    <w:rsid w:val="00377DD6"/>
    <w:rsid w:val="00380C6D"/>
    <w:rsid w:val="00380E9D"/>
    <w:rsid w:val="00382FD5"/>
    <w:rsid w:val="003850C0"/>
    <w:rsid w:val="003865FA"/>
    <w:rsid w:val="00386603"/>
    <w:rsid w:val="00387AC4"/>
    <w:rsid w:val="0039053A"/>
    <w:rsid w:val="00390FC8"/>
    <w:rsid w:val="00396207"/>
    <w:rsid w:val="003A5D74"/>
    <w:rsid w:val="003B53D3"/>
    <w:rsid w:val="003B5A01"/>
    <w:rsid w:val="003B669E"/>
    <w:rsid w:val="003C114A"/>
    <w:rsid w:val="003C314E"/>
    <w:rsid w:val="003C583E"/>
    <w:rsid w:val="003C628A"/>
    <w:rsid w:val="003C7D8F"/>
    <w:rsid w:val="003C7DCF"/>
    <w:rsid w:val="003D308D"/>
    <w:rsid w:val="003D3F26"/>
    <w:rsid w:val="003D6EBA"/>
    <w:rsid w:val="003D7402"/>
    <w:rsid w:val="003F0EA2"/>
    <w:rsid w:val="003F2F98"/>
    <w:rsid w:val="003F4188"/>
    <w:rsid w:val="003F449F"/>
    <w:rsid w:val="003F44E5"/>
    <w:rsid w:val="003F58E7"/>
    <w:rsid w:val="003F6A59"/>
    <w:rsid w:val="00400842"/>
    <w:rsid w:val="00401A2E"/>
    <w:rsid w:val="00404BBC"/>
    <w:rsid w:val="004144D9"/>
    <w:rsid w:val="004237EC"/>
    <w:rsid w:val="00426495"/>
    <w:rsid w:val="00427D7C"/>
    <w:rsid w:val="00430762"/>
    <w:rsid w:val="004358E4"/>
    <w:rsid w:val="00435D15"/>
    <w:rsid w:val="004373D0"/>
    <w:rsid w:val="0044454A"/>
    <w:rsid w:val="00445181"/>
    <w:rsid w:val="0044704D"/>
    <w:rsid w:val="004509F1"/>
    <w:rsid w:val="004526CA"/>
    <w:rsid w:val="00454050"/>
    <w:rsid w:val="00456368"/>
    <w:rsid w:val="004576F6"/>
    <w:rsid w:val="00460D2D"/>
    <w:rsid w:val="0046641D"/>
    <w:rsid w:val="004670AD"/>
    <w:rsid w:val="00467A03"/>
    <w:rsid w:val="00470742"/>
    <w:rsid w:val="00471390"/>
    <w:rsid w:val="0047508F"/>
    <w:rsid w:val="004803FB"/>
    <w:rsid w:val="00484026"/>
    <w:rsid w:val="00490F75"/>
    <w:rsid w:val="004936F4"/>
    <w:rsid w:val="00493FEB"/>
    <w:rsid w:val="004964BC"/>
    <w:rsid w:val="00496B06"/>
    <w:rsid w:val="004A093E"/>
    <w:rsid w:val="004A2E43"/>
    <w:rsid w:val="004A4BF0"/>
    <w:rsid w:val="004A7438"/>
    <w:rsid w:val="004B345D"/>
    <w:rsid w:val="004B6CF9"/>
    <w:rsid w:val="004C280E"/>
    <w:rsid w:val="004C4A9D"/>
    <w:rsid w:val="004C5EE8"/>
    <w:rsid w:val="004D2F71"/>
    <w:rsid w:val="004D363A"/>
    <w:rsid w:val="004D4595"/>
    <w:rsid w:val="004D499B"/>
    <w:rsid w:val="004E225E"/>
    <w:rsid w:val="004E5D2A"/>
    <w:rsid w:val="004E7E42"/>
    <w:rsid w:val="004F00FC"/>
    <w:rsid w:val="004F16F3"/>
    <w:rsid w:val="004F345B"/>
    <w:rsid w:val="00500472"/>
    <w:rsid w:val="00501D82"/>
    <w:rsid w:val="005028C2"/>
    <w:rsid w:val="00503682"/>
    <w:rsid w:val="00503DC5"/>
    <w:rsid w:val="00504995"/>
    <w:rsid w:val="00504F07"/>
    <w:rsid w:val="00505807"/>
    <w:rsid w:val="0050776D"/>
    <w:rsid w:val="0051220C"/>
    <w:rsid w:val="00513923"/>
    <w:rsid w:val="00514F3A"/>
    <w:rsid w:val="005162A7"/>
    <w:rsid w:val="00516971"/>
    <w:rsid w:val="005178A0"/>
    <w:rsid w:val="00525B46"/>
    <w:rsid w:val="005267B3"/>
    <w:rsid w:val="00530763"/>
    <w:rsid w:val="00532C19"/>
    <w:rsid w:val="005335CE"/>
    <w:rsid w:val="0053465B"/>
    <w:rsid w:val="00534FDC"/>
    <w:rsid w:val="0053687C"/>
    <w:rsid w:val="00540092"/>
    <w:rsid w:val="0054031C"/>
    <w:rsid w:val="00540E41"/>
    <w:rsid w:val="005456BA"/>
    <w:rsid w:val="00547072"/>
    <w:rsid w:val="00547C7D"/>
    <w:rsid w:val="00551B2C"/>
    <w:rsid w:val="00552144"/>
    <w:rsid w:val="00555B58"/>
    <w:rsid w:val="005605D5"/>
    <w:rsid w:val="005642E2"/>
    <w:rsid w:val="00564D8C"/>
    <w:rsid w:val="00565D20"/>
    <w:rsid w:val="00570DC6"/>
    <w:rsid w:val="00572FAE"/>
    <w:rsid w:val="0057601B"/>
    <w:rsid w:val="00580673"/>
    <w:rsid w:val="00584CE1"/>
    <w:rsid w:val="00585378"/>
    <w:rsid w:val="005901E2"/>
    <w:rsid w:val="00590CA5"/>
    <w:rsid w:val="00590F65"/>
    <w:rsid w:val="00591766"/>
    <w:rsid w:val="00591DC4"/>
    <w:rsid w:val="00592C16"/>
    <w:rsid w:val="00593C79"/>
    <w:rsid w:val="0059619D"/>
    <w:rsid w:val="005A1D35"/>
    <w:rsid w:val="005A2117"/>
    <w:rsid w:val="005A4F27"/>
    <w:rsid w:val="005B0746"/>
    <w:rsid w:val="005B31FE"/>
    <w:rsid w:val="005B3336"/>
    <w:rsid w:val="005B4558"/>
    <w:rsid w:val="005C01C2"/>
    <w:rsid w:val="005C26A1"/>
    <w:rsid w:val="005C3EC2"/>
    <w:rsid w:val="005C5D4E"/>
    <w:rsid w:val="005C6FFD"/>
    <w:rsid w:val="005C72BE"/>
    <w:rsid w:val="005C7454"/>
    <w:rsid w:val="005D05CC"/>
    <w:rsid w:val="005D241F"/>
    <w:rsid w:val="005D3BF7"/>
    <w:rsid w:val="005D69C5"/>
    <w:rsid w:val="005D7B22"/>
    <w:rsid w:val="005E2EC0"/>
    <w:rsid w:val="005E38F9"/>
    <w:rsid w:val="005F20A5"/>
    <w:rsid w:val="00601A29"/>
    <w:rsid w:val="0060280B"/>
    <w:rsid w:val="006030B3"/>
    <w:rsid w:val="00606481"/>
    <w:rsid w:val="00606A44"/>
    <w:rsid w:val="006112F0"/>
    <w:rsid w:val="00616019"/>
    <w:rsid w:val="006169F3"/>
    <w:rsid w:val="00617698"/>
    <w:rsid w:val="00620F45"/>
    <w:rsid w:val="00622562"/>
    <w:rsid w:val="00622C58"/>
    <w:rsid w:val="00630269"/>
    <w:rsid w:val="006400A8"/>
    <w:rsid w:val="00643E85"/>
    <w:rsid w:val="00655497"/>
    <w:rsid w:val="00656FEA"/>
    <w:rsid w:val="0066369F"/>
    <w:rsid w:val="00665504"/>
    <w:rsid w:val="006748B8"/>
    <w:rsid w:val="00674B3F"/>
    <w:rsid w:val="00675254"/>
    <w:rsid w:val="00675EE6"/>
    <w:rsid w:val="00676E86"/>
    <w:rsid w:val="006774EA"/>
    <w:rsid w:val="00680C88"/>
    <w:rsid w:val="00682D26"/>
    <w:rsid w:val="00683112"/>
    <w:rsid w:val="00684FFF"/>
    <w:rsid w:val="00685B4B"/>
    <w:rsid w:val="0068623C"/>
    <w:rsid w:val="00697184"/>
    <w:rsid w:val="006979ED"/>
    <w:rsid w:val="006A1256"/>
    <w:rsid w:val="006A133F"/>
    <w:rsid w:val="006A2DDA"/>
    <w:rsid w:val="006A72A8"/>
    <w:rsid w:val="006B2617"/>
    <w:rsid w:val="006B40CE"/>
    <w:rsid w:val="006B4278"/>
    <w:rsid w:val="006C1075"/>
    <w:rsid w:val="006C2D13"/>
    <w:rsid w:val="006C4139"/>
    <w:rsid w:val="006C6861"/>
    <w:rsid w:val="006D017E"/>
    <w:rsid w:val="006D1DBC"/>
    <w:rsid w:val="006D2828"/>
    <w:rsid w:val="006D2AA8"/>
    <w:rsid w:val="006D325C"/>
    <w:rsid w:val="006D4D0B"/>
    <w:rsid w:val="006E26C2"/>
    <w:rsid w:val="006E2B64"/>
    <w:rsid w:val="006E42D5"/>
    <w:rsid w:val="006E597A"/>
    <w:rsid w:val="006E5FAB"/>
    <w:rsid w:val="006E78C8"/>
    <w:rsid w:val="006F5E2D"/>
    <w:rsid w:val="006F6635"/>
    <w:rsid w:val="007051C0"/>
    <w:rsid w:val="007067D3"/>
    <w:rsid w:val="007133C6"/>
    <w:rsid w:val="00713FEF"/>
    <w:rsid w:val="007170A6"/>
    <w:rsid w:val="00720A8A"/>
    <w:rsid w:val="00721DC4"/>
    <w:rsid w:val="00727E06"/>
    <w:rsid w:val="00731335"/>
    <w:rsid w:val="00731578"/>
    <w:rsid w:val="0073169D"/>
    <w:rsid w:val="00731F1F"/>
    <w:rsid w:val="007415E8"/>
    <w:rsid w:val="0074197D"/>
    <w:rsid w:val="0074690B"/>
    <w:rsid w:val="00746E79"/>
    <w:rsid w:val="007471A7"/>
    <w:rsid w:val="0074758A"/>
    <w:rsid w:val="00751283"/>
    <w:rsid w:val="007519F3"/>
    <w:rsid w:val="00752156"/>
    <w:rsid w:val="00754F92"/>
    <w:rsid w:val="007635ED"/>
    <w:rsid w:val="00773E4D"/>
    <w:rsid w:val="00775EF9"/>
    <w:rsid w:val="00776893"/>
    <w:rsid w:val="00777D53"/>
    <w:rsid w:val="00777E18"/>
    <w:rsid w:val="00781837"/>
    <w:rsid w:val="0078296C"/>
    <w:rsid w:val="007829AC"/>
    <w:rsid w:val="00782F50"/>
    <w:rsid w:val="00785396"/>
    <w:rsid w:val="00790FE4"/>
    <w:rsid w:val="00791FF2"/>
    <w:rsid w:val="00795050"/>
    <w:rsid w:val="007A000E"/>
    <w:rsid w:val="007A1000"/>
    <w:rsid w:val="007A418B"/>
    <w:rsid w:val="007A767B"/>
    <w:rsid w:val="007A7B01"/>
    <w:rsid w:val="007B14D4"/>
    <w:rsid w:val="007B1D01"/>
    <w:rsid w:val="007B3868"/>
    <w:rsid w:val="007B5232"/>
    <w:rsid w:val="007B577A"/>
    <w:rsid w:val="007B6428"/>
    <w:rsid w:val="007B72E2"/>
    <w:rsid w:val="007C1A3C"/>
    <w:rsid w:val="007C2D4B"/>
    <w:rsid w:val="007C3889"/>
    <w:rsid w:val="007C5137"/>
    <w:rsid w:val="007C570C"/>
    <w:rsid w:val="007D25E4"/>
    <w:rsid w:val="007D5368"/>
    <w:rsid w:val="007D705B"/>
    <w:rsid w:val="007D7E53"/>
    <w:rsid w:val="007E0C2D"/>
    <w:rsid w:val="007E12CB"/>
    <w:rsid w:val="007E41BF"/>
    <w:rsid w:val="007E6390"/>
    <w:rsid w:val="007E6A3B"/>
    <w:rsid w:val="007E7FFB"/>
    <w:rsid w:val="007F1C7E"/>
    <w:rsid w:val="007F1D4F"/>
    <w:rsid w:val="007F24BE"/>
    <w:rsid w:val="007F4577"/>
    <w:rsid w:val="007F5C1E"/>
    <w:rsid w:val="007F68BE"/>
    <w:rsid w:val="00800CD5"/>
    <w:rsid w:val="00801BC7"/>
    <w:rsid w:val="00803577"/>
    <w:rsid w:val="00807F9F"/>
    <w:rsid w:val="00812894"/>
    <w:rsid w:val="00820F33"/>
    <w:rsid w:val="008238C0"/>
    <w:rsid w:val="00824A5B"/>
    <w:rsid w:val="008270DF"/>
    <w:rsid w:val="00827178"/>
    <w:rsid w:val="008315BE"/>
    <w:rsid w:val="00834236"/>
    <w:rsid w:val="00835744"/>
    <w:rsid w:val="008432C4"/>
    <w:rsid w:val="0084356A"/>
    <w:rsid w:val="00846998"/>
    <w:rsid w:val="00850917"/>
    <w:rsid w:val="00851759"/>
    <w:rsid w:val="00851B82"/>
    <w:rsid w:val="0085314A"/>
    <w:rsid w:val="00860196"/>
    <w:rsid w:val="008612CD"/>
    <w:rsid w:val="00864BFB"/>
    <w:rsid w:val="00864EC8"/>
    <w:rsid w:val="00867747"/>
    <w:rsid w:val="008715CE"/>
    <w:rsid w:val="008720E5"/>
    <w:rsid w:val="008727A0"/>
    <w:rsid w:val="008804E2"/>
    <w:rsid w:val="00881E7D"/>
    <w:rsid w:val="008828FB"/>
    <w:rsid w:val="008870BE"/>
    <w:rsid w:val="00891822"/>
    <w:rsid w:val="00891EE2"/>
    <w:rsid w:val="00893748"/>
    <w:rsid w:val="008941F9"/>
    <w:rsid w:val="00894482"/>
    <w:rsid w:val="008A1055"/>
    <w:rsid w:val="008A1C6E"/>
    <w:rsid w:val="008A220C"/>
    <w:rsid w:val="008A5172"/>
    <w:rsid w:val="008A59E4"/>
    <w:rsid w:val="008A75D4"/>
    <w:rsid w:val="008B347C"/>
    <w:rsid w:val="008B6DA5"/>
    <w:rsid w:val="008B7602"/>
    <w:rsid w:val="008B779A"/>
    <w:rsid w:val="008B792C"/>
    <w:rsid w:val="008B7C2A"/>
    <w:rsid w:val="008C0ABA"/>
    <w:rsid w:val="008C0B41"/>
    <w:rsid w:val="008C2054"/>
    <w:rsid w:val="008C63D7"/>
    <w:rsid w:val="008C6831"/>
    <w:rsid w:val="008D32F7"/>
    <w:rsid w:val="008D7245"/>
    <w:rsid w:val="008D78EF"/>
    <w:rsid w:val="008E0BCD"/>
    <w:rsid w:val="008E150A"/>
    <w:rsid w:val="008E1B58"/>
    <w:rsid w:val="008E344D"/>
    <w:rsid w:val="008E62F2"/>
    <w:rsid w:val="008E7709"/>
    <w:rsid w:val="008E77B9"/>
    <w:rsid w:val="008F2F0A"/>
    <w:rsid w:val="00903861"/>
    <w:rsid w:val="00911ED7"/>
    <w:rsid w:val="0091327A"/>
    <w:rsid w:val="00913C04"/>
    <w:rsid w:val="00915B50"/>
    <w:rsid w:val="00915FEE"/>
    <w:rsid w:val="0092262B"/>
    <w:rsid w:val="00927A16"/>
    <w:rsid w:val="00930284"/>
    <w:rsid w:val="00930760"/>
    <w:rsid w:val="009334D3"/>
    <w:rsid w:val="0093475B"/>
    <w:rsid w:val="009354D7"/>
    <w:rsid w:val="00936637"/>
    <w:rsid w:val="00936EB1"/>
    <w:rsid w:val="00937371"/>
    <w:rsid w:val="00937EEE"/>
    <w:rsid w:val="009431A2"/>
    <w:rsid w:val="00944496"/>
    <w:rsid w:val="00947472"/>
    <w:rsid w:val="009526C0"/>
    <w:rsid w:val="00960A84"/>
    <w:rsid w:val="00961838"/>
    <w:rsid w:val="009618BD"/>
    <w:rsid w:val="00961B17"/>
    <w:rsid w:val="00966171"/>
    <w:rsid w:val="00971265"/>
    <w:rsid w:val="009734AC"/>
    <w:rsid w:val="00975279"/>
    <w:rsid w:val="0098595B"/>
    <w:rsid w:val="00985A3D"/>
    <w:rsid w:val="0098641F"/>
    <w:rsid w:val="00987500"/>
    <w:rsid w:val="0099062D"/>
    <w:rsid w:val="00992673"/>
    <w:rsid w:val="00993A8A"/>
    <w:rsid w:val="00994BBA"/>
    <w:rsid w:val="00994F66"/>
    <w:rsid w:val="00995D76"/>
    <w:rsid w:val="009968A9"/>
    <w:rsid w:val="009A057C"/>
    <w:rsid w:val="009A16DB"/>
    <w:rsid w:val="009A24FF"/>
    <w:rsid w:val="009A2C5A"/>
    <w:rsid w:val="009A38DB"/>
    <w:rsid w:val="009A45A2"/>
    <w:rsid w:val="009A7B83"/>
    <w:rsid w:val="009B69E5"/>
    <w:rsid w:val="009B7812"/>
    <w:rsid w:val="009C06B8"/>
    <w:rsid w:val="009C2ED5"/>
    <w:rsid w:val="009C592B"/>
    <w:rsid w:val="009C6348"/>
    <w:rsid w:val="009C6ADF"/>
    <w:rsid w:val="009C6DD8"/>
    <w:rsid w:val="009D1CA7"/>
    <w:rsid w:val="009D2650"/>
    <w:rsid w:val="009D72DE"/>
    <w:rsid w:val="009D7461"/>
    <w:rsid w:val="009D74F0"/>
    <w:rsid w:val="009E1494"/>
    <w:rsid w:val="009E21C5"/>
    <w:rsid w:val="009E7242"/>
    <w:rsid w:val="009F2B3C"/>
    <w:rsid w:val="009F3F3B"/>
    <w:rsid w:val="009F6C89"/>
    <w:rsid w:val="009F740E"/>
    <w:rsid w:val="00A021BD"/>
    <w:rsid w:val="00A035A2"/>
    <w:rsid w:val="00A04E54"/>
    <w:rsid w:val="00A057CB"/>
    <w:rsid w:val="00A05C3B"/>
    <w:rsid w:val="00A05D26"/>
    <w:rsid w:val="00A10770"/>
    <w:rsid w:val="00A121D8"/>
    <w:rsid w:val="00A1511E"/>
    <w:rsid w:val="00A15983"/>
    <w:rsid w:val="00A1600C"/>
    <w:rsid w:val="00A22454"/>
    <w:rsid w:val="00A243A3"/>
    <w:rsid w:val="00A2609F"/>
    <w:rsid w:val="00A272A8"/>
    <w:rsid w:val="00A308A5"/>
    <w:rsid w:val="00A3287A"/>
    <w:rsid w:val="00A3320C"/>
    <w:rsid w:val="00A33C4A"/>
    <w:rsid w:val="00A3719C"/>
    <w:rsid w:val="00A37837"/>
    <w:rsid w:val="00A37F41"/>
    <w:rsid w:val="00A42A71"/>
    <w:rsid w:val="00A42E10"/>
    <w:rsid w:val="00A43FC6"/>
    <w:rsid w:val="00A44F76"/>
    <w:rsid w:val="00A50D54"/>
    <w:rsid w:val="00A52A3A"/>
    <w:rsid w:val="00A55B09"/>
    <w:rsid w:val="00A561FE"/>
    <w:rsid w:val="00A5684B"/>
    <w:rsid w:val="00A571CD"/>
    <w:rsid w:val="00A60A71"/>
    <w:rsid w:val="00A62A1A"/>
    <w:rsid w:val="00A634E3"/>
    <w:rsid w:val="00A652AB"/>
    <w:rsid w:val="00A65756"/>
    <w:rsid w:val="00A70321"/>
    <w:rsid w:val="00A76469"/>
    <w:rsid w:val="00A77263"/>
    <w:rsid w:val="00A8128B"/>
    <w:rsid w:val="00A81481"/>
    <w:rsid w:val="00A84D89"/>
    <w:rsid w:val="00A87ADE"/>
    <w:rsid w:val="00A926AA"/>
    <w:rsid w:val="00A930A9"/>
    <w:rsid w:val="00A93935"/>
    <w:rsid w:val="00A940C4"/>
    <w:rsid w:val="00A94DF5"/>
    <w:rsid w:val="00A97CFC"/>
    <w:rsid w:val="00AA31AE"/>
    <w:rsid w:val="00AA4950"/>
    <w:rsid w:val="00AA53B0"/>
    <w:rsid w:val="00AB213A"/>
    <w:rsid w:val="00AB38D4"/>
    <w:rsid w:val="00AB6CA3"/>
    <w:rsid w:val="00AB72D3"/>
    <w:rsid w:val="00AC1FB4"/>
    <w:rsid w:val="00AC43F6"/>
    <w:rsid w:val="00AC5C1D"/>
    <w:rsid w:val="00AC67A0"/>
    <w:rsid w:val="00AC6DCF"/>
    <w:rsid w:val="00AD0E37"/>
    <w:rsid w:val="00AD113F"/>
    <w:rsid w:val="00AD3463"/>
    <w:rsid w:val="00AD5662"/>
    <w:rsid w:val="00AD5906"/>
    <w:rsid w:val="00AD681B"/>
    <w:rsid w:val="00AE2C17"/>
    <w:rsid w:val="00AE3AEA"/>
    <w:rsid w:val="00AE3AF3"/>
    <w:rsid w:val="00AE43F2"/>
    <w:rsid w:val="00AE5506"/>
    <w:rsid w:val="00AF3C66"/>
    <w:rsid w:val="00AF57BB"/>
    <w:rsid w:val="00AF5DF5"/>
    <w:rsid w:val="00AF661F"/>
    <w:rsid w:val="00B016E4"/>
    <w:rsid w:val="00B0170C"/>
    <w:rsid w:val="00B035E8"/>
    <w:rsid w:val="00B0507E"/>
    <w:rsid w:val="00B060EE"/>
    <w:rsid w:val="00B0683C"/>
    <w:rsid w:val="00B07323"/>
    <w:rsid w:val="00B1185B"/>
    <w:rsid w:val="00B12A00"/>
    <w:rsid w:val="00B13080"/>
    <w:rsid w:val="00B1470A"/>
    <w:rsid w:val="00B1520B"/>
    <w:rsid w:val="00B15D89"/>
    <w:rsid w:val="00B165E3"/>
    <w:rsid w:val="00B20589"/>
    <w:rsid w:val="00B2116C"/>
    <w:rsid w:val="00B23049"/>
    <w:rsid w:val="00B2433F"/>
    <w:rsid w:val="00B25795"/>
    <w:rsid w:val="00B302F3"/>
    <w:rsid w:val="00B33492"/>
    <w:rsid w:val="00B3481C"/>
    <w:rsid w:val="00B36F7F"/>
    <w:rsid w:val="00B438FC"/>
    <w:rsid w:val="00B43C41"/>
    <w:rsid w:val="00B446CB"/>
    <w:rsid w:val="00B45BA6"/>
    <w:rsid w:val="00B476F3"/>
    <w:rsid w:val="00B47A32"/>
    <w:rsid w:val="00B503B6"/>
    <w:rsid w:val="00B5171A"/>
    <w:rsid w:val="00B519E5"/>
    <w:rsid w:val="00B5717E"/>
    <w:rsid w:val="00B63C32"/>
    <w:rsid w:val="00B63F39"/>
    <w:rsid w:val="00B662D2"/>
    <w:rsid w:val="00B66BA8"/>
    <w:rsid w:val="00B700DA"/>
    <w:rsid w:val="00B70BE0"/>
    <w:rsid w:val="00B70E4A"/>
    <w:rsid w:val="00B73264"/>
    <w:rsid w:val="00B7467F"/>
    <w:rsid w:val="00B75497"/>
    <w:rsid w:val="00B85C9B"/>
    <w:rsid w:val="00B86143"/>
    <w:rsid w:val="00B86354"/>
    <w:rsid w:val="00B9172C"/>
    <w:rsid w:val="00B934AE"/>
    <w:rsid w:val="00B94234"/>
    <w:rsid w:val="00B945A6"/>
    <w:rsid w:val="00B961DD"/>
    <w:rsid w:val="00B97479"/>
    <w:rsid w:val="00BA127A"/>
    <w:rsid w:val="00BA45A1"/>
    <w:rsid w:val="00BA62CF"/>
    <w:rsid w:val="00BA71F7"/>
    <w:rsid w:val="00BB5BA7"/>
    <w:rsid w:val="00BC42C2"/>
    <w:rsid w:val="00BC43D8"/>
    <w:rsid w:val="00BC559E"/>
    <w:rsid w:val="00BC5A01"/>
    <w:rsid w:val="00BC5B09"/>
    <w:rsid w:val="00BC776A"/>
    <w:rsid w:val="00BD6EF1"/>
    <w:rsid w:val="00BE1F5D"/>
    <w:rsid w:val="00BE34E4"/>
    <w:rsid w:val="00BE6CA6"/>
    <w:rsid w:val="00BE6CD2"/>
    <w:rsid w:val="00BF2E43"/>
    <w:rsid w:val="00BF3F74"/>
    <w:rsid w:val="00BF4012"/>
    <w:rsid w:val="00BF41BD"/>
    <w:rsid w:val="00BF41CE"/>
    <w:rsid w:val="00BF5F0E"/>
    <w:rsid w:val="00C01F10"/>
    <w:rsid w:val="00C02D23"/>
    <w:rsid w:val="00C03627"/>
    <w:rsid w:val="00C07E99"/>
    <w:rsid w:val="00C15041"/>
    <w:rsid w:val="00C150CA"/>
    <w:rsid w:val="00C152EE"/>
    <w:rsid w:val="00C170A3"/>
    <w:rsid w:val="00C216ED"/>
    <w:rsid w:val="00C23A97"/>
    <w:rsid w:val="00C23C48"/>
    <w:rsid w:val="00C2601E"/>
    <w:rsid w:val="00C26162"/>
    <w:rsid w:val="00C26B20"/>
    <w:rsid w:val="00C27894"/>
    <w:rsid w:val="00C31418"/>
    <w:rsid w:val="00C41B6F"/>
    <w:rsid w:val="00C429DF"/>
    <w:rsid w:val="00C43FE8"/>
    <w:rsid w:val="00C455A3"/>
    <w:rsid w:val="00C4571D"/>
    <w:rsid w:val="00C46B5A"/>
    <w:rsid w:val="00C46B8D"/>
    <w:rsid w:val="00C505F6"/>
    <w:rsid w:val="00C5101F"/>
    <w:rsid w:val="00C51D13"/>
    <w:rsid w:val="00C55325"/>
    <w:rsid w:val="00C556A6"/>
    <w:rsid w:val="00C603F4"/>
    <w:rsid w:val="00C61072"/>
    <w:rsid w:val="00C6116D"/>
    <w:rsid w:val="00C61F5A"/>
    <w:rsid w:val="00C64009"/>
    <w:rsid w:val="00C66118"/>
    <w:rsid w:val="00C661AC"/>
    <w:rsid w:val="00C67CD1"/>
    <w:rsid w:val="00C706B0"/>
    <w:rsid w:val="00C71373"/>
    <w:rsid w:val="00C71F78"/>
    <w:rsid w:val="00C75116"/>
    <w:rsid w:val="00C76FF4"/>
    <w:rsid w:val="00C77C6C"/>
    <w:rsid w:val="00C80E01"/>
    <w:rsid w:val="00C811BE"/>
    <w:rsid w:val="00C83C65"/>
    <w:rsid w:val="00C86F4E"/>
    <w:rsid w:val="00C90666"/>
    <w:rsid w:val="00C90F98"/>
    <w:rsid w:val="00C92DDC"/>
    <w:rsid w:val="00C9528F"/>
    <w:rsid w:val="00C95F0B"/>
    <w:rsid w:val="00C962FB"/>
    <w:rsid w:val="00CA08BB"/>
    <w:rsid w:val="00CA0BB0"/>
    <w:rsid w:val="00CA1F03"/>
    <w:rsid w:val="00CA2140"/>
    <w:rsid w:val="00CA3C1D"/>
    <w:rsid w:val="00CA630D"/>
    <w:rsid w:val="00CB311A"/>
    <w:rsid w:val="00CB4A53"/>
    <w:rsid w:val="00CB623D"/>
    <w:rsid w:val="00CB6DB8"/>
    <w:rsid w:val="00CB72D0"/>
    <w:rsid w:val="00CC2374"/>
    <w:rsid w:val="00CC3324"/>
    <w:rsid w:val="00CC44A7"/>
    <w:rsid w:val="00CC56CA"/>
    <w:rsid w:val="00CD1060"/>
    <w:rsid w:val="00CD403C"/>
    <w:rsid w:val="00CD6C0C"/>
    <w:rsid w:val="00CD738F"/>
    <w:rsid w:val="00CD7BFA"/>
    <w:rsid w:val="00CE30EA"/>
    <w:rsid w:val="00CE5297"/>
    <w:rsid w:val="00CE554D"/>
    <w:rsid w:val="00CE5A54"/>
    <w:rsid w:val="00CF00B2"/>
    <w:rsid w:val="00CF13BD"/>
    <w:rsid w:val="00CF3012"/>
    <w:rsid w:val="00CF3A69"/>
    <w:rsid w:val="00CF4C0D"/>
    <w:rsid w:val="00CF4F21"/>
    <w:rsid w:val="00CF694D"/>
    <w:rsid w:val="00CF6A0F"/>
    <w:rsid w:val="00CF6B1A"/>
    <w:rsid w:val="00CF7A5E"/>
    <w:rsid w:val="00D0129C"/>
    <w:rsid w:val="00D04085"/>
    <w:rsid w:val="00D0537B"/>
    <w:rsid w:val="00D0675A"/>
    <w:rsid w:val="00D074B8"/>
    <w:rsid w:val="00D115AD"/>
    <w:rsid w:val="00D1203E"/>
    <w:rsid w:val="00D13355"/>
    <w:rsid w:val="00D1779B"/>
    <w:rsid w:val="00D2064E"/>
    <w:rsid w:val="00D207BF"/>
    <w:rsid w:val="00D2080D"/>
    <w:rsid w:val="00D20A88"/>
    <w:rsid w:val="00D215B8"/>
    <w:rsid w:val="00D21708"/>
    <w:rsid w:val="00D21910"/>
    <w:rsid w:val="00D22507"/>
    <w:rsid w:val="00D246D4"/>
    <w:rsid w:val="00D24A29"/>
    <w:rsid w:val="00D31462"/>
    <w:rsid w:val="00D35EA2"/>
    <w:rsid w:val="00D366DA"/>
    <w:rsid w:val="00D36DC6"/>
    <w:rsid w:val="00D37B43"/>
    <w:rsid w:val="00D4169B"/>
    <w:rsid w:val="00D44C36"/>
    <w:rsid w:val="00D46524"/>
    <w:rsid w:val="00D517F1"/>
    <w:rsid w:val="00D548A5"/>
    <w:rsid w:val="00D54AB0"/>
    <w:rsid w:val="00D55692"/>
    <w:rsid w:val="00D56E86"/>
    <w:rsid w:val="00D6172B"/>
    <w:rsid w:val="00D62033"/>
    <w:rsid w:val="00D62F4A"/>
    <w:rsid w:val="00D640CE"/>
    <w:rsid w:val="00D64B2A"/>
    <w:rsid w:val="00D64FC6"/>
    <w:rsid w:val="00D6503C"/>
    <w:rsid w:val="00D671FF"/>
    <w:rsid w:val="00D67A11"/>
    <w:rsid w:val="00D72C7E"/>
    <w:rsid w:val="00D72DC1"/>
    <w:rsid w:val="00D813D6"/>
    <w:rsid w:val="00D82A52"/>
    <w:rsid w:val="00D830E9"/>
    <w:rsid w:val="00D83CEC"/>
    <w:rsid w:val="00D84BC0"/>
    <w:rsid w:val="00D85C7A"/>
    <w:rsid w:val="00D862D3"/>
    <w:rsid w:val="00D909DD"/>
    <w:rsid w:val="00D91629"/>
    <w:rsid w:val="00D93114"/>
    <w:rsid w:val="00D96772"/>
    <w:rsid w:val="00D9734D"/>
    <w:rsid w:val="00DA2642"/>
    <w:rsid w:val="00DA3FB8"/>
    <w:rsid w:val="00DA7BA0"/>
    <w:rsid w:val="00DA7D28"/>
    <w:rsid w:val="00DB1C93"/>
    <w:rsid w:val="00DB227C"/>
    <w:rsid w:val="00DB49BC"/>
    <w:rsid w:val="00DB4C9A"/>
    <w:rsid w:val="00DC12C4"/>
    <w:rsid w:val="00DC3E33"/>
    <w:rsid w:val="00DC4084"/>
    <w:rsid w:val="00DC4E7B"/>
    <w:rsid w:val="00DC5812"/>
    <w:rsid w:val="00DC5926"/>
    <w:rsid w:val="00DC7E3A"/>
    <w:rsid w:val="00DD20A6"/>
    <w:rsid w:val="00DD5CB2"/>
    <w:rsid w:val="00DE03AE"/>
    <w:rsid w:val="00DE29B5"/>
    <w:rsid w:val="00DE4036"/>
    <w:rsid w:val="00DE4617"/>
    <w:rsid w:val="00DE668D"/>
    <w:rsid w:val="00DE6DC2"/>
    <w:rsid w:val="00DE7879"/>
    <w:rsid w:val="00DF0479"/>
    <w:rsid w:val="00DF07D4"/>
    <w:rsid w:val="00DF2291"/>
    <w:rsid w:val="00DF6261"/>
    <w:rsid w:val="00DF66EF"/>
    <w:rsid w:val="00DF6A2B"/>
    <w:rsid w:val="00E00FD6"/>
    <w:rsid w:val="00E01067"/>
    <w:rsid w:val="00E010D2"/>
    <w:rsid w:val="00E0351E"/>
    <w:rsid w:val="00E05E02"/>
    <w:rsid w:val="00E127B1"/>
    <w:rsid w:val="00E137E2"/>
    <w:rsid w:val="00E13CD2"/>
    <w:rsid w:val="00E146B2"/>
    <w:rsid w:val="00E14EBA"/>
    <w:rsid w:val="00E16D96"/>
    <w:rsid w:val="00E17729"/>
    <w:rsid w:val="00E22CFD"/>
    <w:rsid w:val="00E2697F"/>
    <w:rsid w:val="00E34C02"/>
    <w:rsid w:val="00E54338"/>
    <w:rsid w:val="00E54665"/>
    <w:rsid w:val="00E56192"/>
    <w:rsid w:val="00E56529"/>
    <w:rsid w:val="00E569A7"/>
    <w:rsid w:val="00E6095D"/>
    <w:rsid w:val="00E6207C"/>
    <w:rsid w:val="00E634A5"/>
    <w:rsid w:val="00E65499"/>
    <w:rsid w:val="00E66C4B"/>
    <w:rsid w:val="00E67441"/>
    <w:rsid w:val="00E739C3"/>
    <w:rsid w:val="00E74607"/>
    <w:rsid w:val="00E815D0"/>
    <w:rsid w:val="00E83551"/>
    <w:rsid w:val="00E8642E"/>
    <w:rsid w:val="00E86ACD"/>
    <w:rsid w:val="00E90824"/>
    <w:rsid w:val="00EA545C"/>
    <w:rsid w:val="00EB04A6"/>
    <w:rsid w:val="00EB315D"/>
    <w:rsid w:val="00EB3298"/>
    <w:rsid w:val="00EB33A1"/>
    <w:rsid w:val="00EB54C8"/>
    <w:rsid w:val="00EC0F1D"/>
    <w:rsid w:val="00EC15E0"/>
    <w:rsid w:val="00EC7D64"/>
    <w:rsid w:val="00ED2050"/>
    <w:rsid w:val="00ED246F"/>
    <w:rsid w:val="00ED3F6D"/>
    <w:rsid w:val="00ED4181"/>
    <w:rsid w:val="00ED5AED"/>
    <w:rsid w:val="00ED6759"/>
    <w:rsid w:val="00ED7B5A"/>
    <w:rsid w:val="00EE3F9E"/>
    <w:rsid w:val="00EE545A"/>
    <w:rsid w:val="00EE6A3E"/>
    <w:rsid w:val="00EF3441"/>
    <w:rsid w:val="00EF4320"/>
    <w:rsid w:val="00EF4FEA"/>
    <w:rsid w:val="00EF5E94"/>
    <w:rsid w:val="00EF77B4"/>
    <w:rsid w:val="00F025DF"/>
    <w:rsid w:val="00F05AFF"/>
    <w:rsid w:val="00F05EE0"/>
    <w:rsid w:val="00F10F23"/>
    <w:rsid w:val="00F11888"/>
    <w:rsid w:val="00F16A5D"/>
    <w:rsid w:val="00F16E8F"/>
    <w:rsid w:val="00F21580"/>
    <w:rsid w:val="00F238D2"/>
    <w:rsid w:val="00F24251"/>
    <w:rsid w:val="00F24BFE"/>
    <w:rsid w:val="00F309AA"/>
    <w:rsid w:val="00F30E68"/>
    <w:rsid w:val="00F31AA7"/>
    <w:rsid w:val="00F32C7F"/>
    <w:rsid w:val="00F35B36"/>
    <w:rsid w:val="00F40448"/>
    <w:rsid w:val="00F43044"/>
    <w:rsid w:val="00F43FAD"/>
    <w:rsid w:val="00F45C3F"/>
    <w:rsid w:val="00F46902"/>
    <w:rsid w:val="00F472F2"/>
    <w:rsid w:val="00F47357"/>
    <w:rsid w:val="00F51691"/>
    <w:rsid w:val="00F525CD"/>
    <w:rsid w:val="00F5469E"/>
    <w:rsid w:val="00F62742"/>
    <w:rsid w:val="00F63988"/>
    <w:rsid w:val="00F649D4"/>
    <w:rsid w:val="00F7055C"/>
    <w:rsid w:val="00F7105C"/>
    <w:rsid w:val="00F712F2"/>
    <w:rsid w:val="00F73C90"/>
    <w:rsid w:val="00F849B1"/>
    <w:rsid w:val="00F900A1"/>
    <w:rsid w:val="00F92212"/>
    <w:rsid w:val="00F9458D"/>
    <w:rsid w:val="00F9588D"/>
    <w:rsid w:val="00F96A7C"/>
    <w:rsid w:val="00F97AC2"/>
    <w:rsid w:val="00FA0491"/>
    <w:rsid w:val="00FA4BA7"/>
    <w:rsid w:val="00FA680C"/>
    <w:rsid w:val="00FA6CB5"/>
    <w:rsid w:val="00FA75B9"/>
    <w:rsid w:val="00FA79A4"/>
    <w:rsid w:val="00FB1583"/>
    <w:rsid w:val="00FC2A15"/>
    <w:rsid w:val="00FC313E"/>
    <w:rsid w:val="00FC341E"/>
    <w:rsid w:val="00FD2360"/>
    <w:rsid w:val="00FD7334"/>
    <w:rsid w:val="00FD7A37"/>
    <w:rsid w:val="00FE13A4"/>
    <w:rsid w:val="00FE4B51"/>
    <w:rsid w:val="00FE5155"/>
    <w:rsid w:val="00FE585A"/>
    <w:rsid w:val="00FE62A7"/>
    <w:rsid w:val="00FF06FA"/>
    <w:rsid w:val="00FF0B45"/>
    <w:rsid w:val="00FF10B5"/>
    <w:rsid w:val="00FF17D0"/>
    <w:rsid w:val="00FF1F5C"/>
    <w:rsid w:val="00FF2076"/>
    <w:rsid w:val="00FF3EC6"/>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67CDD"/>
  <w15:docId w15:val="{A1526564-3EEF-47B9-BA8A-8BF463B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5B"/>
    <w:rPr>
      <w:rFonts w:ascii="Times New Roman" w:eastAsia="Times New Roman" w:hAnsi="Times New Roman"/>
      <w:sz w:val="24"/>
      <w:szCs w:val="24"/>
    </w:rPr>
  </w:style>
  <w:style w:type="paragraph" w:styleId="1">
    <w:name w:val="heading 1"/>
    <w:basedOn w:val="a"/>
    <w:link w:val="10"/>
    <w:uiPriority w:val="9"/>
    <w:qFormat/>
    <w:locked/>
    <w:rsid w:val="00911ED7"/>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4C4A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226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locked/>
    <w:rsid w:val="00720A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475B"/>
    <w:pPr>
      <w:jc w:val="center"/>
    </w:pPr>
    <w:rPr>
      <w:b/>
      <w:sz w:val="40"/>
      <w:szCs w:val="20"/>
    </w:rPr>
  </w:style>
  <w:style w:type="character" w:customStyle="1" w:styleId="a4">
    <w:name w:val="Заголовок Знак"/>
    <w:basedOn w:val="a0"/>
    <w:link w:val="a3"/>
    <w:locked/>
    <w:rsid w:val="0093475B"/>
    <w:rPr>
      <w:rFonts w:ascii="Times New Roman" w:hAnsi="Times New Roman" w:cs="Times New Roman"/>
      <w:b/>
      <w:sz w:val="20"/>
      <w:szCs w:val="20"/>
      <w:lang w:eastAsia="ru-RU"/>
    </w:rPr>
  </w:style>
  <w:style w:type="character" w:styleId="a5">
    <w:name w:val="Strong"/>
    <w:basedOn w:val="a0"/>
    <w:uiPriority w:val="22"/>
    <w:qFormat/>
    <w:rsid w:val="0093475B"/>
    <w:rPr>
      <w:rFonts w:cs="Times New Roman"/>
      <w:b/>
    </w:rPr>
  </w:style>
  <w:style w:type="character" w:styleId="a6">
    <w:name w:val="Emphasis"/>
    <w:basedOn w:val="a0"/>
    <w:uiPriority w:val="20"/>
    <w:qFormat/>
    <w:rsid w:val="0093475B"/>
    <w:rPr>
      <w:rFonts w:cs="Times New Roman"/>
      <w:i/>
    </w:rPr>
  </w:style>
  <w:style w:type="paragraph" w:styleId="a7">
    <w:name w:val="Normal (Web)"/>
    <w:basedOn w:val="a"/>
    <w:uiPriority w:val="99"/>
    <w:rsid w:val="0093475B"/>
    <w:pPr>
      <w:spacing w:before="100" w:beforeAutospacing="1" w:after="100" w:afterAutospacing="1"/>
    </w:pPr>
  </w:style>
  <w:style w:type="paragraph" w:customStyle="1" w:styleId="p1">
    <w:name w:val="p1"/>
    <w:basedOn w:val="a"/>
    <w:rsid w:val="0093475B"/>
    <w:pPr>
      <w:spacing w:before="100" w:beforeAutospacing="1" w:after="100" w:afterAutospacing="1"/>
    </w:pPr>
  </w:style>
  <w:style w:type="character" w:customStyle="1" w:styleId="s1">
    <w:name w:val="s1"/>
    <w:rsid w:val="0093475B"/>
  </w:style>
  <w:style w:type="paragraph" w:customStyle="1" w:styleId="p3">
    <w:name w:val="p3"/>
    <w:basedOn w:val="a"/>
    <w:uiPriority w:val="99"/>
    <w:rsid w:val="0093475B"/>
    <w:pPr>
      <w:spacing w:before="100" w:beforeAutospacing="1" w:after="100" w:afterAutospacing="1"/>
    </w:pPr>
  </w:style>
  <w:style w:type="character" w:customStyle="1" w:styleId="s2">
    <w:name w:val="s2"/>
    <w:rsid w:val="0093475B"/>
  </w:style>
  <w:style w:type="character" w:customStyle="1" w:styleId="s3">
    <w:name w:val="s3"/>
    <w:uiPriority w:val="99"/>
    <w:rsid w:val="0093475B"/>
  </w:style>
  <w:style w:type="character" w:customStyle="1" w:styleId="s4">
    <w:name w:val="s4"/>
    <w:rsid w:val="0093475B"/>
  </w:style>
  <w:style w:type="paragraph" w:customStyle="1" w:styleId="p5">
    <w:name w:val="p5"/>
    <w:basedOn w:val="a"/>
    <w:rsid w:val="0093475B"/>
    <w:pPr>
      <w:spacing w:before="100" w:beforeAutospacing="1" w:after="100" w:afterAutospacing="1"/>
    </w:pPr>
  </w:style>
  <w:style w:type="character" w:customStyle="1" w:styleId="apple-converted-space">
    <w:name w:val="apple-converted-space"/>
    <w:rsid w:val="002F052D"/>
  </w:style>
  <w:style w:type="paragraph" w:customStyle="1" w:styleId="paragraph">
    <w:name w:val="paragraph"/>
    <w:basedOn w:val="a"/>
    <w:uiPriority w:val="99"/>
    <w:rsid w:val="0034625C"/>
    <w:pPr>
      <w:spacing w:before="100" w:beforeAutospacing="1" w:after="100" w:afterAutospacing="1"/>
    </w:pPr>
  </w:style>
  <w:style w:type="character" w:customStyle="1" w:styleId="normaltextrun">
    <w:name w:val="normaltextrun"/>
    <w:basedOn w:val="a0"/>
    <w:uiPriority w:val="99"/>
    <w:rsid w:val="0034625C"/>
    <w:rPr>
      <w:rFonts w:cs="Times New Roman"/>
    </w:rPr>
  </w:style>
  <w:style w:type="character" w:customStyle="1" w:styleId="scxw129159238">
    <w:name w:val="scxw129159238"/>
    <w:basedOn w:val="a0"/>
    <w:uiPriority w:val="99"/>
    <w:rsid w:val="0034625C"/>
    <w:rPr>
      <w:rFonts w:cs="Times New Roman"/>
    </w:rPr>
  </w:style>
  <w:style w:type="character" w:customStyle="1" w:styleId="eop">
    <w:name w:val="eop"/>
    <w:basedOn w:val="a0"/>
    <w:uiPriority w:val="99"/>
    <w:rsid w:val="0034625C"/>
    <w:rPr>
      <w:rFonts w:cs="Times New Roman"/>
    </w:rPr>
  </w:style>
  <w:style w:type="character" w:customStyle="1" w:styleId="wmi-callto">
    <w:name w:val="wmi-callto"/>
    <w:basedOn w:val="a0"/>
    <w:uiPriority w:val="99"/>
    <w:rsid w:val="009C6348"/>
    <w:rPr>
      <w:rFonts w:cs="Times New Roman"/>
    </w:rPr>
  </w:style>
  <w:style w:type="paragraph" w:styleId="a8">
    <w:name w:val="header"/>
    <w:basedOn w:val="a"/>
    <w:link w:val="a9"/>
    <w:uiPriority w:val="99"/>
    <w:rsid w:val="00037D6E"/>
    <w:pPr>
      <w:tabs>
        <w:tab w:val="center" w:pos="4677"/>
        <w:tab w:val="right" w:pos="9355"/>
      </w:tabs>
    </w:pPr>
  </w:style>
  <w:style w:type="character" w:customStyle="1" w:styleId="a9">
    <w:name w:val="Верхний колонтитул Знак"/>
    <w:basedOn w:val="a0"/>
    <w:link w:val="a8"/>
    <w:uiPriority w:val="99"/>
    <w:locked/>
    <w:rsid w:val="00037D6E"/>
    <w:rPr>
      <w:rFonts w:ascii="Times New Roman" w:hAnsi="Times New Roman" w:cs="Times New Roman"/>
      <w:sz w:val="24"/>
      <w:szCs w:val="24"/>
      <w:lang w:eastAsia="ru-RU"/>
    </w:rPr>
  </w:style>
  <w:style w:type="paragraph" w:styleId="aa">
    <w:name w:val="footer"/>
    <w:basedOn w:val="a"/>
    <w:link w:val="ab"/>
    <w:uiPriority w:val="99"/>
    <w:rsid w:val="00037D6E"/>
    <w:pPr>
      <w:tabs>
        <w:tab w:val="center" w:pos="4677"/>
        <w:tab w:val="right" w:pos="9355"/>
      </w:tabs>
    </w:pPr>
  </w:style>
  <w:style w:type="character" w:customStyle="1" w:styleId="ab">
    <w:name w:val="Нижний колонтитул Знак"/>
    <w:basedOn w:val="a0"/>
    <w:link w:val="aa"/>
    <w:uiPriority w:val="99"/>
    <w:locked/>
    <w:rsid w:val="00037D6E"/>
    <w:rPr>
      <w:rFonts w:ascii="Times New Roman" w:hAnsi="Times New Roman" w:cs="Times New Roman"/>
      <w:sz w:val="24"/>
      <w:szCs w:val="24"/>
      <w:lang w:eastAsia="ru-RU"/>
    </w:rPr>
  </w:style>
  <w:style w:type="character" w:customStyle="1" w:styleId="10">
    <w:name w:val="Заголовок 1 Знак"/>
    <w:basedOn w:val="a0"/>
    <w:link w:val="1"/>
    <w:uiPriority w:val="9"/>
    <w:rsid w:val="00911ED7"/>
    <w:rPr>
      <w:rFonts w:ascii="Times New Roman" w:eastAsia="Times New Roman" w:hAnsi="Times New Roman"/>
      <w:b/>
      <w:bCs/>
      <w:kern w:val="36"/>
      <w:sz w:val="48"/>
      <w:szCs w:val="48"/>
    </w:rPr>
  </w:style>
  <w:style w:type="character" w:styleId="ac">
    <w:name w:val="Hyperlink"/>
    <w:basedOn w:val="a0"/>
    <w:uiPriority w:val="99"/>
    <w:unhideWhenUsed/>
    <w:rsid w:val="00911ED7"/>
    <w:rPr>
      <w:color w:val="0000FF"/>
      <w:u w:val="single"/>
    </w:rPr>
  </w:style>
  <w:style w:type="character" w:customStyle="1" w:styleId="30">
    <w:name w:val="Заголовок 3 Знак"/>
    <w:basedOn w:val="a0"/>
    <w:link w:val="3"/>
    <w:rsid w:val="0092262B"/>
    <w:rPr>
      <w:rFonts w:asciiTheme="majorHAnsi" w:eastAsiaTheme="majorEastAsia" w:hAnsiTheme="majorHAnsi" w:cstheme="majorBidi"/>
      <w:color w:val="243F60" w:themeColor="accent1" w:themeShade="7F"/>
      <w:sz w:val="24"/>
      <w:szCs w:val="24"/>
    </w:rPr>
  </w:style>
  <w:style w:type="paragraph" w:styleId="ad">
    <w:name w:val="Subtitle"/>
    <w:basedOn w:val="a"/>
    <w:link w:val="ae"/>
    <w:qFormat/>
    <w:locked/>
    <w:rsid w:val="0092262B"/>
    <w:pPr>
      <w:jc w:val="center"/>
    </w:pPr>
    <w:rPr>
      <w:b/>
      <w:sz w:val="44"/>
      <w:szCs w:val="20"/>
    </w:rPr>
  </w:style>
  <w:style w:type="character" w:customStyle="1" w:styleId="ae">
    <w:name w:val="Подзаголовок Знак"/>
    <w:basedOn w:val="a0"/>
    <w:link w:val="ad"/>
    <w:rsid w:val="0092262B"/>
    <w:rPr>
      <w:rFonts w:ascii="Times New Roman" w:eastAsia="Times New Roman" w:hAnsi="Times New Roman"/>
      <w:b/>
      <w:sz w:val="44"/>
      <w:szCs w:val="20"/>
    </w:rPr>
  </w:style>
  <w:style w:type="paragraph" w:styleId="af">
    <w:name w:val="List Paragraph"/>
    <w:basedOn w:val="a"/>
    <w:uiPriority w:val="34"/>
    <w:qFormat/>
    <w:rsid w:val="0092262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F68BE"/>
    <w:pPr>
      <w:spacing w:before="100" w:beforeAutospacing="1" w:after="100" w:afterAutospacing="1"/>
    </w:pPr>
  </w:style>
  <w:style w:type="paragraph" w:styleId="af0">
    <w:name w:val="Body Text"/>
    <w:basedOn w:val="a"/>
    <w:link w:val="af1"/>
    <w:rsid w:val="007F68BE"/>
    <w:pPr>
      <w:spacing w:before="100" w:beforeAutospacing="1" w:after="100" w:afterAutospacing="1"/>
      <w:jc w:val="both"/>
    </w:pPr>
    <w:rPr>
      <w:sz w:val="28"/>
      <w:lang w:val="x-none" w:eastAsia="x-none"/>
    </w:rPr>
  </w:style>
  <w:style w:type="character" w:customStyle="1" w:styleId="af1">
    <w:name w:val="Основной текст Знак"/>
    <w:basedOn w:val="a0"/>
    <w:link w:val="af0"/>
    <w:rsid w:val="007F68BE"/>
    <w:rPr>
      <w:rFonts w:ascii="Times New Roman" w:eastAsia="Times New Roman" w:hAnsi="Times New Roman"/>
      <w:sz w:val="28"/>
      <w:szCs w:val="24"/>
      <w:lang w:val="x-none" w:eastAsia="x-none"/>
    </w:rPr>
  </w:style>
  <w:style w:type="paragraph" w:styleId="21">
    <w:name w:val="Body Text 2"/>
    <w:basedOn w:val="a"/>
    <w:link w:val="22"/>
    <w:uiPriority w:val="99"/>
    <w:unhideWhenUsed/>
    <w:rsid w:val="00D21910"/>
    <w:pPr>
      <w:spacing w:after="120" w:line="480" w:lineRule="auto"/>
    </w:pPr>
  </w:style>
  <w:style w:type="character" w:customStyle="1" w:styleId="22">
    <w:name w:val="Основной текст 2 Знак"/>
    <w:basedOn w:val="a0"/>
    <w:link w:val="21"/>
    <w:uiPriority w:val="99"/>
    <w:rsid w:val="00D21910"/>
    <w:rPr>
      <w:rFonts w:ascii="Times New Roman" w:eastAsia="Times New Roman" w:hAnsi="Times New Roman"/>
      <w:sz w:val="24"/>
      <w:szCs w:val="24"/>
    </w:rPr>
  </w:style>
  <w:style w:type="paragraph" w:customStyle="1" w:styleId="s10">
    <w:name w:val="s_1"/>
    <w:basedOn w:val="a"/>
    <w:rsid w:val="001825EA"/>
    <w:pPr>
      <w:spacing w:before="280" w:after="280" w:line="100" w:lineRule="atLeast"/>
    </w:pPr>
    <w:rPr>
      <w:lang w:eastAsia="zh-CN"/>
    </w:rPr>
  </w:style>
  <w:style w:type="paragraph" w:customStyle="1" w:styleId="p7">
    <w:name w:val="p7"/>
    <w:basedOn w:val="a"/>
    <w:rsid w:val="00947472"/>
    <w:pPr>
      <w:spacing w:before="100" w:beforeAutospacing="1" w:after="100" w:afterAutospacing="1"/>
    </w:pPr>
  </w:style>
  <w:style w:type="character" w:customStyle="1" w:styleId="20">
    <w:name w:val="Заголовок 2 Знак"/>
    <w:basedOn w:val="a0"/>
    <w:link w:val="2"/>
    <w:rsid w:val="004C4A9D"/>
    <w:rPr>
      <w:rFonts w:asciiTheme="majorHAnsi" w:eastAsiaTheme="majorEastAsia" w:hAnsiTheme="majorHAnsi" w:cstheme="majorBidi"/>
      <w:color w:val="365F91" w:themeColor="accent1" w:themeShade="BF"/>
      <w:sz w:val="26"/>
      <w:szCs w:val="26"/>
    </w:rPr>
  </w:style>
  <w:style w:type="paragraph" w:customStyle="1" w:styleId="ConsPlusNormal">
    <w:name w:val="ConsPlusNormal"/>
    <w:link w:val="ConsPlusNormal0"/>
    <w:rsid w:val="004C4A9D"/>
    <w:pPr>
      <w:widowControl w:val="0"/>
      <w:autoSpaceDE w:val="0"/>
      <w:autoSpaceDN w:val="0"/>
      <w:adjustRightInd w:val="0"/>
    </w:pPr>
    <w:rPr>
      <w:rFonts w:ascii="Arial" w:eastAsia="Times New Roman" w:hAnsi="Arial" w:cs="Arial"/>
      <w:sz w:val="20"/>
      <w:szCs w:val="20"/>
    </w:rPr>
  </w:style>
  <w:style w:type="paragraph" w:customStyle="1" w:styleId="11">
    <w:name w:val="Обычный1"/>
    <w:rsid w:val="00D31462"/>
    <w:pPr>
      <w:pBdr>
        <w:top w:val="nil"/>
        <w:left w:val="nil"/>
        <w:bottom w:val="nil"/>
        <w:right w:val="nil"/>
        <w:between w:val="nil"/>
      </w:pBdr>
    </w:pPr>
    <w:rPr>
      <w:rFonts w:ascii="Times New Roman" w:eastAsia="Times New Roman" w:hAnsi="Times New Roman"/>
      <w:color w:val="000000"/>
      <w:sz w:val="20"/>
      <w:szCs w:val="20"/>
    </w:rPr>
  </w:style>
  <w:style w:type="character" w:customStyle="1" w:styleId="s9">
    <w:name w:val="s9"/>
    <w:rsid w:val="00B85C9B"/>
  </w:style>
  <w:style w:type="paragraph" w:customStyle="1" w:styleId="p22">
    <w:name w:val="p22"/>
    <w:basedOn w:val="a"/>
    <w:rsid w:val="00B85C9B"/>
    <w:pPr>
      <w:spacing w:before="100" w:beforeAutospacing="1" w:after="100" w:afterAutospacing="1"/>
    </w:pPr>
  </w:style>
  <w:style w:type="paragraph" w:customStyle="1" w:styleId="eventhometitle">
    <w:name w:val="event_home_title"/>
    <w:basedOn w:val="a"/>
    <w:rsid w:val="00DE03AE"/>
    <w:pPr>
      <w:spacing w:before="100" w:beforeAutospacing="1" w:after="100" w:afterAutospacing="1"/>
    </w:pPr>
  </w:style>
  <w:style w:type="paragraph" w:customStyle="1" w:styleId="msonormalmailrucssattributepostfixmailrucssattributepostfixmailrucssattributepostfixmailrucssattributepostfixmailrucssattributepostfixmailrucssattributepostfixmailrucssattributepostfixmailrucssattributepostfixmailrucssmailrucssattributepostfixmailr">
    <w:name w:val="msonormalmailrucssattributepostfixmailrucssattributepostfixmailrucssattributepostfixmailrucssattributepostfixmailrucssattributepostfixmailrucssattributepostfixmailrucssattributepostfixmailrucssattributepostfixmailrucss_mailru_css_attribute_postfix_mailr"/>
    <w:basedOn w:val="a"/>
    <w:rsid w:val="00C77C6C"/>
    <w:pPr>
      <w:spacing w:before="100" w:beforeAutospacing="1" w:after="100" w:afterAutospacing="1"/>
    </w:pPr>
  </w:style>
  <w:style w:type="paragraph" w:customStyle="1" w:styleId="msobodytext2mailrucssattributepostfixmailrucssattributepostfixmailrucssattributepostfixmailrucssattributepostfixmailrucssattributepostfixmailrucssattributepostfixmailrucssattributepostfixmailrucssattributepostfixmailrucmailrucssattributepostfixmail">
    <w:name w:val="msobodytext2mailrucssattributepostfixmailrucssattributepostfixmailrucssattributepostfixmailrucssattributepostfixmailrucssattributepostfixmailrucssattributepostfixmailrucssattributepostfixmailrucssattributepostfixmailruc_mailru_css_attribute_postfix_mail"/>
    <w:basedOn w:val="a"/>
    <w:rsid w:val="00C77C6C"/>
    <w:pPr>
      <w:spacing w:before="100" w:beforeAutospacing="1" w:after="100" w:afterAutospacing="1"/>
    </w:pPr>
  </w:style>
  <w:style w:type="character" w:customStyle="1" w:styleId="ConsPlusNormal0">
    <w:name w:val="ConsPlusNormal Знак"/>
    <w:link w:val="ConsPlusNormal"/>
    <w:locked/>
    <w:rsid w:val="00C77C6C"/>
    <w:rPr>
      <w:rFonts w:ascii="Arial" w:eastAsia="Times New Roman" w:hAnsi="Arial" w:cs="Arial"/>
      <w:sz w:val="20"/>
      <w:szCs w:val="20"/>
    </w:rPr>
  </w:style>
  <w:style w:type="character" w:customStyle="1" w:styleId="40">
    <w:name w:val="Заголовок 4 Знак"/>
    <w:basedOn w:val="a0"/>
    <w:link w:val="4"/>
    <w:rsid w:val="00720A8A"/>
    <w:rPr>
      <w:rFonts w:asciiTheme="majorHAnsi" w:eastAsiaTheme="majorEastAsia" w:hAnsiTheme="majorHAnsi" w:cstheme="majorBidi"/>
      <w:i/>
      <w:iCs/>
      <w:color w:val="365F91" w:themeColor="accent1" w:themeShade="BF"/>
      <w:sz w:val="24"/>
      <w:szCs w:val="24"/>
    </w:rPr>
  </w:style>
  <w:style w:type="character" w:styleId="af2">
    <w:name w:val="Book Title"/>
    <w:uiPriority w:val="33"/>
    <w:qFormat/>
    <w:rsid w:val="00004F01"/>
    <w:rPr>
      <w:b/>
      <w:bCs/>
      <w:i/>
      <w:iCs/>
      <w:spacing w:val="5"/>
    </w:rPr>
  </w:style>
  <w:style w:type="paragraph" w:customStyle="1" w:styleId="p9">
    <w:name w:val="p9"/>
    <w:basedOn w:val="a"/>
    <w:rsid w:val="00FF2076"/>
    <w:pPr>
      <w:spacing w:before="100" w:beforeAutospacing="1" w:after="100" w:afterAutospacing="1"/>
    </w:pPr>
  </w:style>
  <w:style w:type="character" w:customStyle="1" w:styleId="blk">
    <w:name w:val="blk"/>
    <w:rsid w:val="00CE554D"/>
  </w:style>
  <w:style w:type="paragraph" w:customStyle="1" w:styleId="228bf8a64b8551e1msonormal">
    <w:name w:val="228bf8a64b8551e1msonormal"/>
    <w:basedOn w:val="a"/>
    <w:rsid w:val="007E6390"/>
    <w:pPr>
      <w:spacing w:before="100" w:beforeAutospacing="1" w:after="100" w:afterAutospacing="1"/>
    </w:pPr>
  </w:style>
  <w:style w:type="paragraph" w:customStyle="1" w:styleId="aaf57754bde2fa03msolistparagraph">
    <w:name w:val="aaf57754bde2fa03msolistparagraph"/>
    <w:basedOn w:val="a"/>
    <w:rsid w:val="007E6390"/>
    <w:pPr>
      <w:spacing w:before="100" w:beforeAutospacing="1" w:after="100" w:afterAutospacing="1"/>
    </w:pPr>
  </w:style>
  <w:style w:type="paragraph" w:customStyle="1" w:styleId="34b9ab6016af9506msolistparagraph">
    <w:name w:val="34b9ab6016af9506msolistparagraph"/>
    <w:basedOn w:val="a"/>
    <w:rsid w:val="007E6390"/>
    <w:pPr>
      <w:spacing w:before="100" w:beforeAutospacing="1" w:after="100" w:afterAutospacing="1"/>
    </w:pPr>
  </w:style>
  <w:style w:type="paragraph" w:customStyle="1" w:styleId="af3">
    <w:basedOn w:val="a"/>
    <w:next w:val="a7"/>
    <w:link w:val="af4"/>
    <w:uiPriority w:val="99"/>
    <w:unhideWhenUsed/>
    <w:rsid w:val="000A33D0"/>
    <w:pPr>
      <w:spacing w:before="100" w:beforeAutospacing="1" w:after="100" w:afterAutospacing="1"/>
    </w:pPr>
  </w:style>
  <w:style w:type="character" w:customStyle="1" w:styleId="af4">
    <w:name w:val="Название Знак"/>
    <w:link w:val="af3"/>
    <w:rsid w:val="00D1779B"/>
    <w:rPr>
      <w:rFonts w:ascii="Times New Roman" w:eastAsia="Times New Roman" w:hAnsi="Times New Roman"/>
      <w:sz w:val="24"/>
      <w:szCs w:val="24"/>
    </w:rPr>
  </w:style>
  <w:style w:type="paragraph" w:customStyle="1" w:styleId="af5">
    <w:basedOn w:val="a"/>
    <w:next w:val="a7"/>
    <w:unhideWhenUsed/>
    <w:rsid w:val="00AE2C17"/>
    <w:pPr>
      <w:spacing w:before="100" w:beforeAutospacing="1" w:after="100" w:afterAutospacing="1"/>
    </w:pPr>
    <w:rPr>
      <w:b/>
      <w:sz w:val="40"/>
      <w:szCs w:val="20"/>
    </w:rPr>
  </w:style>
  <w:style w:type="paragraph" w:customStyle="1" w:styleId="af6">
    <w:basedOn w:val="a"/>
    <w:next w:val="a3"/>
    <w:qFormat/>
    <w:rsid w:val="00FC313E"/>
    <w:pPr>
      <w:jc w:val="center"/>
    </w:pPr>
    <w:rPr>
      <w:b/>
      <w:sz w:val="40"/>
      <w:szCs w:val="20"/>
    </w:rPr>
  </w:style>
  <w:style w:type="paragraph" w:customStyle="1" w:styleId="af7">
    <w:basedOn w:val="a"/>
    <w:next w:val="a3"/>
    <w:qFormat/>
    <w:rsid w:val="005C72BE"/>
    <w:pPr>
      <w:jc w:val="center"/>
    </w:pPr>
    <w:rPr>
      <w:b/>
      <w:sz w:val="40"/>
      <w:szCs w:val="20"/>
    </w:rPr>
  </w:style>
  <w:style w:type="paragraph" w:customStyle="1" w:styleId="af8">
    <w:basedOn w:val="a"/>
    <w:next w:val="a7"/>
    <w:uiPriority w:val="99"/>
    <w:unhideWhenUsed/>
    <w:rsid w:val="000C5D70"/>
    <w:pPr>
      <w:spacing w:before="100" w:beforeAutospacing="1" w:after="100" w:afterAutospacing="1"/>
    </w:pPr>
  </w:style>
  <w:style w:type="paragraph" w:customStyle="1" w:styleId="semp1">
    <w:name w:val="sem_p1"/>
    <w:basedOn w:val="a"/>
    <w:rsid w:val="000C5D70"/>
    <w:pPr>
      <w:spacing w:before="100" w:beforeAutospacing="1" w:after="100" w:afterAutospacing="1"/>
    </w:pPr>
  </w:style>
  <w:style w:type="paragraph" w:customStyle="1" w:styleId="af9">
    <w:basedOn w:val="a"/>
    <w:next w:val="a7"/>
    <w:uiPriority w:val="99"/>
    <w:unhideWhenUsed/>
    <w:rsid w:val="00046D7E"/>
    <w:pPr>
      <w:spacing w:before="100" w:beforeAutospacing="1" w:after="100" w:afterAutospacing="1"/>
    </w:pPr>
  </w:style>
  <w:style w:type="paragraph" w:customStyle="1" w:styleId="afa">
    <w:basedOn w:val="a"/>
    <w:next w:val="a7"/>
    <w:uiPriority w:val="99"/>
    <w:unhideWhenUsed/>
    <w:rsid w:val="00EE6A3E"/>
    <w:pPr>
      <w:spacing w:before="100" w:beforeAutospacing="1" w:after="100" w:afterAutospacing="1"/>
    </w:pPr>
  </w:style>
  <w:style w:type="paragraph" w:customStyle="1" w:styleId="afb">
    <w:basedOn w:val="a"/>
    <w:next w:val="a7"/>
    <w:uiPriority w:val="99"/>
    <w:unhideWhenUsed/>
    <w:rsid w:val="008238C0"/>
    <w:pPr>
      <w:spacing w:before="100" w:beforeAutospacing="1" w:after="100" w:afterAutospacing="1"/>
    </w:pPr>
  </w:style>
  <w:style w:type="character" w:customStyle="1" w:styleId="s5">
    <w:name w:val="s5"/>
    <w:rsid w:val="00A05C3B"/>
  </w:style>
  <w:style w:type="paragraph" w:customStyle="1" w:styleId="afc">
    <w:basedOn w:val="a"/>
    <w:next w:val="a7"/>
    <w:unhideWhenUsed/>
    <w:rsid w:val="00617698"/>
    <w:pPr>
      <w:spacing w:before="100" w:beforeAutospacing="1" w:after="100" w:afterAutospacing="1"/>
    </w:pPr>
  </w:style>
  <w:style w:type="paragraph" w:customStyle="1" w:styleId="afd">
    <w:basedOn w:val="a"/>
    <w:next w:val="a7"/>
    <w:unhideWhenUsed/>
    <w:rsid w:val="0054031C"/>
    <w:pPr>
      <w:spacing w:before="100" w:beforeAutospacing="1" w:after="100" w:afterAutospacing="1"/>
    </w:pPr>
  </w:style>
  <w:style w:type="paragraph" w:customStyle="1" w:styleId="afe">
    <w:basedOn w:val="a"/>
    <w:next w:val="a7"/>
    <w:uiPriority w:val="99"/>
    <w:unhideWhenUsed/>
    <w:rsid w:val="002275F0"/>
    <w:pPr>
      <w:spacing w:before="100" w:beforeAutospacing="1" w:after="100" w:afterAutospacing="1"/>
    </w:pPr>
  </w:style>
  <w:style w:type="paragraph" w:customStyle="1" w:styleId="aff">
    <w:basedOn w:val="a"/>
    <w:next w:val="a7"/>
    <w:uiPriority w:val="99"/>
    <w:unhideWhenUsed/>
    <w:rsid w:val="002F0941"/>
    <w:pPr>
      <w:spacing w:before="100" w:beforeAutospacing="1" w:after="100" w:afterAutospacing="1"/>
    </w:pPr>
  </w:style>
  <w:style w:type="paragraph" w:customStyle="1" w:styleId="8f4506aa708e2a26msolistparagraph">
    <w:name w:val="8f4506aa708e2a26msolistparagraph"/>
    <w:basedOn w:val="a"/>
    <w:rsid w:val="002F0941"/>
    <w:pPr>
      <w:spacing w:before="100" w:beforeAutospacing="1" w:after="100" w:afterAutospacing="1"/>
    </w:pPr>
  </w:style>
  <w:style w:type="paragraph" w:customStyle="1" w:styleId="aff0">
    <w:basedOn w:val="a"/>
    <w:next w:val="a7"/>
    <w:uiPriority w:val="99"/>
    <w:unhideWhenUsed/>
    <w:rsid w:val="0046641D"/>
    <w:pPr>
      <w:spacing w:before="100" w:beforeAutospacing="1" w:after="100" w:afterAutospacing="1"/>
    </w:pPr>
  </w:style>
  <w:style w:type="paragraph" w:customStyle="1" w:styleId="aff1">
    <w:basedOn w:val="a"/>
    <w:next w:val="a7"/>
    <w:uiPriority w:val="99"/>
    <w:unhideWhenUsed/>
    <w:rsid w:val="0033713C"/>
    <w:pPr>
      <w:spacing w:before="100" w:beforeAutospacing="1" w:after="100" w:afterAutospacing="1"/>
    </w:pPr>
  </w:style>
  <w:style w:type="paragraph" w:customStyle="1" w:styleId="aff2">
    <w:basedOn w:val="a"/>
    <w:next w:val="a3"/>
    <w:qFormat/>
    <w:rsid w:val="00FF10B5"/>
    <w:pPr>
      <w:jc w:val="center"/>
    </w:pPr>
    <w:rPr>
      <w:b/>
      <w:sz w:val="40"/>
      <w:szCs w:val="20"/>
    </w:rPr>
  </w:style>
  <w:style w:type="paragraph" w:customStyle="1" w:styleId="aff3">
    <w:basedOn w:val="a"/>
    <w:next w:val="a3"/>
    <w:qFormat/>
    <w:rsid w:val="00591DC4"/>
    <w:pPr>
      <w:jc w:val="center"/>
    </w:pPr>
    <w:rPr>
      <w:b/>
      <w:sz w:val="40"/>
      <w:szCs w:val="20"/>
    </w:rPr>
  </w:style>
  <w:style w:type="paragraph" w:customStyle="1" w:styleId="aff4">
    <w:basedOn w:val="a"/>
    <w:next w:val="a7"/>
    <w:uiPriority w:val="99"/>
    <w:unhideWhenUsed/>
    <w:rsid w:val="00255D39"/>
    <w:pPr>
      <w:spacing w:before="100" w:beforeAutospacing="1" w:after="100" w:afterAutospacing="1"/>
    </w:pPr>
  </w:style>
  <w:style w:type="paragraph" w:customStyle="1" w:styleId="s74">
    <w:name w:val="s_74"/>
    <w:basedOn w:val="a"/>
    <w:rsid w:val="00255D39"/>
    <w:pPr>
      <w:spacing w:before="100" w:beforeAutospacing="1" w:after="100" w:afterAutospacing="1"/>
    </w:pPr>
  </w:style>
  <w:style w:type="character" w:customStyle="1" w:styleId="s100">
    <w:name w:val="s_10"/>
    <w:basedOn w:val="a0"/>
    <w:rsid w:val="00255D39"/>
  </w:style>
  <w:style w:type="paragraph" w:customStyle="1" w:styleId="aff5">
    <w:basedOn w:val="a"/>
    <w:next w:val="a3"/>
    <w:qFormat/>
    <w:rsid w:val="00E6095D"/>
    <w:pPr>
      <w:jc w:val="center"/>
    </w:pPr>
    <w:rPr>
      <w:b/>
      <w:sz w:val="40"/>
      <w:szCs w:val="20"/>
    </w:rPr>
  </w:style>
  <w:style w:type="paragraph" w:customStyle="1" w:styleId="aff6">
    <w:basedOn w:val="a"/>
    <w:next w:val="a7"/>
    <w:uiPriority w:val="99"/>
    <w:unhideWhenUsed/>
    <w:rsid w:val="00F31AA7"/>
    <w:pPr>
      <w:spacing w:before="100" w:beforeAutospacing="1" w:after="100" w:afterAutospacing="1"/>
    </w:pPr>
  </w:style>
  <w:style w:type="paragraph" w:customStyle="1" w:styleId="aff7">
    <w:basedOn w:val="a"/>
    <w:next w:val="a3"/>
    <w:qFormat/>
    <w:rsid w:val="0006768A"/>
    <w:pPr>
      <w:jc w:val="center"/>
    </w:pPr>
    <w:rPr>
      <w:b/>
      <w:sz w:val="40"/>
      <w:szCs w:val="20"/>
    </w:rPr>
  </w:style>
  <w:style w:type="paragraph" w:customStyle="1" w:styleId="aff8">
    <w:basedOn w:val="a"/>
    <w:next w:val="a3"/>
    <w:qFormat/>
    <w:rsid w:val="00DF6A2B"/>
    <w:pPr>
      <w:jc w:val="center"/>
    </w:pPr>
    <w:rPr>
      <w:b/>
      <w:sz w:val="40"/>
      <w:szCs w:val="20"/>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aff9">
    <w:basedOn w:val="a"/>
    <w:next w:val="a7"/>
    <w:uiPriority w:val="99"/>
    <w:unhideWhenUsed/>
    <w:rsid w:val="00731578"/>
    <w:pPr>
      <w:spacing w:before="100" w:beforeAutospacing="1" w:after="100" w:afterAutospacing="1"/>
    </w:pPr>
  </w:style>
  <w:style w:type="paragraph" w:customStyle="1" w:styleId="affa">
    <w:basedOn w:val="a"/>
    <w:next w:val="a3"/>
    <w:qFormat/>
    <w:rsid w:val="005D241F"/>
    <w:pPr>
      <w:jc w:val="center"/>
    </w:pPr>
    <w:rPr>
      <w:b/>
      <w:sz w:val="40"/>
      <w:szCs w:val="20"/>
    </w:rPr>
  </w:style>
  <w:style w:type="paragraph" w:customStyle="1" w:styleId="affb">
    <w:basedOn w:val="a"/>
    <w:next w:val="a3"/>
    <w:qFormat/>
    <w:rsid w:val="00D46524"/>
    <w:pPr>
      <w:jc w:val="center"/>
    </w:pPr>
    <w:rPr>
      <w:b/>
      <w:sz w:val="40"/>
      <w:szCs w:val="20"/>
    </w:rPr>
  </w:style>
  <w:style w:type="paragraph" w:customStyle="1" w:styleId="affc">
    <w:basedOn w:val="a"/>
    <w:next w:val="a7"/>
    <w:uiPriority w:val="99"/>
    <w:unhideWhenUsed/>
    <w:rsid w:val="00584CE1"/>
    <w:pPr>
      <w:spacing w:before="100" w:beforeAutospacing="1" w:after="100" w:afterAutospacing="1"/>
    </w:pPr>
  </w:style>
  <w:style w:type="paragraph" w:customStyle="1" w:styleId="affd">
    <w:basedOn w:val="a"/>
    <w:next w:val="a7"/>
    <w:uiPriority w:val="99"/>
    <w:unhideWhenUsed/>
    <w:rsid w:val="00F16A5D"/>
    <w:pPr>
      <w:spacing w:before="100" w:beforeAutospacing="1" w:after="100" w:afterAutospacing="1"/>
    </w:pPr>
  </w:style>
  <w:style w:type="paragraph" w:customStyle="1" w:styleId="affe">
    <w:basedOn w:val="a"/>
    <w:next w:val="a7"/>
    <w:uiPriority w:val="99"/>
    <w:unhideWhenUsed/>
    <w:rsid w:val="006D4D0B"/>
    <w:pPr>
      <w:spacing w:before="100" w:beforeAutospacing="1" w:after="100" w:afterAutospacing="1"/>
    </w:pPr>
  </w:style>
  <w:style w:type="paragraph" w:customStyle="1" w:styleId="afff">
    <w:basedOn w:val="a"/>
    <w:next w:val="a7"/>
    <w:uiPriority w:val="99"/>
    <w:unhideWhenUsed/>
    <w:rsid w:val="0053465B"/>
    <w:pPr>
      <w:spacing w:before="100" w:beforeAutospacing="1" w:after="100" w:afterAutospacing="1"/>
    </w:pPr>
  </w:style>
  <w:style w:type="paragraph" w:customStyle="1" w:styleId="afff0">
    <w:basedOn w:val="a"/>
    <w:next w:val="a3"/>
    <w:qFormat/>
    <w:rsid w:val="00020B60"/>
    <w:pPr>
      <w:jc w:val="center"/>
    </w:pPr>
    <w:rPr>
      <w:b/>
      <w:sz w:val="40"/>
      <w:szCs w:val="20"/>
    </w:rPr>
  </w:style>
  <w:style w:type="paragraph" w:customStyle="1" w:styleId="afff1">
    <w:basedOn w:val="a"/>
    <w:next w:val="a7"/>
    <w:uiPriority w:val="99"/>
    <w:unhideWhenUsed/>
    <w:rsid w:val="0060280B"/>
    <w:pPr>
      <w:spacing w:before="100" w:beforeAutospacing="1" w:after="100" w:afterAutospacing="1"/>
    </w:pPr>
  </w:style>
  <w:style w:type="paragraph" w:customStyle="1" w:styleId="afff2">
    <w:basedOn w:val="a"/>
    <w:next w:val="a3"/>
    <w:qFormat/>
    <w:rsid w:val="001C2C40"/>
    <w:pPr>
      <w:jc w:val="center"/>
    </w:pPr>
    <w:rPr>
      <w:b/>
      <w:sz w:val="40"/>
      <w:szCs w:val="20"/>
    </w:rPr>
  </w:style>
  <w:style w:type="paragraph" w:customStyle="1" w:styleId="afff3">
    <w:basedOn w:val="a"/>
    <w:next w:val="a7"/>
    <w:uiPriority w:val="99"/>
    <w:unhideWhenUsed/>
    <w:rsid w:val="000A70F9"/>
    <w:pPr>
      <w:spacing w:before="100" w:beforeAutospacing="1" w:after="100" w:afterAutospacing="1"/>
    </w:pPr>
  </w:style>
  <w:style w:type="paragraph" w:customStyle="1" w:styleId="afff4">
    <w:basedOn w:val="a"/>
    <w:next w:val="a3"/>
    <w:qFormat/>
    <w:rsid w:val="008D78EF"/>
    <w:pPr>
      <w:jc w:val="center"/>
    </w:pPr>
    <w:rPr>
      <w:b/>
      <w:sz w:val="40"/>
      <w:szCs w:val="20"/>
    </w:rPr>
  </w:style>
  <w:style w:type="paragraph" w:customStyle="1" w:styleId="afff5">
    <w:basedOn w:val="a"/>
    <w:next w:val="a3"/>
    <w:qFormat/>
    <w:rsid w:val="00C962FB"/>
    <w:pPr>
      <w:jc w:val="center"/>
    </w:pPr>
    <w:rPr>
      <w:b/>
      <w:sz w:val="40"/>
      <w:szCs w:val="20"/>
    </w:rPr>
  </w:style>
  <w:style w:type="paragraph" w:customStyle="1" w:styleId="afff6">
    <w:basedOn w:val="a"/>
    <w:next w:val="a3"/>
    <w:qFormat/>
    <w:rsid w:val="00C962FB"/>
    <w:pPr>
      <w:jc w:val="center"/>
    </w:pPr>
    <w:rPr>
      <w:b/>
      <w:sz w:val="40"/>
      <w:szCs w:val="20"/>
    </w:rPr>
  </w:style>
  <w:style w:type="paragraph" w:customStyle="1" w:styleId="afff7">
    <w:basedOn w:val="a"/>
    <w:next w:val="a3"/>
    <w:qFormat/>
    <w:rsid w:val="00851759"/>
    <w:pPr>
      <w:jc w:val="center"/>
    </w:pPr>
    <w:rPr>
      <w:b/>
      <w:sz w:val="40"/>
      <w:szCs w:val="20"/>
    </w:rPr>
  </w:style>
  <w:style w:type="paragraph" w:customStyle="1" w:styleId="afff8">
    <w:basedOn w:val="a"/>
    <w:next w:val="a3"/>
    <w:qFormat/>
    <w:rsid w:val="00B12A00"/>
    <w:pPr>
      <w:jc w:val="center"/>
    </w:pPr>
    <w:rPr>
      <w:b/>
      <w:sz w:val="40"/>
      <w:szCs w:val="20"/>
    </w:rPr>
  </w:style>
  <w:style w:type="paragraph" w:customStyle="1" w:styleId="afff9">
    <w:basedOn w:val="a"/>
    <w:next w:val="a3"/>
    <w:qFormat/>
    <w:rsid w:val="006748B8"/>
    <w:pPr>
      <w:jc w:val="center"/>
    </w:pPr>
    <w:rPr>
      <w:b/>
      <w:sz w:val="40"/>
      <w:szCs w:val="20"/>
    </w:rPr>
  </w:style>
  <w:style w:type="paragraph" w:customStyle="1" w:styleId="afffa">
    <w:basedOn w:val="a"/>
    <w:next w:val="a3"/>
    <w:qFormat/>
    <w:rsid w:val="00A84D89"/>
    <w:pPr>
      <w:jc w:val="center"/>
    </w:pPr>
    <w:rPr>
      <w:b/>
      <w:sz w:val="40"/>
      <w:szCs w:val="20"/>
    </w:rPr>
  </w:style>
  <w:style w:type="paragraph" w:customStyle="1" w:styleId="afffb">
    <w:basedOn w:val="a"/>
    <w:next w:val="a3"/>
    <w:qFormat/>
    <w:rsid w:val="00F472F2"/>
    <w:pPr>
      <w:jc w:val="center"/>
    </w:pPr>
    <w:rPr>
      <w:b/>
      <w:sz w:val="40"/>
      <w:szCs w:val="20"/>
    </w:rPr>
  </w:style>
  <w:style w:type="paragraph" w:customStyle="1" w:styleId="afffc">
    <w:basedOn w:val="a"/>
    <w:next w:val="a3"/>
    <w:qFormat/>
    <w:rsid w:val="00E2697F"/>
    <w:pPr>
      <w:jc w:val="center"/>
    </w:pPr>
    <w:rPr>
      <w:b/>
      <w:sz w:val="40"/>
      <w:szCs w:val="20"/>
    </w:rPr>
  </w:style>
  <w:style w:type="paragraph" w:customStyle="1" w:styleId="afffd">
    <w:basedOn w:val="a"/>
    <w:next w:val="a3"/>
    <w:qFormat/>
    <w:rsid w:val="00227579"/>
    <w:pPr>
      <w:jc w:val="center"/>
    </w:pPr>
    <w:rPr>
      <w:b/>
      <w:sz w:val="40"/>
      <w:szCs w:val="20"/>
    </w:rPr>
  </w:style>
  <w:style w:type="paragraph" w:customStyle="1" w:styleId="afffe">
    <w:basedOn w:val="a"/>
    <w:next w:val="a3"/>
    <w:qFormat/>
    <w:rsid w:val="00E54338"/>
    <w:pPr>
      <w:jc w:val="center"/>
    </w:pPr>
    <w:rPr>
      <w:b/>
      <w:sz w:val="40"/>
      <w:szCs w:val="20"/>
    </w:rPr>
  </w:style>
  <w:style w:type="paragraph" w:styleId="31">
    <w:name w:val="Body Text 3"/>
    <w:basedOn w:val="a"/>
    <w:link w:val="32"/>
    <w:uiPriority w:val="99"/>
    <w:semiHidden/>
    <w:unhideWhenUsed/>
    <w:rsid w:val="00CF6B1A"/>
    <w:pPr>
      <w:spacing w:after="120"/>
    </w:pPr>
    <w:rPr>
      <w:sz w:val="16"/>
      <w:szCs w:val="16"/>
    </w:rPr>
  </w:style>
  <w:style w:type="character" w:customStyle="1" w:styleId="32">
    <w:name w:val="Основной текст 3 Знак"/>
    <w:basedOn w:val="a0"/>
    <w:link w:val="31"/>
    <w:uiPriority w:val="99"/>
    <w:semiHidden/>
    <w:rsid w:val="00CF6B1A"/>
    <w:rPr>
      <w:rFonts w:ascii="Times New Roman" w:eastAsia="Times New Roman" w:hAnsi="Times New Roman"/>
      <w:sz w:val="16"/>
      <w:szCs w:val="16"/>
    </w:rPr>
  </w:style>
  <w:style w:type="paragraph" w:customStyle="1" w:styleId="affff">
    <w:basedOn w:val="a"/>
    <w:next w:val="a3"/>
    <w:qFormat/>
    <w:rsid w:val="00585378"/>
    <w:pPr>
      <w:jc w:val="center"/>
    </w:pPr>
    <w:rPr>
      <w:b/>
      <w:sz w:val="40"/>
      <w:szCs w:val="20"/>
    </w:rPr>
  </w:style>
  <w:style w:type="paragraph" w:customStyle="1" w:styleId="affff0">
    <w:basedOn w:val="a"/>
    <w:next w:val="a3"/>
    <w:qFormat/>
    <w:rsid w:val="00250454"/>
    <w:pPr>
      <w:jc w:val="center"/>
    </w:pPr>
    <w:rPr>
      <w:b/>
      <w:sz w:val="40"/>
      <w:szCs w:val="20"/>
    </w:rPr>
  </w:style>
  <w:style w:type="paragraph" w:customStyle="1" w:styleId="affff1">
    <w:basedOn w:val="a"/>
    <w:next w:val="a3"/>
    <w:qFormat/>
    <w:rsid w:val="008715CE"/>
    <w:pPr>
      <w:jc w:val="center"/>
    </w:pPr>
    <w:rPr>
      <w:b/>
      <w:sz w:val="40"/>
      <w:szCs w:val="20"/>
    </w:rPr>
  </w:style>
  <w:style w:type="paragraph" w:customStyle="1" w:styleId="affff2">
    <w:basedOn w:val="a"/>
    <w:next w:val="a3"/>
    <w:qFormat/>
    <w:rsid w:val="00097ACD"/>
    <w:pPr>
      <w:jc w:val="center"/>
    </w:pPr>
    <w:rPr>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1481">
      <w:marLeft w:val="0"/>
      <w:marRight w:val="0"/>
      <w:marTop w:val="0"/>
      <w:marBottom w:val="0"/>
      <w:divBdr>
        <w:top w:val="none" w:sz="0" w:space="0" w:color="auto"/>
        <w:left w:val="none" w:sz="0" w:space="0" w:color="auto"/>
        <w:bottom w:val="none" w:sz="0" w:space="0" w:color="auto"/>
        <w:right w:val="none" w:sz="0" w:space="0" w:color="auto"/>
      </w:divBdr>
      <w:divsChild>
        <w:div w:id="67001511">
          <w:marLeft w:val="0"/>
          <w:marRight w:val="0"/>
          <w:marTop w:val="0"/>
          <w:marBottom w:val="0"/>
          <w:divBdr>
            <w:top w:val="none" w:sz="0" w:space="0" w:color="auto"/>
            <w:left w:val="none" w:sz="0" w:space="0" w:color="auto"/>
            <w:bottom w:val="none" w:sz="0" w:space="0" w:color="auto"/>
            <w:right w:val="none" w:sz="0" w:space="0" w:color="auto"/>
          </w:divBdr>
        </w:div>
      </w:divsChild>
    </w:div>
    <w:div w:id="67001496">
      <w:marLeft w:val="0"/>
      <w:marRight w:val="0"/>
      <w:marTop w:val="0"/>
      <w:marBottom w:val="0"/>
      <w:divBdr>
        <w:top w:val="none" w:sz="0" w:space="0" w:color="auto"/>
        <w:left w:val="none" w:sz="0" w:space="0" w:color="auto"/>
        <w:bottom w:val="none" w:sz="0" w:space="0" w:color="auto"/>
        <w:right w:val="none" w:sz="0" w:space="0" w:color="auto"/>
      </w:divBdr>
      <w:divsChild>
        <w:div w:id="67001502">
          <w:marLeft w:val="0"/>
          <w:marRight w:val="0"/>
          <w:marTop w:val="0"/>
          <w:marBottom w:val="0"/>
          <w:divBdr>
            <w:top w:val="none" w:sz="0" w:space="0" w:color="auto"/>
            <w:left w:val="none" w:sz="0" w:space="0" w:color="auto"/>
            <w:bottom w:val="none" w:sz="0" w:space="0" w:color="auto"/>
            <w:right w:val="none" w:sz="0" w:space="0" w:color="auto"/>
          </w:divBdr>
          <w:divsChild>
            <w:div w:id="67001493">
              <w:marLeft w:val="0"/>
              <w:marRight w:val="0"/>
              <w:marTop w:val="0"/>
              <w:marBottom w:val="0"/>
              <w:divBdr>
                <w:top w:val="none" w:sz="0" w:space="0" w:color="auto"/>
                <w:left w:val="none" w:sz="0" w:space="0" w:color="auto"/>
                <w:bottom w:val="none" w:sz="0" w:space="0" w:color="auto"/>
                <w:right w:val="none" w:sz="0" w:space="0" w:color="auto"/>
              </w:divBdr>
            </w:div>
            <w:div w:id="67001500">
              <w:marLeft w:val="0"/>
              <w:marRight w:val="0"/>
              <w:marTop w:val="0"/>
              <w:marBottom w:val="0"/>
              <w:divBdr>
                <w:top w:val="none" w:sz="0" w:space="0" w:color="auto"/>
                <w:left w:val="none" w:sz="0" w:space="0" w:color="auto"/>
                <w:bottom w:val="none" w:sz="0" w:space="0" w:color="auto"/>
                <w:right w:val="none" w:sz="0" w:space="0" w:color="auto"/>
              </w:divBdr>
            </w:div>
            <w:div w:id="67001501">
              <w:marLeft w:val="0"/>
              <w:marRight w:val="0"/>
              <w:marTop w:val="0"/>
              <w:marBottom w:val="0"/>
              <w:divBdr>
                <w:top w:val="none" w:sz="0" w:space="0" w:color="auto"/>
                <w:left w:val="none" w:sz="0" w:space="0" w:color="auto"/>
                <w:bottom w:val="none" w:sz="0" w:space="0" w:color="auto"/>
                <w:right w:val="none" w:sz="0" w:space="0" w:color="auto"/>
              </w:divBdr>
            </w:div>
            <w:div w:id="67001503">
              <w:marLeft w:val="0"/>
              <w:marRight w:val="0"/>
              <w:marTop w:val="0"/>
              <w:marBottom w:val="0"/>
              <w:divBdr>
                <w:top w:val="none" w:sz="0" w:space="0" w:color="auto"/>
                <w:left w:val="none" w:sz="0" w:space="0" w:color="auto"/>
                <w:bottom w:val="none" w:sz="0" w:space="0" w:color="auto"/>
                <w:right w:val="none" w:sz="0" w:space="0" w:color="auto"/>
              </w:divBdr>
            </w:div>
            <w:div w:id="67001507">
              <w:marLeft w:val="0"/>
              <w:marRight w:val="0"/>
              <w:marTop w:val="0"/>
              <w:marBottom w:val="0"/>
              <w:divBdr>
                <w:top w:val="none" w:sz="0" w:space="0" w:color="auto"/>
                <w:left w:val="none" w:sz="0" w:space="0" w:color="auto"/>
                <w:bottom w:val="none" w:sz="0" w:space="0" w:color="auto"/>
                <w:right w:val="none" w:sz="0" w:space="0" w:color="auto"/>
              </w:divBdr>
            </w:div>
            <w:div w:id="670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499">
      <w:marLeft w:val="0"/>
      <w:marRight w:val="0"/>
      <w:marTop w:val="0"/>
      <w:marBottom w:val="0"/>
      <w:divBdr>
        <w:top w:val="none" w:sz="0" w:space="0" w:color="auto"/>
        <w:left w:val="none" w:sz="0" w:space="0" w:color="auto"/>
        <w:bottom w:val="none" w:sz="0" w:space="0" w:color="auto"/>
        <w:right w:val="none" w:sz="0" w:space="0" w:color="auto"/>
      </w:divBdr>
      <w:divsChild>
        <w:div w:id="67001494">
          <w:marLeft w:val="0"/>
          <w:marRight w:val="0"/>
          <w:marTop w:val="0"/>
          <w:marBottom w:val="0"/>
          <w:divBdr>
            <w:top w:val="none" w:sz="0" w:space="0" w:color="auto"/>
            <w:left w:val="none" w:sz="0" w:space="0" w:color="auto"/>
            <w:bottom w:val="none" w:sz="0" w:space="0" w:color="auto"/>
            <w:right w:val="none" w:sz="0" w:space="0" w:color="auto"/>
          </w:divBdr>
          <w:divsChild>
            <w:div w:id="670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509">
      <w:marLeft w:val="0"/>
      <w:marRight w:val="0"/>
      <w:marTop w:val="0"/>
      <w:marBottom w:val="0"/>
      <w:divBdr>
        <w:top w:val="none" w:sz="0" w:space="0" w:color="auto"/>
        <w:left w:val="none" w:sz="0" w:space="0" w:color="auto"/>
        <w:bottom w:val="none" w:sz="0" w:space="0" w:color="auto"/>
        <w:right w:val="none" w:sz="0" w:space="0" w:color="auto"/>
      </w:divBdr>
      <w:divsChild>
        <w:div w:id="67001489">
          <w:marLeft w:val="0"/>
          <w:marRight w:val="0"/>
          <w:marTop w:val="0"/>
          <w:marBottom w:val="0"/>
          <w:divBdr>
            <w:top w:val="none" w:sz="0" w:space="0" w:color="auto"/>
            <w:left w:val="none" w:sz="0" w:space="0" w:color="auto"/>
            <w:bottom w:val="none" w:sz="0" w:space="0" w:color="auto"/>
            <w:right w:val="none" w:sz="0" w:space="0" w:color="auto"/>
          </w:divBdr>
        </w:div>
        <w:div w:id="67001498">
          <w:marLeft w:val="0"/>
          <w:marRight w:val="0"/>
          <w:marTop w:val="0"/>
          <w:marBottom w:val="0"/>
          <w:divBdr>
            <w:top w:val="none" w:sz="0" w:space="0" w:color="auto"/>
            <w:left w:val="none" w:sz="0" w:space="0" w:color="auto"/>
            <w:bottom w:val="none" w:sz="0" w:space="0" w:color="auto"/>
            <w:right w:val="none" w:sz="0" w:space="0" w:color="auto"/>
          </w:divBdr>
        </w:div>
      </w:divsChild>
    </w:div>
    <w:div w:id="67001515">
      <w:marLeft w:val="0"/>
      <w:marRight w:val="0"/>
      <w:marTop w:val="0"/>
      <w:marBottom w:val="0"/>
      <w:divBdr>
        <w:top w:val="none" w:sz="0" w:space="0" w:color="auto"/>
        <w:left w:val="none" w:sz="0" w:space="0" w:color="auto"/>
        <w:bottom w:val="none" w:sz="0" w:space="0" w:color="auto"/>
        <w:right w:val="none" w:sz="0" w:space="0" w:color="auto"/>
      </w:divBdr>
      <w:divsChild>
        <w:div w:id="67001482">
          <w:marLeft w:val="0"/>
          <w:marRight w:val="0"/>
          <w:marTop w:val="0"/>
          <w:marBottom w:val="0"/>
          <w:divBdr>
            <w:top w:val="none" w:sz="0" w:space="0" w:color="auto"/>
            <w:left w:val="none" w:sz="0" w:space="0" w:color="auto"/>
            <w:bottom w:val="none" w:sz="0" w:space="0" w:color="auto"/>
            <w:right w:val="none" w:sz="0" w:space="0" w:color="auto"/>
          </w:divBdr>
        </w:div>
        <w:div w:id="67001483">
          <w:marLeft w:val="0"/>
          <w:marRight w:val="0"/>
          <w:marTop w:val="0"/>
          <w:marBottom w:val="0"/>
          <w:divBdr>
            <w:top w:val="none" w:sz="0" w:space="0" w:color="auto"/>
            <w:left w:val="none" w:sz="0" w:space="0" w:color="auto"/>
            <w:bottom w:val="none" w:sz="0" w:space="0" w:color="auto"/>
            <w:right w:val="none" w:sz="0" w:space="0" w:color="auto"/>
          </w:divBdr>
        </w:div>
        <w:div w:id="67001484">
          <w:marLeft w:val="0"/>
          <w:marRight w:val="0"/>
          <w:marTop w:val="0"/>
          <w:marBottom w:val="0"/>
          <w:divBdr>
            <w:top w:val="none" w:sz="0" w:space="0" w:color="auto"/>
            <w:left w:val="none" w:sz="0" w:space="0" w:color="auto"/>
            <w:bottom w:val="none" w:sz="0" w:space="0" w:color="auto"/>
            <w:right w:val="none" w:sz="0" w:space="0" w:color="auto"/>
          </w:divBdr>
        </w:div>
        <w:div w:id="67001485">
          <w:marLeft w:val="0"/>
          <w:marRight w:val="0"/>
          <w:marTop w:val="0"/>
          <w:marBottom w:val="0"/>
          <w:divBdr>
            <w:top w:val="none" w:sz="0" w:space="0" w:color="auto"/>
            <w:left w:val="none" w:sz="0" w:space="0" w:color="auto"/>
            <w:bottom w:val="none" w:sz="0" w:space="0" w:color="auto"/>
            <w:right w:val="none" w:sz="0" w:space="0" w:color="auto"/>
          </w:divBdr>
        </w:div>
        <w:div w:id="67001486">
          <w:marLeft w:val="0"/>
          <w:marRight w:val="0"/>
          <w:marTop w:val="0"/>
          <w:marBottom w:val="0"/>
          <w:divBdr>
            <w:top w:val="none" w:sz="0" w:space="0" w:color="auto"/>
            <w:left w:val="none" w:sz="0" w:space="0" w:color="auto"/>
            <w:bottom w:val="none" w:sz="0" w:space="0" w:color="auto"/>
            <w:right w:val="none" w:sz="0" w:space="0" w:color="auto"/>
          </w:divBdr>
        </w:div>
        <w:div w:id="67001487">
          <w:marLeft w:val="0"/>
          <w:marRight w:val="0"/>
          <w:marTop w:val="0"/>
          <w:marBottom w:val="0"/>
          <w:divBdr>
            <w:top w:val="none" w:sz="0" w:space="0" w:color="auto"/>
            <w:left w:val="none" w:sz="0" w:space="0" w:color="auto"/>
            <w:bottom w:val="none" w:sz="0" w:space="0" w:color="auto"/>
            <w:right w:val="none" w:sz="0" w:space="0" w:color="auto"/>
          </w:divBdr>
        </w:div>
        <w:div w:id="67001488">
          <w:marLeft w:val="0"/>
          <w:marRight w:val="0"/>
          <w:marTop w:val="0"/>
          <w:marBottom w:val="0"/>
          <w:divBdr>
            <w:top w:val="none" w:sz="0" w:space="0" w:color="auto"/>
            <w:left w:val="none" w:sz="0" w:space="0" w:color="auto"/>
            <w:bottom w:val="none" w:sz="0" w:space="0" w:color="auto"/>
            <w:right w:val="none" w:sz="0" w:space="0" w:color="auto"/>
          </w:divBdr>
        </w:div>
        <w:div w:id="67001490">
          <w:marLeft w:val="0"/>
          <w:marRight w:val="0"/>
          <w:marTop w:val="0"/>
          <w:marBottom w:val="0"/>
          <w:divBdr>
            <w:top w:val="none" w:sz="0" w:space="0" w:color="auto"/>
            <w:left w:val="none" w:sz="0" w:space="0" w:color="auto"/>
            <w:bottom w:val="none" w:sz="0" w:space="0" w:color="auto"/>
            <w:right w:val="none" w:sz="0" w:space="0" w:color="auto"/>
          </w:divBdr>
        </w:div>
        <w:div w:id="67001491">
          <w:marLeft w:val="0"/>
          <w:marRight w:val="0"/>
          <w:marTop w:val="0"/>
          <w:marBottom w:val="0"/>
          <w:divBdr>
            <w:top w:val="none" w:sz="0" w:space="0" w:color="auto"/>
            <w:left w:val="none" w:sz="0" w:space="0" w:color="auto"/>
            <w:bottom w:val="none" w:sz="0" w:space="0" w:color="auto"/>
            <w:right w:val="none" w:sz="0" w:space="0" w:color="auto"/>
          </w:divBdr>
        </w:div>
        <w:div w:id="67001492">
          <w:marLeft w:val="0"/>
          <w:marRight w:val="0"/>
          <w:marTop w:val="0"/>
          <w:marBottom w:val="0"/>
          <w:divBdr>
            <w:top w:val="none" w:sz="0" w:space="0" w:color="auto"/>
            <w:left w:val="none" w:sz="0" w:space="0" w:color="auto"/>
            <w:bottom w:val="none" w:sz="0" w:space="0" w:color="auto"/>
            <w:right w:val="none" w:sz="0" w:space="0" w:color="auto"/>
          </w:divBdr>
        </w:div>
        <w:div w:id="67001495">
          <w:marLeft w:val="0"/>
          <w:marRight w:val="0"/>
          <w:marTop w:val="0"/>
          <w:marBottom w:val="0"/>
          <w:divBdr>
            <w:top w:val="none" w:sz="0" w:space="0" w:color="auto"/>
            <w:left w:val="none" w:sz="0" w:space="0" w:color="auto"/>
            <w:bottom w:val="none" w:sz="0" w:space="0" w:color="auto"/>
            <w:right w:val="none" w:sz="0" w:space="0" w:color="auto"/>
          </w:divBdr>
        </w:div>
        <w:div w:id="67001497">
          <w:marLeft w:val="0"/>
          <w:marRight w:val="0"/>
          <w:marTop w:val="0"/>
          <w:marBottom w:val="0"/>
          <w:divBdr>
            <w:top w:val="none" w:sz="0" w:space="0" w:color="auto"/>
            <w:left w:val="none" w:sz="0" w:space="0" w:color="auto"/>
            <w:bottom w:val="none" w:sz="0" w:space="0" w:color="auto"/>
            <w:right w:val="none" w:sz="0" w:space="0" w:color="auto"/>
          </w:divBdr>
        </w:div>
        <w:div w:id="67001504">
          <w:marLeft w:val="0"/>
          <w:marRight w:val="0"/>
          <w:marTop w:val="0"/>
          <w:marBottom w:val="0"/>
          <w:divBdr>
            <w:top w:val="none" w:sz="0" w:space="0" w:color="auto"/>
            <w:left w:val="none" w:sz="0" w:space="0" w:color="auto"/>
            <w:bottom w:val="none" w:sz="0" w:space="0" w:color="auto"/>
            <w:right w:val="none" w:sz="0" w:space="0" w:color="auto"/>
          </w:divBdr>
        </w:div>
        <w:div w:id="67001505">
          <w:marLeft w:val="0"/>
          <w:marRight w:val="0"/>
          <w:marTop w:val="0"/>
          <w:marBottom w:val="0"/>
          <w:divBdr>
            <w:top w:val="none" w:sz="0" w:space="0" w:color="auto"/>
            <w:left w:val="none" w:sz="0" w:space="0" w:color="auto"/>
            <w:bottom w:val="none" w:sz="0" w:space="0" w:color="auto"/>
            <w:right w:val="none" w:sz="0" w:space="0" w:color="auto"/>
          </w:divBdr>
        </w:div>
        <w:div w:id="67001508">
          <w:marLeft w:val="0"/>
          <w:marRight w:val="0"/>
          <w:marTop w:val="0"/>
          <w:marBottom w:val="0"/>
          <w:divBdr>
            <w:top w:val="none" w:sz="0" w:space="0" w:color="auto"/>
            <w:left w:val="none" w:sz="0" w:space="0" w:color="auto"/>
            <w:bottom w:val="none" w:sz="0" w:space="0" w:color="auto"/>
            <w:right w:val="none" w:sz="0" w:space="0" w:color="auto"/>
          </w:divBdr>
        </w:div>
        <w:div w:id="67001510">
          <w:marLeft w:val="0"/>
          <w:marRight w:val="0"/>
          <w:marTop w:val="0"/>
          <w:marBottom w:val="0"/>
          <w:divBdr>
            <w:top w:val="none" w:sz="0" w:space="0" w:color="auto"/>
            <w:left w:val="none" w:sz="0" w:space="0" w:color="auto"/>
            <w:bottom w:val="none" w:sz="0" w:space="0" w:color="auto"/>
            <w:right w:val="none" w:sz="0" w:space="0" w:color="auto"/>
          </w:divBdr>
        </w:div>
        <w:div w:id="67001513">
          <w:marLeft w:val="0"/>
          <w:marRight w:val="0"/>
          <w:marTop w:val="0"/>
          <w:marBottom w:val="0"/>
          <w:divBdr>
            <w:top w:val="none" w:sz="0" w:space="0" w:color="auto"/>
            <w:left w:val="none" w:sz="0" w:space="0" w:color="auto"/>
            <w:bottom w:val="none" w:sz="0" w:space="0" w:color="auto"/>
            <w:right w:val="none" w:sz="0" w:space="0" w:color="auto"/>
          </w:divBdr>
        </w:div>
        <w:div w:id="67001514">
          <w:marLeft w:val="0"/>
          <w:marRight w:val="0"/>
          <w:marTop w:val="0"/>
          <w:marBottom w:val="0"/>
          <w:divBdr>
            <w:top w:val="none" w:sz="0" w:space="0" w:color="auto"/>
            <w:left w:val="none" w:sz="0" w:space="0" w:color="auto"/>
            <w:bottom w:val="none" w:sz="0" w:space="0" w:color="auto"/>
            <w:right w:val="none" w:sz="0" w:space="0" w:color="auto"/>
          </w:divBdr>
        </w:div>
      </w:divsChild>
    </w:div>
    <w:div w:id="127095787">
      <w:bodyDiv w:val="1"/>
      <w:marLeft w:val="0"/>
      <w:marRight w:val="0"/>
      <w:marTop w:val="0"/>
      <w:marBottom w:val="0"/>
      <w:divBdr>
        <w:top w:val="none" w:sz="0" w:space="0" w:color="auto"/>
        <w:left w:val="none" w:sz="0" w:space="0" w:color="auto"/>
        <w:bottom w:val="none" w:sz="0" w:space="0" w:color="auto"/>
        <w:right w:val="none" w:sz="0" w:space="0" w:color="auto"/>
      </w:divBdr>
      <w:divsChild>
        <w:div w:id="378171350">
          <w:marLeft w:val="0"/>
          <w:marRight w:val="0"/>
          <w:marTop w:val="0"/>
          <w:marBottom w:val="0"/>
          <w:divBdr>
            <w:top w:val="none" w:sz="0" w:space="0" w:color="auto"/>
            <w:left w:val="none" w:sz="0" w:space="0" w:color="auto"/>
            <w:bottom w:val="single" w:sz="12" w:space="1" w:color="auto"/>
            <w:right w:val="none" w:sz="0" w:space="0" w:color="auto"/>
          </w:divBdr>
        </w:div>
        <w:div w:id="326253348">
          <w:marLeft w:val="0"/>
          <w:marRight w:val="0"/>
          <w:marTop w:val="80"/>
          <w:marBottom w:val="0"/>
          <w:divBdr>
            <w:top w:val="none" w:sz="0" w:space="0" w:color="auto"/>
            <w:left w:val="none" w:sz="0" w:space="0" w:color="auto"/>
            <w:bottom w:val="none" w:sz="0" w:space="0" w:color="auto"/>
            <w:right w:val="none" w:sz="0" w:space="0" w:color="auto"/>
          </w:divBdr>
          <w:divsChild>
            <w:div w:id="418255503">
              <w:marLeft w:val="0"/>
              <w:marRight w:val="-244"/>
              <w:marTop w:val="40"/>
              <w:marBottom w:val="0"/>
              <w:divBdr>
                <w:top w:val="none" w:sz="0" w:space="0" w:color="auto"/>
                <w:left w:val="none" w:sz="0" w:space="0" w:color="auto"/>
                <w:bottom w:val="none" w:sz="0" w:space="0" w:color="auto"/>
                <w:right w:val="none" w:sz="0" w:space="0" w:color="auto"/>
              </w:divBdr>
            </w:div>
          </w:divsChild>
        </w:div>
        <w:div w:id="1780293314">
          <w:marLeft w:val="0"/>
          <w:marRight w:val="0"/>
          <w:marTop w:val="60"/>
          <w:marBottom w:val="0"/>
          <w:divBdr>
            <w:top w:val="none" w:sz="0" w:space="0" w:color="auto"/>
            <w:left w:val="none" w:sz="0" w:space="0" w:color="auto"/>
            <w:bottom w:val="none" w:sz="0" w:space="0" w:color="auto"/>
            <w:right w:val="none" w:sz="0" w:space="0" w:color="auto"/>
          </w:divBdr>
        </w:div>
        <w:div w:id="527330287">
          <w:marLeft w:val="0"/>
          <w:marRight w:val="0"/>
          <w:marTop w:val="0"/>
          <w:marBottom w:val="0"/>
          <w:divBdr>
            <w:top w:val="none" w:sz="0" w:space="0" w:color="auto"/>
            <w:left w:val="none" w:sz="0" w:space="0" w:color="auto"/>
            <w:bottom w:val="none" w:sz="0" w:space="0" w:color="auto"/>
            <w:right w:val="none" w:sz="0" w:space="0" w:color="auto"/>
          </w:divBdr>
          <w:divsChild>
            <w:div w:id="2033261053">
              <w:marLeft w:val="-567"/>
              <w:marRight w:val="0"/>
              <w:marTop w:val="60"/>
              <w:marBottom w:val="0"/>
              <w:divBdr>
                <w:top w:val="none" w:sz="0" w:space="0" w:color="auto"/>
                <w:left w:val="none" w:sz="0" w:space="0" w:color="auto"/>
                <w:bottom w:val="none" w:sz="0" w:space="0" w:color="auto"/>
                <w:right w:val="none" w:sz="0" w:space="0" w:color="auto"/>
              </w:divBdr>
            </w:div>
          </w:divsChild>
        </w:div>
        <w:div w:id="1361123907">
          <w:marLeft w:val="0"/>
          <w:marRight w:val="0"/>
          <w:marTop w:val="0"/>
          <w:marBottom w:val="0"/>
          <w:divBdr>
            <w:top w:val="none" w:sz="0" w:space="0" w:color="auto"/>
            <w:left w:val="none" w:sz="0" w:space="0" w:color="auto"/>
            <w:bottom w:val="none" w:sz="0" w:space="0" w:color="auto"/>
            <w:right w:val="none" w:sz="0" w:space="0" w:color="auto"/>
          </w:divBdr>
        </w:div>
        <w:div w:id="509176360">
          <w:marLeft w:val="0"/>
          <w:marRight w:val="0"/>
          <w:marTop w:val="0"/>
          <w:marBottom w:val="0"/>
          <w:divBdr>
            <w:top w:val="none" w:sz="0" w:space="0" w:color="auto"/>
            <w:left w:val="none" w:sz="0" w:space="0" w:color="auto"/>
            <w:bottom w:val="none" w:sz="0" w:space="0" w:color="auto"/>
            <w:right w:val="none" w:sz="0" w:space="0" w:color="auto"/>
          </w:divBdr>
          <w:divsChild>
            <w:div w:id="2118324751">
              <w:marLeft w:val="0"/>
              <w:marRight w:val="-244"/>
              <w:marTop w:val="40"/>
              <w:marBottom w:val="0"/>
              <w:divBdr>
                <w:top w:val="none" w:sz="0" w:space="0" w:color="auto"/>
                <w:left w:val="none" w:sz="0" w:space="0" w:color="auto"/>
                <w:bottom w:val="none" w:sz="0" w:space="0" w:color="auto"/>
                <w:right w:val="none" w:sz="0" w:space="0" w:color="auto"/>
              </w:divBdr>
            </w:div>
            <w:div w:id="1574120048">
              <w:marLeft w:val="0"/>
              <w:marRight w:val="-244"/>
              <w:marTop w:val="40"/>
              <w:marBottom w:val="0"/>
              <w:divBdr>
                <w:top w:val="none" w:sz="0" w:space="0" w:color="auto"/>
                <w:left w:val="none" w:sz="0" w:space="0" w:color="auto"/>
                <w:bottom w:val="none" w:sz="0" w:space="0" w:color="auto"/>
                <w:right w:val="none" w:sz="0" w:space="0" w:color="auto"/>
              </w:divBdr>
            </w:div>
            <w:div w:id="505174487">
              <w:marLeft w:val="0"/>
              <w:marRight w:val="-244"/>
              <w:marTop w:val="40"/>
              <w:marBottom w:val="0"/>
              <w:divBdr>
                <w:top w:val="none" w:sz="0" w:space="0" w:color="auto"/>
                <w:left w:val="none" w:sz="0" w:space="0" w:color="auto"/>
                <w:bottom w:val="none" w:sz="0" w:space="0" w:color="auto"/>
                <w:right w:val="none" w:sz="0" w:space="0" w:color="auto"/>
              </w:divBdr>
            </w:div>
          </w:divsChild>
        </w:div>
        <w:div w:id="830560973">
          <w:marLeft w:val="0"/>
          <w:marRight w:val="0"/>
          <w:marTop w:val="0"/>
          <w:marBottom w:val="0"/>
          <w:divBdr>
            <w:top w:val="none" w:sz="0" w:space="0" w:color="auto"/>
            <w:left w:val="none" w:sz="0" w:space="0" w:color="auto"/>
            <w:bottom w:val="none" w:sz="0" w:space="0" w:color="auto"/>
            <w:right w:val="none" w:sz="0" w:space="0" w:color="auto"/>
          </w:divBdr>
          <w:divsChild>
            <w:div w:id="2019499388">
              <w:marLeft w:val="0"/>
              <w:marRight w:val="0"/>
              <w:marTop w:val="60"/>
              <w:marBottom w:val="0"/>
              <w:divBdr>
                <w:top w:val="none" w:sz="0" w:space="0" w:color="auto"/>
                <w:left w:val="none" w:sz="0" w:space="0" w:color="auto"/>
                <w:bottom w:val="none" w:sz="0" w:space="0" w:color="auto"/>
                <w:right w:val="none" w:sz="0" w:space="0" w:color="auto"/>
              </w:divBdr>
              <w:divsChild>
                <w:div w:id="779645742">
                  <w:marLeft w:val="0"/>
                  <w:marRight w:val="0"/>
                  <w:marTop w:val="0"/>
                  <w:marBottom w:val="0"/>
                  <w:divBdr>
                    <w:top w:val="none" w:sz="0" w:space="0" w:color="auto"/>
                    <w:left w:val="none" w:sz="0" w:space="0" w:color="auto"/>
                    <w:bottom w:val="none" w:sz="0" w:space="0" w:color="auto"/>
                    <w:right w:val="none" w:sz="0" w:space="0" w:color="auto"/>
                  </w:divBdr>
                </w:div>
                <w:div w:id="1310523832">
                  <w:marLeft w:val="0"/>
                  <w:marRight w:val="0"/>
                  <w:marTop w:val="0"/>
                  <w:marBottom w:val="0"/>
                  <w:divBdr>
                    <w:top w:val="none" w:sz="0" w:space="0" w:color="auto"/>
                    <w:left w:val="none" w:sz="0" w:space="0" w:color="auto"/>
                    <w:bottom w:val="none" w:sz="0" w:space="0" w:color="auto"/>
                    <w:right w:val="none" w:sz="0" w:space="0" w:color="auto"/>
                  </w:divBdr>
                </w:div>
                <w:div w:id="1696036957">
                  <w:marLeft w:val="0"/>
                  <w:marRight w:val="0"/>
                  <w:marTop w:val="0"/>
                  <w:marBottom w:val="0"/>
                  <w:divBdr>
                    <w:top w:val="none" w:sz="0" w:space="0" w:color="auto"/>
                    <w:left w:val="none" w:sz="0" w:space="0" w:color="auto"/>
                    <w:bottom w:val="none" w:sz="0" w:space="0" w:color="auto"/>
                    <w:right w:val="none" w:sz="0" w:space="0" w:color="auto"/>
                  </w:divBdr>
                </w:div>
                <w:div w:id="946734979">
                  <w:marLeft w:val="0"/>
                  <w:marRight w:val="0"/>
                  <w:marTop w:val="0"/>
                  <w:marBottom w:val="0"/>
                  <w:divBdr>
                    <w:top w:val="none" w:sz="0" w:space="0" w:color="auto"/>
                    <w:left w:val="none" w:sz="0" w:space="0" w:color="auto"/>
                    <w:bottom w:val="none" w:sz="0" w:space="0" w:color="auto"/>
                    <w:right w:val="none" w:sz="0" w:space="0" w:color="auto"/>
                  </w:divBdr>
                </w:div>
                <w:div w:id="1175346009">
                  <w:marLeft w:val="0"/>
                  <w:marRight w:val="0"/>
                  <w:marTop w:val="0"/>
                  <w:marBottom w:val="0"/>
                  <w:divBdr>
                    <w:top w:val="none" w:sz="0" w:space="0" w:color="auto"/>
                    <w:left w:val="none" w:sz="0" w:space="0" w:color="auto"/>
                    <w:bottom w:val="none" w:sz="0" w:space="0" w:color="auto"/>
                    <w:right w:val="none" w:sz="0" w:space="0" w:color="auto"/>
                  </w:divBdr>
                </w:div>
                <w:div w:id="436291545">
                  <w:marLeft w:val="0"/>
                  <w:marRight w:val="0"/>
                  <w:marTop w:val="0"/>
                  <w:marBottom w:val="0"/>
                  <w:divBdr>
                    <w:top w:val="none" w:sz="0" w:space="0" w:color="auto"/>
                    <w:left w:val="none" w:sz="0" w:space="0" w:color="auto"/>
                    <w:bottom w:val="none" w:sz="0" w:space="0" w:color="auto"/>
                    <w:right w:val="none" w:sz="0" w:space="0" w:color="auto"/>
                  </w:divBdr>
                </w:div>
                <w:div w:id="21246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194">
          <w:marLeft w:val="0"/>
          <w:marRight w:val="0"/>
          <w:marTop w:val="0"/>
          <w:marBottom w:val="0"/>
          <w:divBdr>
            <w:top w:val="none" w:sz="0" w:space="0" w:color="auto"/>
            <w:left w:val="none" w:sz="0" w:space="0" w:color="auto"/>
            <w:bottom w:val="single" w:sz="12" w:space="1" w:color="auto"/>
            <w:right w:val="none" w:sz="0" w:space="0" w:color="auto"/>
          </w:divBdr>
        </w:div>
      </w:divsChild>
    </w:div>
    <w:div w:id="273294452">
      <w:bodyDiv w:val="1"/>
      <w:marLeft w:val="0"/>
      <w:marRight w:val="0"/>
      <w:marTop w:val="0"/>
      <w:marBottom w:val="0"/>
      <w:divBdr>
        <w:top w:val="none" w:sz="0" w:space="0" w:color="auto"/>
        <w:left w:val="none" w:sz="0" w:space="0" w:color="auto"/>
        <w:bottom w:val="none" w:sz="0" w:space="0" w:color="auto"/>
        <w:right w:val="none" w:sz="0" w:space="0" w:color="auto"/>
      </w:divBdr>
    </w:div>
    <w:div w:id="453404900">
      <w:bodyDiv w:val="1"/>
      <w:marLeft w:val="0"/>
      <w:marRight w:val="0"/>
      <w:marTop w:val="0"/>
      <w:marBottom w:val="0"/>
      <w:divBdr>
        <w:top w:val="none" w:sz="0" w:space="0" w:color="auto"/>
        <w:left w:val="none" w:sz="0" w:space="0" w:color="auto"/>
        <w:bottom w:val="none" w:sz="0" w:space="0" w:color="auto"/>
        <w:right w:val="none" w:sz="0" w:space="0" w:color="auto"/>
      </w:divBdr>
    </w:div>
    <w:div w:id="755787042">
      <w:bodyDiv w:val="1"/>
      <w:marLeft w:val="0"/>
      <w:marRight w:val="0"/>
      <w:marTop w:val="0"/>
      <w:marBottom w:val="0"/>
      <w:divBdr>
        <w:top w:val="none" w:sz="0" w:space="0" w:color="auto"/>
        <w:left w:val="none" w:sz="0" w:space="0" w:color="auto"/>
        <w:bottom w:val="none" w:sz="0" w:space="0" w:color="auto"/>
        <w:right w:val="none" w:sz="0" w:space="0" w:color="auto"/>
      </w:divBdr>
    </w:div>
    <w:div w:id="808865310">
      <w:bodyDiv w:val="1"/>
      <w:marLeft w:val="0"/>
      <w:marRight w:val="0"/>
      <w:marTop w:val="0"/>
      <w:marBottom w:val="0"/>
      <w:divBdr>
        <w:top w:val="none" w:sz="0" w:space="0" w:color="auto"/>
        <w:left w:val="none" w:sz="0" w:space="0" w:color="auto"/>
        <w:bottom w:val="none" w:sz="0" w:space="0" w:color="auto"/>
        <w:right w:val="none" w:sz="0" w:space="0" w:color="auto"/>
      </w:divBdr>
    </w:div>
    <w:div w:id="967391890">
      <w:bodyDiv w:val="1"/>
      <w:marLeft w:val="0"/>
      <w:marRight w:val="0"/>
      <w:marTop w:val="0"/>
      <w:marBottom w:val="0"/>
      <w:divBdr>
        <w:top w:val="none" w:sz="0" w:space="0" w:color="auto"/>
        <w:left w:val="none" w:sz="0" w:space="0" w:color="auto"/>
        <w:bottom w:val="none" w:sz="0" w:space="0" w:color="auto"/>
        <w:right w:val="none" w:sz="0" w:space="0" w:color="auto"/>
      </w:divBdr>
    </w:div>
    <w:div w:id="1539051224">
      <w:bodyDiv w:val="1"/>
      <w:marLeft w:val="0"/>
      <w:marRight w:val="0"/>
      <w:marTop w:val="0"/>
      <w:marBottom w:val="0"/>
      <w:divBdr>
        <w:top w:val="none" w:sz="0" w:space="0" w:color="auto"/>
        <w:left w:val="none" w:sz="0" w:space="0" w:color="auto"/>
        <w:bottom w:val="none" w:sz="0" w:space="0" w:color="auto"/>
        <w:right w:val="none" w:sz="0" w:space="0" w:color="auto"/>
      </w:divBdr>
    </w:div>
    <w:div w:id="1682899629">
      <w:bodyDiv w:val="1"/>
      <w:marLeft w:val="0"/>
      <w:marRight w:val="0"/>
      <w:marTop w:val="0"/>
      <w:marBottom w:val="0"/>
      <w:divBdr>
        <w:top w:val="none" w:sz="0" w:space="0" w:color="auto"/>
        <w:left w:val="none" w:sz="0" w:space="0" w:color="auto"/>
        <w:bottom w:val="none" w:sz="0" w:space="0" w:color="auto"/>
        <w:right w:val="none" w:sz="0" w:space="0" w:color="auto"/>
      </w:divBdr>
    </w:div>
    <w:div w:id="2006322412">
      <w:bodyDiv w:val="1"/>
      <w:marLeft w:val="0"/>
      <w:marRight w:val="0"/>
      <w:marTop w:val="0"/>
      <w:marBottom w:val="0"/>
      <w:divBdr>
        <w:top w:val="none" w:sz="0" w:space="0" w:color="auto"/>
        <w:left w:val="none" w:sz="0" w:space="0" w:color="auto"/>
        <w:bottom w:val="none" w:sz="0" w:space="0" w:color="auto"/>
        <w:right w:val="none" w:sz="0" w:space="0" w:color="auto"/>
      </w:divBdr>
      <w:divsChild>
        <w:div w:id="1699086891">
          <w:marLeft w:val="-567"/>
          <w:marRight w:val="0"/>
          <w:marTop w:val="60"/>
          <w:marBottom w:val="0"/>
          <w:divBdr>
            <w:top w:val="none" w:sz="0" w:space="0" w:color="auto"/>
            <w:left w:val="none" w:sz="0" w:space="0" w:color="auto"/>
            <w:bottom w:val="none" w:sz="0" w:space="0" w:color="auto"/>
            <w:right w:val="none" w:sz="0" w:space="0" w:color="auto"/>
          </w:divBdr>
        </w:div>
        <w:div w:id="847721687">
          <w:marLeft w:val="0"/>
          <w:marRight w:val="0"/>
          <w:marTop w:val="60"/>
          <w:marBottom w:val="0"/>
          <w:divBdr>
            <w:top w:val="none" w:sz="0" w:space="0" w:color="auto"/>
            <w:left w:val="none" w:sz="0" w:space="0" w:color="auto"/>
            <w:bottom w:val="none" w:sz="0" w:space="0" w:color="auto"/>
            <w:right w:val="none" w:sz="0" w:space="0" w:color="auto"/>
          </w:divBdr>
        </w:div>
        <w:div w:id="1132944958">
          <w:marLeft w:val="0"/>
          <w:marRight w:val="0"/>
          <w:marTop w:val="60"/>
          <w:marBottom w:val="0"/>
          <w:divBdr>
            <w:top w:val="none" w:sz="0" w:space="0" w:color="auto"/>
            <w:left w:val="none" w:sz="0" w:space="0" w:color="auto"/>
            <w:bottom w:val="none" w:sz="0" w:space="0" w:color="auto"/>
            <w:right w:val="none" w:sz="0" w:space="0" w:color="auto"/>
          </w:divBdr>
        </w:div>
        <w:div w:id="1495026054">
          <w:marLeft w:val="0"/>
          <w:marRight w:val="0"/>
          <w:marTop w:val="0"/>
          <w:marBottom w:val="0"/>
          <w:divBdr>
            <w:top w:val="none" w:sz="0" w:space="0" w:color="auto"/>
            <w:left w:val="none" w:sz="0" w:space="0" w:color="auto"/>
            <w:bottom w:val="none" w:sz="0" w:space="0" w:color="auto"/>
            <w:right w:val="none" w:sz="0" w:space="0" w:color="auto"/>
          </w:divBdr>
          <w:divsChild>
            <w:div w:id="628172118">
              <w:marLeft w:val="-567"/>
              <w:marRight w:val="0"/>
              <w:marTop w:val="60"/>
              <w:marBottom w:val="0"/>
              <w:divBdr>
                <w:top w:val="none" w:sz="0" w:space="0" w:color="auto"/>
                <w:left w:val="none" w:sz="0" w:space="0" w:color="auto"/>
                <w:bottom w:val="none" w:sz="0" w:space="0" w:color="auto"/>
                <w:right w:val="none" w:sz="0" w:space="0" w:color="auto"/>
              </w:divBdr>
            </w:div>
          </w:divsChild>
        </w:div>
        <w:div w:id="738013955">
          <w:marLeft w:val="0"/>
          <w:marRight w:val="0"/>
          <w:marTop w:val="0"/>
          <w:marBottom w:val="0"/>
          <w:divBdr>
            <w:top w:val="none" w:sz="0" w:space="0" w:color="auto"/>
            <w:left w:val="none" w:sz="0" w:space="0" w:color="auto"/>
            <w:bottom w:val="none" w:sz="0" w:space="0" w:color="auto"/>
            <w:right w:val="none" w:sz="0" w:space="0" w:color="auto"/>
          </w:divBdr>
        </w:div>
        <w:div w:id="1289164097">
          <w:marLeft w:val="0"/>
          <w:marRight w:val="0"/>
          <w:marTop w:val="0"/>
          <w:marBottom w:val="0"/>
          <w:divBdr>
            <w:top w:val="none" w:sz="0" w:space="0" w:color="auto"/>
            <w:left w:val="none" w:sz="0" w:space="0" w:color="auto"/>
            <w:bottom w:val="none" w:sz="0" w:space="0" w:color="auto"/>
            <w:right w:val="none" w:sz="0" w:space="0" w:color="auto"/>
          </w:divBdr>
          <w:divsChild>
            <w:div w:id="9262431">
              <w:marLeft w:val="0"/>
              <w:marRight w:val="-244"/>
              <w:marTop w:val="40"/>
              <w:marBottom w:val="0"/>
              <w:divBdr>
                <w:top w:val="none" w:sz="0" w:space="0" w:color="auto"/>
                <w:left w:val="none" w:sz="0" w:space="0" w:color="auto"/>
                <w:bottom w:val="none" w:sz="0" w:space="0" w:color="auto"/>
                <w:right w:val="none" w:sz="0" w:space="0" w:color="auto"/>
              </w:divBdr>
            </w:div>
            <w:div w:id="759103700">
              <w:marLeft w:val="0"/>
              <w:marRight w:val="-244"/>
              <w:marTop w:val="40"/>
              <w:marBottom w:val="0"/>
              <w:divBdr>
                <w:top w:val="none" w:sz="0" w:space="0" w:color="auto"/>
                <w:left w:val="none" w:sz="0" w:space="0" w:color="auto"/>
                <w:bottom w:val="none" w:sz="0" w:space="0" w:color="auto"/>
                <w:right w:val="none" w:sz="0" w:space="0" w:color="auto"/>
              </w:divBdr>
            </w:div>
            <w:div w:id="1522428997">
              <w:marLeft w:val="0"/>
              <w:marRight w:val="-244"/>
              <w:marTop w:val="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25397-4E56-4AF6-BD72-5AFB08E6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ПН</cp:lastModifiedBy>
  <cp:revision>26</cp:revision>
  <cp:lastPrinted>2022-06-08T05:57:00Z</cp:lastPrinted>
  <dcterms:created xsi:type="dcterms:W3CDTF">2023-10-12T05:41:00Z</dcterms:created>
  <dcterms:modified xsi:type="dcterms:W3CDTF">2024-12-04T15:40:00Z</dcterms:modified>
</cp:coreProperties>
</file>