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41C7" w14:textId="357B652D" w:rsidR="00585378" w:rsidRPr="004B6372" w:rsidRDefault="001D6DB5" w:rsidP="00585378">
      <w:pPr>
        <w:pStyle w:val="4"/>
        <w:jc w:val="right"/>
        <w:rPr>
          <w:rFonts w:ascii="Times New Roman" w:hAnsi="Times New Roman" w:cs="Times New Roman"/>
          <w:b/>
          <w:i w:val="0"/>
          <w:iCs w:val="0"/>
          <w:smallCaps/>
          <w:color w:val="FF0000"/>
          <w:sz w:val="28"/>
          <w:szCs w:val="28"/>
        </w:rPr>
      </w:pPr>
      <w:bookmarkStart w:id="0" w:name="_Hlk112095336"/>
      <w:r w:rsidRPr="004B6372">
        <w:rPr>
          <w:rFonts w:ascii="Times New Roman" w:hAnsi="Times New Roman" w:cs="Times New Roman"/>
          <w:b/>
          <w:bCs/>
          <w:i w:val="0"/>
          <w:iCs w:val="0"/>
          <w:noProof/>
          <w:color w:val="FF0000"/>
          <w:sz w:val="28"/>
          <w:szCs w:val="28"/>
        </w:rPr>
        <w:drawing>
          <wp:anchor distT="0" distB="0" distL="114300" distR="114300" simplePos="0" relativeHeight="251706368" behindDoc="1" locked="0" layoutInCell="1" allowOverlap="1" wp14:anchorId="1E802495" wp14:editId="04CE7B8C">
            <wp:simplePos x="0" y="0"/>
            <wp:positionH relativeFrom="column">
              <wp:posOffset>-208915</wp:posOffset>
            </wp:positionH>
            <wp:positionV relativeFrom="paragraph">
              <wp:posOffset>-292735</wp:posOffset>
            </wp:positionV>
            <wp:extent cx="591185" cy="321945"/>
            <wp:effectExtent l="0" t="0" r="0" b="1905"/>
            <wp:wrapNone/>
            <wp:docPr id="24" name="Рисунок 24" descr="просвещение_do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свещение_don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378" w:rsidRPr="004B6372">
        <w:rPr>
          <w:rFonts w:ascii="Times New Roman" w:hAnsi="Times New Roman" w:cs="Times New Roman"/>
          <w:b/>
          <w:i w:val="0"/>
          <w:iCs w:val="0"/>
          <w:color w:val="FF0000"/>
          <w:sz w:val="28"/>
          <w:szCs w:val="28"/>
        </w:rPr>
        <w:t>Главным бухгалтерам, бухгалтерам</w:t>
      </w:r>
      <w:r w:rsidRPr="004B6372">
        <w:rPr>
          <w:rFonts w:ascii="Times New Roman" w:hAnsi="Times New Roman" w:cs="Times New Roman"/>
          <w:b/>
          <w:i w:val="0"/>
          <w:iCs w:val="0"/>
          <w:color w:val="FF0000"/>
          <w:sz w:val="28"/>
          <w:szCs w:val="28"/>
        </w:rPr>
        <w:t xml:space="preserve">, бухгалтерам мат. группы,  </w:t>
      </w:r>
      <w:r w:rsidR="00236A42" w:rsidRPr="004B6372">
        <w:rPr>
          <w:rFonts w:ascii="Times New Roman" w:hAnsi="Times New Roman" w:cs="Times New Roman"/>
          <w:b/>
          <w:bCs/>
          <w:i w:val="0"/>
          <w:color w:val="FF0000"/>
          <w:sz w:val="28"/>
          <w:szCs w:val="28"/>
        </w:rPr>
        <w:t>председател</w:t>
      </w:r>
      <w:r w:rsidR="00236A42" w:rsidRPr="004B6372">
        <w:rPr>
          <w:rFonts w:ascii="Times New Roman" w:hAnsi="Times New Roman" w:cs="Times New Roman"/>
          <w:b/>
          <w:bCs/>
          <w:i w:val="0"/>
          <w:color w:val="FF0000"/>
          <w:sz w:val="28"/>
          <w:szCs w:val="28"/>
        </w:rPr>
        <w:t xml:space="preserve">ям </w:t>
      </w:r>
      <w:r w:rsidR="00236A42" w:rsidRPr="004B6372">
        <w:rPr>
          <w:rFonts w:ascii="Times New Roman" w:hAnsi="Times New Roman" w:cs="Times New Roman"/>
          <w:b/>
          <w:bCs/>
          <w:i w:val="0"/>
          <w:color w:val="FF0000"/>
          <w:sz w:val="28"/>
          <w:szCs w:val="28"/>
        </w:rPr>
        <w:t>комиссии по посту</w:t>
      </w:r>
      <w:r w:rsidR="00236A42" w:rsidRPr="004B6372">
        <w:rPr>
          <w:rFonts w:ascii="Times New Roman" w:hAnsi="Times New Roman" w:cs="Times New Roman"/>
          <w:b/>
          <w:bCs/>
          <w:i w:val="0"/>
          <w:color w:val="FF0000"/>
          <w:sz w:val="28"/>
          <w:szCs w:val="28"/>
        </w:rPr>
        <w:t>плению и выбытию активов, МОЛам</w:t>
      </w:r>
    </w:p>
    <w:p w14:paraId="6DE32FA7" w14:textId="4AFE630A" w:rsidR="00585378" w:rsidRPr="004B6372" w:rsidRDefault="00585378" w:rsidP="00585378">
      <w:pPr>
        <w:jc w:val="right"/>
        <w:rPr>
          <w:rStyle w:val="a5"/>
          <w:b w:val="0"/>
          <w:bCs/>
          <w:i/>
          <w:color w:val="FF0000"/>
          <w:sz w:val="28"/>
          <w:szCs w:val="28"/>
        </w:rPr>
      </w:pPr>
      <w:r w:rsidRPr="004B6372">
        <w:rPr>
          <w:b/>
          <w:i/>
          <w:color w:val="FF0000"/>
          <w:sz w:val="28"/>
          <w:szCs w:val="28"/>
        </w:rPr>
        <w:t xml:space="preserve">  казенных, бюджетных и автономных учреждений, органов власти</w:t>
      </w:r>
    </w:p>
    <w:p w14:paraId="3FA81AFF" w14:textId="77777777" w:rsidR="00585378" w:rsidRPr="004B6372" w:rsidRDefault="00585378" w:rsidP="00585378">
      <w:pPr>
        <w:pStyle w:val="affff"/>
        <w:tabs>
          <w:tab w:val="left" w:pos="0"/>
          <w:tab w:val="left" w:pos="142"/>
        </w:tabs>
        <w:outlineLvl w:val="0"/>
        <w:rPr>
          <w:rStyle w:val="a5"/>
          <w:color w:val="000000"/>
          <w:sz w:val="2"/>
          <w:szCs w:val="2"/>
          <w:u w:val="double"/>
        </w:rPr>
      </w:pPr>
    </w:p>
    <w:p w14:paraId="0A717412" w14:textId="40D0D126" w:rsidR="00585378" w:rsidRPr="004B6372" w:rsidRDefault="00585378" w:rsidP="00236A42">
      <w:pPr>
        <w:pStyle w:val="affff"/>
        <w:tabs>
          <w:tab w:val="left" w:pos="0"/>
          <w:tab w:val="left" w:pos="142"/>
        </w:tabs>
        <w:outlineLvl w:val="0"/>
        <w:rPr>
          <w:rStyle w:val="a5"/>
          <w:b/>
          <w:color w:val="000000"/>
          <w:sz w:val="24"/>
          <w:szCs w:val="24"/>
          <w:u w:val="double"/>
        </w:rPr>
      </w:pPr>
      <w:r w:rsidRPr="004B6372">
        <w:rPr>
          <w:rStyle w:val="a5"/>
          <w:noProof/>
          <w:color w:val="000000"/>
          <w:sz w:val="18"/>
          <w:szCs w:val="18"/>
        </w:rPr>
        <w:drawing>
          <wp:inline distT="0" distB="0" distL="0" distR="0" wp14:anchorId="152B750D" wp14:editId="3F363DC1">
            <wp:extent cx="1028700" cy="123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23825"/>
                    </a:xfrm>
                    <a:prstGeom prst="rect">
                      <a:avLst/>
                    </a:prstGeom>
                    <a:noFill/>
                    <a:ln>
                      <a:noFill/>
                    </a:ln>
                  </pic:spPr>
                </pic:pic>
              </a:graphicData>
            </a:graphic>
          </wp:inline>
        </w:drawing>
      </w:r>
      <w:r w:rsidRPr="004B6372">
        <w:rPr>
          <w:rStyle w:val="a5"/>
          <w:color w:val="000000"/>
          <w:sz w:val="18"/>
          <w:szCs w:val="18"/>
        </w:rPr>
        <w:t xml:space="preserve"> </w:t>
      </w:r>
      <w:r w:rsidRPr="004B6372">
        <w:rPr>
          <w:rStyle w:val="a5"/>
          <w:color w:val="000000"/>
          <w:sz w:val="18"/>
          <w:szCs w:val="18"/>
          <w:u w:val="double"/>
        </w:rPr>
        <w:t xml:space="preserve">  </w:t>
      </w:r>
      <w:r w:rsidRPr="004B6372">
        <w:rPr>
          <w:rStyle w:val="a5"/>
          <w:b/>
          <w:color w:val="000000"/>
          <w:sz w:val="24"/>
          <w:szCs w:val="24"/>
          <w:u w:val="double"/>
        </w:rPr>
        <w:t xml:space="preserve">АНО ДПО «Сибирский Центр образования и повышения квалификации    «ПРОСВЕЩЕНИЕ»  </w:t>
      </w:r>
    </w:p>
    <w:p w14:paraId="3D7E7BC7" w14:textId="77777777" w:rsidR="00585378" w:rsidRPr="004B6372" w:rsidRDefault="00585378" w:rsidP="00585378">
      <w:pPr>
        <w:pStyle w:val="affff"/>
        <w:tabs>
          <w:tab w:val="left" w:pos="0"/>
          <w:tab w:val="left" w:pos="142"/>
        </w:tabs>
        <w:outlineLvl w:val="0"/>
        <w:rPr>
          <w:rStyle w:val="a5"/>
          <w:color w:val="000000"/>
          <w:sz w:val="18"/>
          <w:szCs w:val="18"/>
          <w:u w:val="double"/>
        </w:rPr>
      </w:pPr>
      <w:r w:rsidRPr="004B6372">
        <w:rPr>
          <w:b w:val="0"/>
          <w:sz w:val="16"/>
          <w:szCs w:val="16"/>
        </w:rPr>
        <w:t>Лицензия № 9662 от 13.04.2016г</w:t>
      </w:r>
    </w:p>
    <w:p w14:paraId="385F65B3" w14:textId="77777777" w:rsidR="00585378" w:rsidRPr="004B6372" w:rsidRDefault="00585378" w:rsidP="00585378">
      <w:pPr>
        <w:pStyle w:val="affff"/>
        <w:tabs>
          <w:tab w:val="left" w:pos="0"/>
          <w:tab w:val="left" w:pos="142"/>
        </w:tabs>
        <w:outlineLvl w:val="0"/>
        <w:rPr>
          <w:b w:val="0"/>
          <w:bCs/>
          <w:sz w:val="2"/>
          <w:szCs w:val="2"/>
        </w:rPr>
      </w:pPr>
    </w:p>
    <w:p w14:paraId="5663A952" w14:textId="77777777" w:rsidR="00864BFB" w:rsidRPr="004B6372" w:rsidRDefault="00585378" w:rsidP="00585378">
      <w:pPr>
        <w:pStyle w:val="affff"/>
        <w:tabs>
          <w:tab w:val="left" w:pos="0"/>
          <w:tab w:val="left" w:pos="142"/>
        </w:tabs>
        <w:spacing w:before="40" w:after="40"/>
        <w:outlineLvl w:val="0"/>
        <w:rPr>
          <w:b w:val="0"/>
          <w:bCs/>
          <w:sz w:val="14"/>
          <w:szCs w:val="14"/>
          <w:highlight w:val="yellow"/>
        </w:rPr>
      </w:pPr>
      <w:r w:rsidRPr="004B6372">
        <w:rPr>
          <w:b w:val="0"/>
          <w:bCs/>
          <w:sz w:val="14"/>
          <w:szCs w:val="14"/>
        </w:rPr>
        <w:t>проводит</w:t>
      </w:r>
      <w:r w:rsidRPr="004B6372">
        <w:rPr>
          <w:b w:val="0"/>
          <w:bCs/>
          <w:sz w:val="14"/>
          <w:szCs w:val="14"/>
          <w:highlight w:val="yellow"/>
        </w:rPr>
        <w:t xml:space="preserve"> </w:t>
      </w:r>
    </w:p>
    <w:p w14:paraId="3ECD46CA" w14:textId="4F4C15E9" w:rsidR="00585378" w:rsidRPr="004B6372" w:rsidRDefault="00585378" w:rsidP="00585378">
      <w:pPr>
        <w:pStyle w:val="affff"/>
        <w:tabs>
          <w:tab w:val="left" w:pos="0"/>
          <w:tab w:val="left" w:pos="142"/>
        </w:tabs>
        <w:spacing w:before="40" w:after="40"/>
        <w:outlineLvl w:val="0"/>
        <w:rPr>
          <w:i/>
          <w:caps/>
          <w:sz w:val="28"/>
          <w:szCs w:val="28"/>
          <w:u w:val="single"/>
          <w14:shadow w14:blurRad="50800" w14:dist="38100" w14:dir="2700000" w14:sx="100000" w14:sy="100000" w14:kx="0" w14:ky="0" w14:algn="tl">
            <w14:srgbClr w14:val="000000">
              <w14:alpha w14:val="60000"/>
            </w14:srgbClr>
          </w14:shadow>
        </w:rPr>
      </w:pPr>
      <w:r w:rsidRPr="004B6372">
        <w:rPr>
          <w:b w:val="0"/>
          <w:bCs/>
          <w:sz w:val="12"/>
          <w:szCs w:val="12"/>
          <w:highlight w:val="yellow"/>
        </w:rPr>
        <w:t xml:space="preserve"> </w:t>
      </w:r>
      <w:r w:rsidR="00236A42" w:rsidRPr="004B6372">
        <w:rPr>
          <w:bCs/>
          <w:i/>
          <w:caps/>
          <w:sz w:val="28"/>
          <w:szCs w:val="28"/>
          <w:highlight w:val="yellow"/>
          <w:u w:val="single"/>
          <w14:shadow w14:blurRad="50800" w14:dist="38100" w14:dir="2700000" w14:sx="100000" w14:sy="100000" w14:kx="0" w14:ky="0" w14:algn="tl">
            <w14:srgbClr w14:val="000000">
              <w14:alpha w14:val="60000"/>
            </w14:srgbClr>
          </w14:shadow>
        </w:rPr>
        <w:t xml:space="preserve">практический  </w:t>
      </w:r>
      <w:r w:rsidRPr="004B6372">
        <w:rPr>
          <w:i/>
          <w:caps/>
          <w:sz w:val="28"/>
          <w:szCs w:val="28"/>
          <w:highlight w:val="yellow"/>
          <w:u w:val="single"/>
          <w14:shadow w14:blurRad="50800" w14:dist="38100" w14:dir="2700000" w14:sx="100000" w14:sy="100000" w14:kx="0" w14:ky="0" w14:algn="tl">
            <w14:srgbClr w14:val="000000">
              <w14:alpha w14:val="60000"/>
            </w14:srgbClr>
          </w14:shadow>
        </w:rPr>
        <w:t>курс</w:t>
      </w:r>
      <w:r w:rsidR="00236A42"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w:t>
      </w:r>
      <w:r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повышения квалификации</w:t>
      </w:r>
      <w:r w:rsidR="00236A42"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w:t>
      </w:r>
      <w:r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с удостоверением о повышении квалификации </w:t>
      </w:r>
      <w:r w:rsidR="00110477"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ДЛЯ ПРОФСТАНДАРТОВ </w:t>
      </w:r>
      <w:r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(2 </w:t>
      </w:r>
      <w:r w:rsidRPr="004B6372">
        <w:rPr>
          <w:i/>
          <w:sz w:val="28"/>
          <w:szCs w:val="28"/>
          <w:highlight w:val="yellow"/>
          <w:u w:val="single"/>
          <w14:shadow w14:blurRad="50800" w14:dist="38100" w14:dir="2700000" w14:sx="100000" w14:sy="100000" w14:kx="0" w14:ky="0" w14:algn="tl">
            <w14:srgbClr w14:val="000000">
              <w14:alpha w14:val="60000"/>
            </w14:srgbClr>
          </w14:shadow>
        </w:rPr>
        <w:t>дня</w:t>
      </w:r>
      <w:r w:rsidRPr="004B6372">
        <w:rPr>
          <w:i/>
          <w:caps/>
          <w:sz w:val="28"/>
          <w:szCs w:val="28"/>
          <w:highlight w:val="yellow"/>
          <w:u w:val="single"/>
          <w14:shadow w14:blurRad="50800" w14:dist="38100" w14:dir="2700000" w14:sx="100000" w14:sy="100000" w14:kx="0" w14:ky="0" w14:algn="tl">
            <w14:srgbClr w14:val="000000">
              <w14:alpha w14:val="60000"/>
            </w14:srgbClr>
          </w14:shadow>
        </w:rPr>
        <w:t xml:space="preserve">) </w:t>
      </w:r>
    </w:p>
    <w:p w14:paraId="64218727" w14:textId="77777777" w:rsidR="00585378" w:rsidRPr="004B6372" w:rsidRDefault="00585378" w:rsidP="00585378">
      <w:pPr>
        <w:pStyle w:val="affff"/>
        <w:tabs>
          <w:tab w:val="left" w:pos="0"/>
          <w:tab w:val="left" w:pos="142"/>
        </w:tabs>
        <w:spacing w:before="40" w:after="40"/>
        <w:outlineLvl w:val="0"/>
        <w:rPr>
          <w:b w:val="0"/>
          <w:bCs/>
          <w:color w:val="00B0F0"/>
          <w:sz w:val="32"/>
          <w:szCs w:val="32"/>
        </w:rPr>
      </w:pPr>
      <w:r w:rsidRPr="004B6372">
        <w:rPr>
          <w:i/>
          <w:caps/>
          <w:color w:val="00B0F0"/>
          <w:sz w:val="32"/>
          <w:szCs w:val="32"/>
          <w14:shadow w14:blurRad="50800" w14:dist="38100" w14:dir="2700000" w14:sx="100000" w14:sy="100000" w14:kx="0" w14:ky="0" w14:algn="tl">
            <w14:srgbClr w14:val="000000">
              <w14:alpha w14:val="60000"/>
            </w14:srgbClr>
          </w14:shadow>
        </w:rPr>
        <w:t>вебинар (онлайн трансляция) - 2 дня</w:t>
      </w:r>
    </w:p>
    <w:p w14:paraId="754ABFDA" w14:textId="37D3D1C0" w:rsidR="00585378" w:rsidRPr="004B6372" w:rsidRDefault="00236A42" w:rsidP="00585378">
      <w:pPr>
        <w:pStyle w:val="affff"/>
        <w:tabs>
          <w:tab w:val="left" w:pos="0"/>
          <w:tab w:val="left" w:pos="142"/>
        </w:tabs>
        <w:rPr>
          <w:smallCaps/>
          <w:color w:val="FF0000"/>
          <w:sz w:val="36"/>
          <w:szCs w:val="36"/>
          <w:u w:val="single"/>
        </w:rPr>
      </w:pPr>
      <w:r w:rsidRPr="004B6372">
        <w:rPr>
          <w:smallCaps/>
          <w:color w:val="FF0000"/>
          <w:sz w:val="36"/>
          <w:szCs w:val="36"/>
          <w:u w:val="single"/>
        </w:rPr>
        <w:t>26-27 Мая</w:t>
      </w:r>
      <w:r w:rsidR="00965FBE" w:rsidRPr="004B6372">
        <w:rPr>
          <w:smallCaps/>
          <w:color w:val="FF0000"/>
          <w:sz w:val="36"/>
          <w:szCs w:val="36"/>
          <w:u w:val="single"/>
        </w:rPr>
        <w:t xml:space="preserve"> 2026</w:t>
      </w:r>
    </w:p>
    <w:p w14:paraId="53186512" w14:textId="1CFA79D7" w:rsidR="00327432" w:rsidRPr="004B6372" w:rsidRDefault="00327432" w:rsidP="00327432">
      <w:pPr>
        <w:jc w:val="center"/>
        <w:rPr>
          <w:b/>
          <w:bCs/>
          <w:color w:val="7030A0"/>
        </w:rPr>
      </w:pPr>
      <w:r w:rsidRPr="004B6372">
        <w:rPr>
          <w:b/>
          <w:bCs/>
          <w:color w:val="7030A0"/>
        </w:rPr>
        <w:t xml:space="preserve">с </w:t>
      </w:r>
      <w:r w:rsidR="00236A42" w:rsidRPr="004B6372">
        <w:rPr>
          <w:b/>
          <w:bCs/>
          <w:color w:val="7030A0"/>
        </w:rPr>
        <w:t>07.00 – 12</w:t>
      </w:r>
      <w:r w:rsidRPr="004B6372">
        <w:rPr>
          <w:b/>
          <w:bCs/>
          <w:color w:val="7030A0"/>
        </w:rPr>
        <w:t xml:space="preserve">.00 (время Московское) – с </w:t>
      </w:r>
      <w:r w:rsidR="00236A42" w:rsidRPr="004B6372">
        <w:rPr>
          <w:b/>
          <w:bCs/>
          <w:color w:val="7030A0"/>
        </w:rPr>
        <w:t>11-00 – 16</w:t>
      </w:r>
      <w:r w:rsidRPr="004B6372">
        <w:rPr>
          <w:b/>
          <w:bCs/>
          <w:color w:val="7030A0"/>
        </w:rPr>
        <w:t>-00 (время Новосибирское)</w:t>
      </w:r>
    </w:p>
    <w:p w14:paraId="07FF254B" w14:textId="77777777" w:rsidR="00585378" w:rsidRPr="004B6372" w:rsidRDefault="00585378" w:rsidP="00585378">
      <w:pPr>
        <w:pStyle w:val="ad"/>
        <w:tabs>
          <w:tab w:val="left" w:pos="0"/>
          <w:tab w:val="left" w:pos="142"/>
        </w:tabs>
        <w:spacing w:before="80"/>
        <w:rPr>
          <w:i/>
          <w:smallCaps/>
          <w:color w:val="0F243E"/>
          <w:sz w:val="14"/>
          <w:szCs w:val="14"/>
          <w14:shadow w14:blurRad="50800" w14:dist="38100" w14:dir="2700000" w14:sx="100000" w14:sy="100000" w14:kx="0" w14:ky="0" w14:algn="tl">
            <w14:srgbClr w14:val="000000">
              <w14:alpha w14:val="60000"/>
            </w14:srgbClr>
          </w14:shadow>
        </w:rPr>
      </w:pPr>
      <w:r w:rsidRPr="004B6372">
        <w:rPr>
          <w:b w:val="0"/>
          <w:bCs/>
          <w:sz w:val="16"/>
          <w:szCs w:val="16"/>
        </w:rPr>
        <w:t xml:space="preserve"> </w:t>
      </w:r>
      <w:r w:rsidRPr="004B6372">
        <w:rPr>
          <w:sz w:val="12"/>
          <w:szCs w:val="12"/>
        </w:rPr>
        <w:t xml:space="preserve"> </w:t>
      </w:r>
      <w:r w:rsidRPr="004B6372">
        <w:rPr>
          <w:sz w:val="14"/>
          <w:szCs w:val="14"/>
        </w:rPr>
        <w:t xml:space="preserve">в программе:  </w:t>
      </w:r>
    </w:p>
    <w:p w14:paraId="62466458" w14:textId="77777777" w:rsidR="00585378" w:rsidRPr="004B6372" w:rsidRDefault="00585378" w:rsidP="00585378">
      <w:pPr>
        <w:pStyle w:val="a7"/>
        <w:spacing w:before="0" w:beforeAutospacing="0" w:after="0" w:afterAutospacing="0"/>
        <w:jc w:val="center"/>
        <w:rPr>
          <w:b/>
          <w:bCs/>
        </w:rPr>
      </w:pPr>
      <w:r w:rsidRPr="004B6372">
        <w:rPr>
          <w:b/>
          <w:bCs/>
          <w:sz w:val="12"/>
          <w:szCs w:val="12"/>
        </w:rPr>
        <w:t>_____________________________________________________________</w:t>
      </w:r>
      <w:r w:rsidRPr="004B6372">
        <w:rPr>
          <w:b/>
          <w:bCs/>
          <w:sz w:val="4"/>
          <w:szCs w:val="4"/>
        </w:rPr>
        <w:t>_</w:t>
      </w:r>
      <w:r w:rsidRPr="004B6372">
        <w:rPr>
          <w:b/>
          <w:bCs/>
          <w:sz w:val="12"/>
          <w:szCs w:val="12"/>
        </w:rPr>
        <w:t>____________________________________________________________</w:t>
      </w:r>
    </w:p>
    <w:p w14:paraId="4184635A" w14:textId="77777777" w:rsidR="00585378" w:rsidRPr="004B6372" w:rsidRDefault="00585378" w:rsidP="00585378">
      <w:pPr>
        <w:pStyle w:val="western"/>
        <w:spacing w:before="0" w:beforeAutospacing="0" w:after="0" w:afterAutospacing="0" w:line="216" w:lineRule="auto"/>
        <w:jc w:val="center"/>
        <w:rPr>
          <w:sz w:val="20"/>
          <w:szCs w:val="20"/>
          <w:highlight w:val="yellow"/>
        </w:rPr>
      </w:pPr>
      <w:r w:rsidRPr="004B6372">
        <w:rPr>
          <w:b/>
          <w:bCs/>
          <w:sz w:val="20"/>
          <w:szCs w:val="20"/>
          <w:highlight w:val="yellow"/>
          <w:u w:val="single"/>
        </w:rPr>
        <w:t>Курс  повышения квалификации</w:t>
      </w:r>
      <w:r w:rsidRPr="004B6372">
        <w:rPr>
          <w:b/>
          <w:bCs/>
          <w:sz w:val="20"/>
          <w:szCs w:val="20"/>
          <w:highlight w:val="yellow"/>
        </w:rPr>
        <w:t xml:space="preserve"> с выдачей УДОСТОВЕРЕНИЯ о повышении квалификации</w:t>
      </w:r>
      <w:r w:rsidRPr="004B6372">
        <w:rPr>
          <w:b/>
          <w:sz w:val="20"/>
          <w:szCs w:val="20"/>
          <w:highlight w:val="yellow"/>
          <w:u w:val="single"/>
        </w:rPr>
        <w:t xml:space="preserve"> </w:t>
      </w:r>
    </w:p>
    <w:p w14:paraId="0EE4564E" w14:textId="77777777" w:rsidR="00585378" w:rsidRPr="004B6372" w:rsidRDefault="00585378" w:rsidP="00585378">
      <w:pPr>
        <w:pStyle w:val="a7"/>
        <w:spacing w:before="0" w:beforeAutospacing="0" w:after="0" w:afterAutospacing="0" w:line="216" w:lineRule="auto"/>
        <w:jc w:val="center"/>
        <w:rPr>
          <w:b/>
          <w:bCs/>
          <w:sz w:val="20"/>
          <w:szCs w:val="20"/>
          <w:highlight w:val="yellow"/>
          <w:u w:val="single"/>
        </w:rPr>
      </w:pPr>
      <w:r w:rsidRPr="004B6372">
        <w:rPr>
          <w:bCs/>
          <w:sz w:val="20"/>
          <w:szCs w:val="20"/>
          <w:highlight w:val="yellow"/>
        </w:rPr>
        <w:t>Для профессионального стандарта "</w:t>
      </w:r>
      <w:r w:rsidRPr="004B6372">
        <w:rPr>
          <w:b/>
          <w:sz w:val="20"/>
          <w:szCs w:val="20"/>
          <w:highlight w:val="yellow"/>
        </w:rPr>
        <w:t>БУХГАЛТЕР"</w:t>
      </w:r>
      <w:r w:rsidRPr="004B6372">
        <w:rPr>
          <w:bCs/>
          <w:sz w:val="20"/>
          <w:szCs w:val="20"/>
          <w:highlight w:val="yellow"/>
        </w:rPr>
        <w:t xml:space="preserve"> </w:t>
      </w:r>
      <w:r w:rsidRPr="004B6372">
        <w:rPr>
          <w:b/>
          <w:bCs/>
          <w:sz w:val="20"/>
          <w:szCs w:val="20"/>
          <w:highlight w:val="yellow"/>
          <w:u w:val="single"/>
        </w:rPr>
        <w:t xml:space="preserve">(«Главный бухгалтер», «Бухгалтер»), </w:t>
      </w:r>
    </w:p>
    <w:p w14:paraId="68CFA34F" w14:textId="77777777" w:rsidR="00585378" w:rsidRPr="004B6372" w:rsidRDefault="00585378" w:rsidP="003D3F26">
      <w:pPr>
        <w:pStyle w:val="1"/>
        <w:spacing w:before="0" w:beforeAutospacing="0" w:after="0" w:afterAutospacing="0"/>
        <w:jc w:val="center"/>
        <w:rPr>
          <w:sz w:val="21"/>
          <w:szCs w:val="21"/>
        </w:rPr>
      </w:pPr>
      <w:r w:rsidRPr="004B6372">
        <w:rPr>
          <w:sz w:val="21"/>
          <w:szCs w:val="21"/>
        </w:rPr>
        <w:t xml:space="preserve">Приказ Минтруда РФ от 21.02.2019 N 103Н "Об утверждении профессионального стандарта "Бухгалтер" </w:t>
      </w:r>
      <w:r w:rsidRPr="004B6372">
        <w:rPr>
          <w:color w:val="FF0000"/>
          <w:sz w:val="21"/>
          <w:szCs w:val="21"/>
          <w:highlight w:val="yellow"/>
        </w:rPr>
        <w:t>(обязательны программы повышения квалификации в объеме не менее 120 ак. часов за три последовательных календарных года, но не менее 20 ак. часов в каждый год)</w:t>
      </w:r>
    </w:p>
    <w:p w14:paraId="00B8F7A7" w14:textId="77777777" w:rsidR="00585378" w:rsidRPr="004B6372" w:rsidRDefault="00585378" w:rsidP="00585378">
      <w:pPr>
        <w:pStyle w:val="a7"/>
        <w:pBdr>
          <w:bottom w:val="single" w:sz="12" w:space="1" w:color="auto"/>
        </w:pBdr>
        <w:spacing w:before="0" w:beforeAutospacing="0" w:after="0" w:afterAutospacing="0" w:line="216" w:lineRule="auto"/>
        <w:jc w:val="center"/>
        <w:rPr>
          <w:bCs/>
          <w:sz w:val="21"/>
          <w:szCs w:val="21"/>
        </w:rPr>
      </w:pPr>
      <w:r w:rsidRPr="004B6372">
        <w:rPr>
          <w:b/>
          <w:bCs/>
          <w:sz w:val="21"/>
          <w:szCs w:val="21"/>
          <w:highlight w:val="yellow"/>
          <w:u w:val="single"/>
        </w:rPr>
        <w:t>Программа курса разработана для должностей учреждений госсектора: главный бухгалтер, бухгалтер</w:t>
      </w:r>
      <w:r w:rsidRPr="004B6372">
        <w:rPr>
          <w:b/>
          <w:bCs/>
          <w:sz w:val="21"/>
          <w:szCs w:val="21"/>
          <w:u w:val="single"/>
        </w:rPr>
        <w:t>.</w:t>
      </w:r>
    </w:p>
    <w:p w14:paraId="53016F00" w14:textId="4FE07033" w:rsidR="00585378" w:rsidRPr="004B6372" w:rsidRDefault="00585378" w:rsidP="00585378">
      <w:pPr>
        <w:pStyle w:val="a7"/>
        <w:pBdr>
          <w:bottom w:val="single" w:sz="12" w:space="1" w:color="auto"/>
        </w:pBdr>
        <w:spacing w:before="0" w:beforeAutospacing="0" w:after="0" w:afterAutospacing="0" w:line="216" w:lineRule="auto"/>
        <w:jc w:val="center"/>
        <w:rPr>
          <w:sz w:val="21"/>
          <w:szCs w:val="21"/>
        </w:rPr>
      </w:pPr>
      <w:r w:rsidRPr="004B6372">
        <w:rPr>
          <w:sz w:val="21"/>
          <w:szCs w:val="21"/>
        </w:rPr>
        <w:t>В соответствии с законом об Образовании в РФ о повышении квалификации   в соответствии с требованиями профстандарта</w:t>
      </w:r>
    </w:p>
    <w:p w14:paraId="77A9CC7D" w14:textId="77777777" w:rsidR="000D6523" w:rsidRPr="004B6372" w:rsidRDefault="000D6523" w:rsidP="000D6523">
      <w:pPr>
        <w:pStyle w:val="a7"/>
        <w:pBdr>
          <w:bottom w:val="single" w:sz="12" w:space="1" w:color="auto"/>
        </w:pBdr>
        <w:spacing w:before="0" w:beforeAutospacing="0" w:after="0" w:afterAutospacing="0" w:line="216" w:lineRule="auto"/>
        <w:jc w:val="center"/>
        <w:rPr>
          <w:b/>
          <w:bCs/>
          <w:color w:val="7030A0"/>
          <w:sz w:val="21"/>
          <w:szCs w:val="21"/>
          <w:u w:val="single"/>
        </w:rPr>
      </w:pPr>
      <w:r w:rsidRPr="004B6372">
        <w:rPr>
          <w:b/>
          <w:color w:val="7030A0"/>
          <w:sz w:val="21"/>
          <w:szCs w:val="21"/>
        </w:rPr>
        <w:t>Сведения об удостоверении вносятся в реестр ФИС ФРДО</w:t>
      </w:r>
    </w:p>
    <w:p w14:paraId="703D3867" w14:textId="77777777" w:rsidR="000D6523" w:rsidRPr="004B6372" w:rsidRDefault="000D6523" w:rsidP="00585378">
      <w:pPr>
        <w:pStyle w:val="a7"/>
        <w:pBdr>
          <w:bottom w:val="single" w:sz="12" w:space="1" w:color="auto"/>
        </w:pBdr>
        <w:spacing w:before="0" w:beforeAutospacing="0" w:after="0" w:afterAutospacing="0" w:line="216" w:lineRule="auto"/>
        <w:jc w:val="center"/>
        <w:rPr>
          <w:b/>
          <w:bCs/>
          <w:sz w:val="8"/>
          <w:szCs w:val="8"/>
          <w:u w:val="single"/>
        </w:rPr>
      </w:pPr>
    </w:p>
    <w:p w14:paraId="790C28B7" w14:textId="77777777" w:rsidR="00585378" w:rsidRPr="004B6372" w:rsidRDefault="00585378" w:rsidP="00585378">
      <w:pPr>
        <w:pStyle w:val="a7"/>
        <w:spacing w:before="0" w:beforeAutospacing="0" w:after="0" w:afterAutospacing="0"/>
        <w:jc w:val="center"/>
        <w:rPr>
          <w:b/>
          <w:sz w:val="8"/>
          <w:szCs w:val="8"/>
        </w:rPr>
      </w:pPr>
    </w:p>
    <w:p w14:paraId="40693B36" w14:textId="09D7D327" w:rsidR="00253CEE" w:rsidRPr="004B6372" w:rsidRDefault="00236A42" w:rsidP="00BF16A1">
      <w:pPr>
        <w:spacing w:before="80"/>
        <w:jc w:val="center"/>
        <w:rPr>
          <w:b/>
          <w:bCs/>
          <w:caps/>
          <w:color w:val="FF0000"/>
          <w:sz w:val="32"/>
          <w:szCs w:val="32"/>
          <w:u w:val="single"/>
        </w:rPr>
      </w:pPr>
      <w:r w:rsidRPr="004B6372">
        <w:rPr>
          <w:b/>
          <w:bCs/>
          <w:caps/>
          <w:color w:val="FF0000"/>
          <w:sz w:val="32"/>
          <w:szCs w:val="32"/>
          <w:highlight w:val="yellow"/>
          <w:u w:val="single"/>
        </w:rPr>
        <w:t>«</w:t>
      </w:r>
      <w:r w:rsidRPr="004B6372">
        <w:rPr>
          <w:b/>
          <w:bCs/>
          <w:caps/>
          <w:color w:val="FF0000"/>
          <w:sz w:val="32"/>
          <w:szCs w:val="32"/>
          <w:highlight w:val="yellow"/>
          <w:u w:val="single"/>
        </w:rPr>
        <w:t>Организация документооборота по учету НФА в системе ЭДО учреждениями госсектора в 2026 году с учетом применения новых приказов МФ РФ от 25.12.2025 № 193н и от 26.01.2026 № 16</w:t>
      </w:r>
      <w:r w:rsidRPr="004B6372">
        <w:rPr>
          <w:b/>
          <w:bCs/>
          <w:caps/>
          <w:color w:val="FF0000"/>
          <w:sz w:val="32"/>
          <w:szCs w:val="32"/>
          <w:highlight w:val="yellow"/>
          <w:u w:val="single"/>
        </w:rPr>
        <w:t>»</w:t>
      </w:r>
    </w:p>
    <w:p w14:paraId="53D21537" w14:textId="77777777" w:rsidR="00965FBE" w:rsidRPr="004B6372" w:rsidRDefault="00965FBE" w:rsidP="006D01D5">
      <w:pPr>
        <w:jc w:val="center"/>
        <w:rPr>
          <w:b/>
          <w:bCs/>
          <w:caps/>
          <w:color w:val="FF0000"/>
          <w:sz w:val="4"/>
          <w:szCs w:val="4"/>
          <w:u w:val="single"/>
          <w:shd w:val="clear" w:color="auto" w:fill="FFFFFF"/>
        </w:rPr>
      </w:pPr>
    </w:p>
    <w:p w14:paraId="13BD14F5" w14:textId="2B85875A" w:rsidR="00585378" w:rsidRPr="004B6372" w:rsidRDefault="00DB5AE5" w:rsidP="003D3F26">
      <w:pPr>
        <w:pStyle w:val="1"/>
        <w:spacing w:before="0" w:beforeAutospacing="0" w:after="0" w:afterAutospacing="0"/>
        <w:jc w:val="center"/>
        <w:rPr>
          <w:b w:val="0"/>
          <w:sz w:val="18"/>
          <w:szCs w:val="18"/>
          <w:lang w:val="x-none"/>
        </w:rPr>
      </w:pPr>
      <w:r w:rsidRPr="004B6372">
        <w:rPr>
          <w:rStyle w:val="a6"/>
          <w:b w:val="0"/>
          <w:sz w:val="18"/>
          <w:szCs w:val="18"/>
          <w:lang w:val="x-none"/>
        </w:rPr>
        <w:t xml:space="preserve"> </w:t>
      </w:r>
      <w:r w:rsidR="00585378" w:rsidRPr="004B6372">
        <w:rPr>
          <w:rStyle w:val="a6"/>
          <w:b w:val="0"/>
          <w:sz w:val="18"/>
          <w:szCs w:val="18"/>
          <w:lang w:val="x-none"/>
        </w:rPr>
        <w:t>(для казенных, бюджетных, автономных учреждений</w:t>
      </w:r>
      <w:r w:rsidR="00585378" w:rsidRPr="004B6372">
        <w:rPr>
          <w:rStyle w:val="a6"/>
          <w:b w:val="0"/>
          <w:sz w:val="18"/>
          <w:szCs w:val="18"/>
        </w:rPr>
        <w:t>, органов власти</w:t>
      </w:r>
      <w:r w:rsidR="00585378" w:rsidRPr="004B6372">
        <w:rPr>
          <w:rStyle w:val="a6"/>
          <w:b w:val="0"/>
          <w:sz w:val="18"/>
          <w:szCs w:val="18"/>
          <w:lang w:val="x-none"/>
        </w:rPr>
        <w:t>)</w:t>
      </w:r>
    </w:p>
    <w:p w14:paraId="57D9B3B9" w14:textId="77777777" w:rsidR="00585378" w:rsidRPr="004B6372" w:rsidRDefault="00585378" w:rsidP="00585378">
      <w:pPr>
        <w:pStyle w:val="western"/>
        <w:spacing w:before="0" w:beforeAutospacing="0" w:after="0" w:afterAutospacing="0"/>
        <w:jc w:val="center"/>
        <w:rPr>
          <w:sz w:val="4"/>
          <w:szCs w:val="4"/>
        </w:rPr>
      </w:pPr>
    </w:p>
    <w:p w14:paraId="55D0AD4D" w14:textId="77777777" w:rsidR="00585378" w:rsidRPr="004B6372" w:rsidRDefault="00585378" w:rsidP="00585378">
      <w:pPr>
        <w:pStyle w:val="western"/>
        <w:spacing w:before="0" w:beforeAutospacing="0" w:after="0" w:afterAutospacing="0"/>
        <w:jc w:val="center"/>
        <w:rPr>
          <w:b/>
          <w:i/>
          <w:iCs/>
          <w:smallCaps/>
          <w:sz w:val="22"/>
          <w:szCs w:val="22"/>
        </w:rPr>
      </w:pPr>
      <w:r w:rsidRPr="004B6372">
        <w:rPr>
          <w:b/>
          <w:i/>
          <w:iCs/>
          <w:smallCaps/>
          <w:sz w:val="22"/>
          <w:szCs w:val="22"/>
        </w:rPr>
        <w:t xml:space="preserve">Программа будет откорректирована и дополнена изменениями законодательства и разъяснениями на момент проведения </w:t>
      </w:r>
    </w:p>
    <w:p w14:paraId="41954ECB" w14:textId="25DAEEA4" w:rsidR="00585378" w:rsidRPr="004B6372" w:rsidRDefault="00585378" w:rsidP="00585378">
      <w:pPr>
        <w:pBdr>
          <w:bottom w:val="single" w:sz="12" w:space="1" w:color="auto"/>
        </w:pBdr>
        <w:ind w:left="284"/>
        <w:jc w:val="center"/>
        <w:rPr>
          <w:b/>
          <w:color w:val="7030A0"/>
          <w:sz w:val="22"/>
          <w:szCs w:val="22"/>
        </w:rPr>
      </w:pPr>
      <w:r w:rsidRPr="004B6372">
        <w:rPr>
          <w:b/>
          <w:color w:val="7030A0"/>
        </w:rPr>
        <w:t xml:space="preserve">на площадке </w:t>
      </w:r>
      <w:r w:rsidR="00864BFB" w:rsidRPr="004B6372">
        <w:rPr>
          <w:b/>
          <w:color w:val="7030A0"/>
          <w:sz w:val="22"/>
          <w:szCs w:val="22"/>
        </w:rPr>
        <w:t xml:space="preserve">МТС </w:t>
      </w:r>
      <w:r w:rsidR="00864BFB" w:rsidRPr="004B6372">
        <w:rPr>
          <w:b/>
          <w:color w:val="7030A0"/>
          <w:sz w:val="22"/>
          <w:szCs w:val="22"/>
          <w:lang w:val="en-US"/>
        </w:rPr>
        <w:t>Link</w:t>
      </w:r>
    </w:p>
    <w:p w14:paraId="070C4A7D" w14:textId="77777777" w:rsidR="006D01D5" w:rsidRPr="004B6372" w:rsidRDefault="006D01D5" w:rsidP="00585378">
      <w:pPr>
        <w:ind w:left="284"/>
        <w:jc w:val="center"/>
        <w:rPr>
          <w:b/>
          <w:color w:val="7030A0"/>
          <w:sz w:val="8"/>
          <w:szCs w:val="8"/>
        </w:rPr>
      </w:pPr>
    </w:p>
    <w:p w14:paraId="37509900" w14:textId="77777777" w:rsidR="004B6372" w:rsidRPr="004B6372" w:rsidRDefault="004B6372" w:rsidP="004B6372">
      <w:pPr>
        <w:jc w:val="center"/>
        <w:rPr>
          <w:b/>
          <w:bCs/>
          <w:i/>
          <w:iCs/>
          <w:color w:val="7030A0"/>
          <w:sz w:val="28"/>
          <w:szCs w:val="28"/>
        </w:rPr>
      </w:pPr>
      <w:r w:rsidRPr="004B6372">
        <w:rPr>
          <w:b/>
          <w:bCs/>
          <w:i/>
          <w:iCs/>
          <w:color w:val="7030A0"/>
          <w:sz w:val="28"/>
          <w:szCs w:val="28"/>
        </w:rPr>
        <w:t xml:space="preserve">Практикум предусматривает </w:t>
      </w:r>
      <w:bookmarkStart w:id="1" w:name="_GoBack"/>
      <w:r w:rsidRPr="004B6372">
        <w:rPr>
          <w:b/>
          <w:bCs/>
          <w:i/>
          <w:iCs/>
          <w:color w:val="7030A0"/>
          <w:sz w:val="28"/>
          <w:szCs w:val="28"/>
        </w:rPr>
        <w:t>разбор практических ситуаций по движению НФА с построением маршрутизатора документов, образцами неунифицированных форм, увязка документов с корреспонденцией счетов, предусмотренной приказами Минфина РФ</w:t>
      </w:r>
      <w:bookmarkEnd w:id="1"/>
      <w:r w:rsidRPr="004B6372">
        <w:rPr>
          <w:b/>
          <w:bCs/>
          <w:i/>
          <w:iCs/>
          <w:color w:val="7030A0"/>
          <w:sz w:val="28"/>
          <w:szCs w:val="28"/>
        </w:rPr>
        <w:t xml:space="preserve"> от 26.01.2026 № 16 и от 25.12.2025 № 193н</w:t>
      </w:r>
    </w:p>
    <w:p w14:paraId="7D8EAD36" w14:textId="77777777" w:rsidR="004B6372" w:rsidRPr="0005245F" w:rsidRDefault="004B6372" w:rsidP="004B6372">
      <w:pPr>
        <w:tabs>
          <w:tab w:val="left" w:pos="284"/>
        </w:tabs>
        <w:spacing w:before="40"/>
        <w:jc w:val="center"/>
        <w:rPr>
          <w:sz w:val="12"/>
          <w:szCs w:val="12"/>
        </w:rPr>
      </w:pPr>
    </w:p>
    <w:p w14:paraId="2CC55186" w14:textId="28D54E68" w:rsidR="004B6372" w:rsidRPr="004B6372" w:rsidRDefault="004B6372" w:rsidP="004B6372">
      <w:pPr>
        <w:jc w:val="center"/>
        <w:rPr>
          <w:b/>
          <w:color w:val="FF0000"/>
        </w:rPr>
      </w:pPr>
      <w:r w:rsidRPr="004B6372">
        <w:rPr>
          <w:b/>
          <w:color w:val="FF0000"/>
        </w:rPr>
        <w:t xml:space="preserve">Слушателям в составе методического материала предоставляется </w:t>
      </w:r>
    </w:p>
    <w:p w14:paraId="6C84A8B3" w14:textId="11DB7FDF" w:rsidR="004B6372" w:rsidRPr="004B6372" w:rsidRDefault="004B6372" w:rsidP="004B6372">
      <w:pPr>
        <w:jc w:val="center"/>
        <w:rPr>
          <w:b/>
          <w:bCs/>
          <w:color w:val="FF0000"/>
        </w:rPr>
      </w:pPr>
      <w:r w:rsidRPr="004B6372">
        <w:rPr>
          <w:b/>
          <w:bCs/>
          <w:color w:val="FF0000"/>
        </w:rPr>
        <w:t>приказ с образцами неунифицированных форм.</w:t>
      </w:r>
    </w:p>
    <w:p w14:paraId="0D864213" w14:textId="77777777" w:rsidR="004B6372" w:rsidRPr="004B6372" w:rsidRDefault="004B6372" w:rsidP="004B6372">
      <w:pPr>
        <w:tabs>
          <w:tab w:val="left" w:pos="284"/>
        </w:tabs>
        <w:spacing w:before="40"/>
        <w:jc w:val="center"/>
      </w:pPr>
    </w:p>
    <w:p w14:paraId="6999E843" w14:textId="70C64A03" w:rsidR="004B6372" w:rsidRPr="009F5358" w:rsidRDefault="004B6372" w:rsidP="0005245F">
      <w:pPr>
        <w:pStyle w:val="af"/>
        <w:numPr>
          <w:ilvl w:val="0"/>
          <w:numId w:val="49"/>
        </w:numPr>
        <w:spacing w:after="0" w:line="240" w:lineRule="auto"/>
        <w:ind w:left="357" w:hanging="357"/>
        <w:contextualSpacing w:val="0"/>
        <w:jc w:val="both"/>
        <w:rPr>
          <w:rFonts w:ascii="Times New Roman Полужирный" w:hAnsi="Times New Roman Полужирный"/>
          <w:b/>
          <w:bCs/>
          <w:caps/>
          <w:color w:val="365F91" w:themeColor="accent1" w:themeShade="BF"/>
          <w:sz w:val="24"/>
          <w:szCs w:val="24"/>
        </w:rPr>
      </w:pPr>
      <w:r w:rsidRPr="009F5358">
        <w:rPr>
          <w:rFonts w:ascii="Times New Roman Полужирный" w:hAnsi="Times New Roman Полужирный"/>
          <w:b/>
          <w:bCs/>
          <w:caps/>
          <w:color w:val="FF0000"/>
          <w:sz w:val="24"/>
          <w:szCs w:val="24"/>
        </w:rPr>
        <w:t xml:space="preserve">Поступление НФА в учреждение: </w:t>
      </w:r>
    </w:p>
    <w:p w14:paraId="507032C6" w14:textId="729838D4" w:rsidR="004B6372" w:rsidRPr="00740CE2" w:rsidRDefault="00740CE2" w:rsidP="009F5358">
      <w:pPr>
        <w:spacing w:before="40"/>
        <w:jc w:val="both"/>
      </w:pPr>
      <w:r w:rsidRPr="009F5358">
        <w:rPr>
          <w:b/>
          <w:bCs/>
          <w:sz w:val="26"/>
          <w:szCs w:val="26"/>
        </w:rPr>
        <w:t xml:space="preserve">- </w:t>
      </w:r>
      <w:r w:rsidR="004B6372" w:rsidRPr="009F5358">
        <w:rPr>
          <w:b/>
          <w:bCs/>
          <w:sz w:val="26"/>
          <w:szCs w:val="26"/>
        </w:rPr>
        <w:t>Особенности формирования Карточки капитальных вложений ф. 0509211</w:t>
      </w:r>
      <w:r w:rsidR="004B6372" w:rsidRPr="00740CE2">
        <w:t xml:space="preserve"> с учетом разъяснений МФ РФ от 31.08.2023 N 02-06-07/83273. Открытие и закрытие Карточки ф. 0509211, особенности заполнения при софинансировании, при приобретении МЗ, имеющих срок использования более 12 месяцев, изготовление НФА хозяйственным способом. Формирование Карточки ф. 0509211 по требованию. Особенности заполнения Карточки ф. 0509211 по приобретении (создании) объектов, при разукомплектовании, при безвозмездной передаче.</w:t>
      </w:r>
    </w:p>
    <w:p w14:paraId="7B58A700" w14:textId="6C7D1A1F" w:rsidR="004B6372" w:rsidRPr="00740CE2" w:rsidRDefault="00740CE2" w:rsidP="009F5358">
      <w:pPr>
        <w:spacing w:before="40"/>
        <w:jc w:val="both"/>
      </w:pPr>
      <w:r>
        <w:rPr>
          <w:b/>
          <w:bCs/>
        </w:rPr>
        <w:t xml:space="preserve">- </w:t>
      </w:r>
      <w:r w:rsidR="004B6372" w:rsidRPr="009F5358">
        <w:rPr>
          <w:b/>
          <w:bCs/>
          <w:sz w:val="26"/>
          <w:szCs w:val="26"/>
        </w:rPr>
        <w:t>Формирование Решения о прекращении признания активами объектов нефинансовых активов (ф. 0510441) комиссионно.</w:t>
      </w:r>
      <w:r w:rsidR="004B6372" w:rsidRPr="00740CE2">
        <w:t xml:space="preserve"> Критерии отнесения НФА к объектам ОС и МЗ. Разъяснения МФ РФ по заполнению ф. 0510441 (Методические рекомендации от 01.12.2022 № 02-07-07/117981). Заполнение документа при приобретении, создании хозспособом, модернизации, реконструкции НФА. Корреспонденция счетов, увязанная с оформлением Решения ф. 0510441 в соответствии с приказами МФ </w:t>
      </w:r>
      <w:r w:rsidR="004B6372" w:rsidRPr="00740CE2">
        <w:lastRenderedPageBreak/>
        <w:t>РФ от 25.12.2025 № 193н и от 26.01.2026 № 16. Заполнение графы «Ответственное лицо». Особое мнение. Сроки формирования Решения (ф. 0510441).</w:t>
      </w:r>
    </w:p>
    <w:p w14:paraId="130B995F" w14:textId="5A24E1A5" w:rsidR="004B6372" w:rsidRPr="00740CE2" w:rsidRDefault="0005245F" w:rsidP="009F5358">
      <w:pPr>
        <w:spacing w:before="40"/>
        <w:jc w:val="both"/>
      </w:pPr>
      <w:r>
        <w:rPr>
          <w:b/>
          <w:bCs/>
        </w:rPr>
        <w:t xml:space="preserve">- </w:t>
      </w:r>
      <w:r w:rsidR="004B6372" w:rsidRPr="009F5358">
        <w:rPr>
          <w:b/>
          <w:bCs/>
          <w:sz w:val="26"/>
          <w:szCs w:val="26"/>
        </w:rPr>
        <w:t>Акт о приеме – передаче НФА (ф. 0510448).</w:t>
      </w:r>
      <w:r w:rsidR="004B6372" w:rsidRPr="00740CE2">
        <w:rPr>
          <w:b/>
          <w:bCs/>
        </w:rPr>
        <w:t xml:space="preserve"> </w:t>
      </w:r>
      <w:r w:rsidR="004B6372" w:rsidRPr="00740CE2">
        <w:t>Порядок заполнения формы в соответствии с Методическими указаниями МФ РФ от</w:t>
      </w:r>
      <w:r w:rsidR="004B6372" w:rsidRPr="00740CE2">
        <w:rPr>
          <w:b/>
          <w:bCs/>
        </w:rPr>
        <w:t xml:space="preserve"> </w:t>
      </w:r>
      <w:r w:rsidR="004B6372" w:rsidRPr="00740CE2">
        <w:t>01.04.2024 №</w:t>
      </w:r>
      <w:r w:rsidR="004B6372" w:rsidRPr="00740CE2">
        <w:rPr>
          <w:b/>
          <w:bCs/>
        </w:rPr>
        <w:t xml:space="preserve"> </w:t>
      </w:r>
      <w:r w:rsidR="004B6372" w:rsidRPr="00740CE2">
        <w:t>02-06-06/29423. Односторонний и двусторонний порядок заполнения Акта (ф. 0510448), подписание ЭЦП. Особенности заполнения Акта (ф.0510448) при внутриведомственной передаче НФА. Методические рекомендации МФ РФ от 27.09.2022 № 02-07-07/93188. Передача программного обеспечения вместе с ПК. Передача имущества в аренду, безвозмездное пользование. Оприходование излишков, выявленных при инвентаризации, возмещение ущерба. Разукомплектование ОС. Реорганизация. Ремонтные работы. Корреспонденция счетов с применением Акта (ф. 0510448) в соответствии с приказами МФ РФ от 25.12.2025 № 193н и от 26.01.2026 № 16.</w:t>
      </w:r>
    </w:p>
    <w:p w14:paraId="3F079A6B" w14:textId="6718562F" w:rsidR="004B6372" w:rsidRPr="00740CE2" w:rsidRDefault="00740CE2" w:rsidP="0005245F">
      <w:pPr>
        <w:jc w:val="both"/>
      </w:pPr>
      <w:r>
        <w:rPr>
          <w:b/>
          <w:bCs/>
        </w:rPr>
        <w:t xml:space="preserve">- </w:t>
      </w:r>
      <w:r w:rsidR="004B6372" w:rsidRPr="009F5358">
        <w:rPr>
          <w:b/>
          <w:bCs/>
          <w:sz w:val="26"/>
          <w:szCs w:val="26"/>
        </w:rPr>
        <w:t>Акт приемки товаров (работ, услуг) (ф. 0510452).</w:t>
      </w:r>
      <w:r w:rsidR="004B6372" w:rsidRPr="00740CE2">
        <w:rPr>
          <w:b/>
          <w:bCs/>
        </w:rPr>
        <w:t xml:space="preserve"> </w:t>
      </w:r>
      <w:r w:rsidR="004B6372" w:rsidRPr="00740CE2">
        <w:t>Особенности применения Акта (ф. 0510452) в соответствии с Методическими указаниями МФ РФ от 29.11.2024 № 02-06-06/120312. Формирование Акта (ф. 0510452) МОЛами или приемочной комиссии. Ситуации, при которых Акт ф. 0510452 не заполняется. Оформление Акта (ф. 0510452) без участия поставщика. Корреспонденция счетов с применением Акта (ф. 0510452) в соответствии с приказами МФ РФ от 25.12.2025 № 193н и от 26.01.2026 № 16.</w:t>
      </w:r>
    </w:p>
    <w:p w14:paraId="21BBCA99" w14:textId="2AF5E6AD" w:rsidR="004B6372" w:rsidRPr="0005245F" w:rsidRDefault="0005245F" w:rsidP="009F5358">
      <w:pPr>
        <w:spacing w:before="40"/>
        <w:jc w:val="both"/>
      </w:pPr>
      <w:r>
        <w:rPr>
          <w:b/>
          <w:bCs/>
        </w:rPr>
        <w:t xml:space="preserve">- </w:t>
      </w:r>
      <w:r w:rsidR="004B6372" w:rsidRPr="009F5358">
        <w:rPr>
          <w:b/>
          <w:bCs/>
          <w:sz w:val="26"/>
          <w:szCs w:val="26"/>
        </w:rPr>
        <w:t>Решение об оценке стоимости имущества, отчуждаемого не в пользу организации бюджетной сферы (ф. 0510442).</w:t>
      </w:r>
      <w:r w:rsidR="004B6372" w:rsidRPr="0005245F">
        <w:rPr>
          <w:b/>
          <w:bCs/>
        </w:rPr>
        <w:t xml:space="preserve"> </w:t>
      </w:r>
      <w:r w:rsidR="004B6372" w:rsidRPr="0005245F">
        <w:t xml:space="preserve">Оценка НФА по справедливой стоимости. </w:t>
      </w:r>
    </w:p>
    <w:p w14:paraId="3C580D40" w14:textId="365DFF3D" w:rsidR="004B6372" w:rsidRPr="0005245F" w:rsidRDefault="004B6372" w:rsidP="009F5358">
      <w:pPr>
        <w:pStyle w:val="af"/>
        <w:numPr>
          <w:ilvl w:val="0"/>
          <w:numId w:val="52"/>
        </w:numPr>
        <w:tabs>
          <w:tab w:val="left" w:pos="142"/>
        </w:tabs>
        <w:spacing w:before="80" w:after="0" w:line="240" w:lineRule="auto"/>
        <w:ind w:left="284" w:hanging="284"/>
        <w:contextualSpacing w:val="0"/>
        <w:jc w:val="both"/>
        <w:rPr>
          <w:rFonts w:ascii="Times New Roman" w:hAnsi="Times New Roman"/>
          <w:b/>
          <w:bCs/>
          <w:caps/>
          <w:color w:val="FF0000"/>
          <w:sz w:val="24"/>
          <w:szCs w:val="24"/>
        </w:rPr>
      </w:pPr>
      <w:r w:rsidRPr="0005245F">
        <w:rPr>
          <w:rFonts w:ascii="Times New Roman" w:hAnsi="Times New Roman"/>
          <w:b/>
          <w:bCs/>
          <w:caps/>
          <w:color w:val="FF0000"/>
          <w:sz w:val="24"/>
          <w:szCs w:val="24"/>
        </w:rPr>
        <w:t xml:space="preserve">Выбытие НФА: </w:t>
      </w:r>
    </w:p>
    <w:p w14:paraId="19011689" w14:textId="3F8FF2C3" w:rsidR="004B6372" w:rsidRPr="0005245F" w:rsidRDefault="0005245F" w:rsidP="009F5358">
      <w:pPr>
        <w:pStyle w:val="af"/>
        <w:spacing w:before="40" w:after="0" w:line="240" w:lineRule="auto"/>
        <w:ind w:left="0"/>
        <w:contextualSpacing w:val="0"/>
        <w:jc w:val="both"/>
        <w:rPr>
          <w:rFonts w:ascii="Times New Roman" w:hAnsi="Times New Roman"/>
          <w:sz w:val="24"/>
          <w:szCs w:val="24"/>
        </w:rPr>
      </w:pPr>
      <w:r w:rsidRPr="0005245F">
        <w:rPr>
          <w:rFonts w:ascii="Times New Roman" w:hAnsi="Times New Roman"/>
          <w:b/>
          <w:bCs/>
          <w:sz w:val="24"/>
          <w:szCs w:val="24"/>
        </w:rPr>
        <w:t xml:space="preserve">- </w:t>
      </w:r>
      <w:r w:rsidR="004B6372" w:rsidRPr="009F5358">
        <w:rPr>
          <w:rFonts w:ascii="Times New Roman" w:hAnsi="Times New Roman"/>
          <w:b/>
          <w:bCs/>
          <w:sz w:val="26"/>
          <w:szCs w:val="26"/>
        </w:rPr>
        <w:t>Решение о прекращении признания НФА активами (ф. 0510440).</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Особенности признания НФА не активами. Методические указания МФ РФ от 01.12.2022 N 02-07-07/117981. Обязанность проведения инвентаризации при списании НФА. Оформление дефектной ведомости (акта осмотра) – создание неунифицированных форм. Формирование актов о списании НФА. Сроки формирования решения (ф.0510440). Случаи применения Решения (ф. 0510440). Корреспонденция счетов с применением Решения (ф. 0510440) в соответствии с приказами МФ РФ от 25.12.2025 № 193н и от 26.01.2026 № 16.</w:t>
      </w:r>
    </w:p>
    <w:p w14:paraId="59CA47C8" w14:textId="7C5E5850" w:rsidR="004B6372" w:rsidRPr="0005245F" w:rsidRDefault="0005245F"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Акт о списании объектов НФА (ф. 0510454).</w:t>
      </w:r>
      <w:r w:rsidR="004B6372" w:rsidRPr="0005245F">
        <w:rPr>
          <w:rFonts w:ascii="Times New Roman" w:hAnsi="Times New Roman"/>
          <w:sz w:val="24"/>
          <w:szCs w:val="24"/>
        </w:rPr>
        <w:t xml:space="preserve"> Методические указания МФ РФ от 01.04.2024 N 02-06-06/29423. Заполнение Акта (ф. 0510440) без применения Решения (ф. 0510440). Списание объектов незавершенного строительства. Инвентаризационная опись (ф. 0510466) как основание для заполнения Акта (ф. 0510454). Особенности инвентаризации забалансовых счетов. Корреспонденция счетов с применением Акта (ф. 0510454) в соответствии с приказами МФ РФ от 25.12.2025 № 193н и от 26.01.2026 № 16.</w:t>
      </w:r>
    </w:p>
    <w:p w14:paraId="40309E78" w14:textId="0946A6E7" w:rsidR="004B6372" w:rsidRPr="0005245F" w:rsidRDefault="0005245F"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Акт об утилизации (уничтожении) материальных ценностей (ф. 0510435)</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Методические указания МФ РФ от 01.04.2024 № 02-06-06/29423. Закрытие з/счета 02. Особенности заполнения Акта (ф. 0510435). Корреспонденция счетов с применением Акта (ф. 0510435) в соответствии с приказами МФ РФ от 25.12.2025 № 193н и от 26.01.2026 № 16.</w:t>
      </w:r>
    </w:p>
    <w:p w14:paraId="243C4121" w14:textId="73F27C92" w:rsidR="004B6372" w:rsidRPr="0005245F" w:rsidRDefault="0005245F"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Разукомплектация ОС</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Пересмотр амортизации объекта.</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 xml:space="preserve">Документооборот по разукомплектации. Корреспонденция счетов. Разработка акта о разукомплектации (неунифицированная форма).  Протокол заседания комиссии по разукомплектованию (неунифицированная форма). </w:t>
      </w:r>
    </w:p>
    <w:p w14:paraId="369B592B" w14:textId="5AF3B92E" w:rsidR="004B6372" w:rsidRPr="0005245F" w:rsidRDefault="0065794E"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Акт о списании материальных запасов (ф. 0510460).</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Разъяснения МФ РФ по применению Акта (ф. 0510460) (методические указания от 29.11.2024 N 02-06-06/120312). Особенности применения формы при движении МЗ на балансовых и забалансовых счетах. Применение формы при обнаружении недостачи МЗ. Корреспонденция счетов с применением Акта (ф. 0510460) в соответствии с приказами МФ РФ от 25.12.2025 № 193н и от 26.01.2026 № 16.</w:t>
      </w:r>
    </w:p>
    <w:p w14:paraId="00B899B9" w14:textId="719F2E41" w:rsidR="004B6372" w:rsidRPr="0065794E" w:rsidRDefault="004B6372" w:rsidP="009F5358">
      <w:pPr>
        <w:pStyle w:val="af"/>
        <w:numPr>
          <w:ilvl w:val="0"/>
          <w:numId w:val="52"/>
        </w:numPr>
        <w:tabs>
          <w:tab w:val="left" w:pos="284"/>
        </w:tabs>
        <w:spacing w:before="80" w:after="0" w:line="240" w:lineRule="auto"/>
        <w:ind w:left="0"/>
        <w:contextualSpacing w:val="0"/>
        <w:jc w:val="both"/>
        <w:rPr>
          <w:rFonts w:ascii="Times New Roman Полужирный" w:hAnsi="Times New Roman Полужирный"/>
          <w:b/>
          <w:bCs/>
          <w:caps/>
          <w:color w:val="FF0000"/>
          <w:sz w:val="24"/>
          <w:szCs w:val="24"/>
        </w:rPr>
      </w:pPr>
      <w:r w:rsidRPr="0065794E">
        <w:rPr>
          <w:rFonts w:ascii="Times New Roman Полужирный" w:hAnsi="Times New Roman Полужирный"/>
          <w:b/>
          <w:bCs/>
          <w:caps/>
          <w:color w:val="FF0000"/>
          <w:sz w:val="24"/>
          <w:szCs w:val="24"/>
        </w:rPr>
        <w:t>Перемещение НФА:</w:t>
      </w:r>
    </w:p>
    <w:p w14:paraId="44EDEC2E" w14:textId="705A84C9" w:rsidR="004B6372" w:rsidRPr="0005245F" w:rsidRDefault="0065794E"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Требование-накладная (ф. 0510451).</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Разъяснения МФ РФ по применению формы (методические указания от 30.07.2024 № 02-06-06/70843). Особенности заполнения Требования – накладной (ф. 0510451) МОЛами. Особенности применения Ведомости выдачи материальных ценностей на нужды учреждения (ф. 0504210). Корреспонденция счетов с применением Требования-накладной (ф. 0510451) в соответствии с приказами МФ РФ от 25.12.2025 № 193н и от 26.01.2026 № 16.</w:t>
      </w:r>
    </w:p>
    <w:p w14:paraId="768A6D5C" w14:textId="68CAB85A" w:rsidR="004B6372" w:rsidRPr="0005245F" w:rsidRDefault="0065794E"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Накладная на выдачу материальных ценностей на сторону (ф. 0510458).</w:t>
      </w:r>
      <w:r w:rsidR="004B6372" w:rsidRPr="0005245F">
        <w:rPr>
          <w:rFonts w:ascii="Times New Roman" w:hAnsi="Times New Roman"/>
          <w:sz w:val="24"/>
          <w:szCs w:val="24"/>
        </w:rPr>
        <w:t xml:space="preserve"> Разъяснения МФ РФ по применению Накладной (ф.051458) (методические указания от 31.08.2023 N 02-06-07/83273). Случаи применения формы: передача в целях ремонта, хранения, безвозмездного пользования. Передача неинвентарных объектов. Заполнение реквизита «Ответственный исполнитель». Списание в учете </w:t>
      </w:r>
      <w:r w:rsidR="004B6372" w:rsidRPr="0005245F">
        <w:rPr>
          <w:rFonts w:ascii="Times New Roman" w:hAnsi="Times New Roman"/>
          <w:sz w:val="24"/>
          <w:szCs w:val="24"/>
        </w:rPr>
        <w:lastRenderedPageBreak/>
        <w:t>контрафактной продукции. Возврат поставщику ОС в рамках гарантийного срока. Контроль за заполнением данных Инвентарной карточки учета НФА (ф. 0509215) в части движения имущества. Корреспонденция счетов с применением Накладной (ф. 0510458) в соответствии с приказами МФ РФ от 25.12.2025 № 193н и от 26.01.2026 № 16.</w:t>
      </w:r>
    </w:p>
    <w:p w14:paraId="3792671F" w14:textId="29AFAEB1" w:rsidR="004B6372" w:rsidRPr="0005245F" w:rsidRDefault="0065794E"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Накладная на внутреннее перемещение нефинансовых активов (ф. 0510450).</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 xml:space="preserve">Разъяснения МФ РФ по применению формы (методические указания от 30.07.2024 № 02-06-06/70843). Особенности заполнения МОЛами или ОЛами накладной (ф. 0510450). Документы, в которых отражается перемещение НФА. </w:t>
      </w:r>
    </w:p>
    <w:p w14:paraId="068ADE1E" w14:textId="6AE37970" w:rsidR="004B6372" w:rsidRPr="0005245F" w:rsidRDefault="009F5358" w:rsidP="009F5358">
      <w:pPr>
        <w:pStyle w:val="af"/>
        <w:spacing w:before="40"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004B6372" w:rsidRPr="009F5358">
        <w:rPr>
          <w:rFonts w:ascii="Times New Roman" w:hAnsi="Times New Roman"/>
          <w:b/>
          <w:bCs/>
          <w:sz w:val="26"/>
          <w:szCs w:val="26"/>
        </w:rPr>
        <w:t>Акт приема-передачи объектов, полученных в личное пользование (ф. 0510434).</w:t>
      </w:r>
      <w:r w:rsidR="004B6372" w:rsidRPr="0005245F">
        <w:rPr>
          <w:rFonts w:ascii="Times New Roman" w:hAnsi="Times New Roman"/>
          <w:b/>
          <w:bCs/>
          <w:sz w:val="24"/>
          <w:szCs w:val="24"/>
        </w:rPr>
        <w:t xml:space="preserve"> </w:t>
      </w:r>
      <w:r w:rsidR="004B6372" w:rsidRPr="0005245F">
        <w:rPr>
          <w:rFonts w:ascii="Times New Roman" w:hAnsi="Times New Roman"/>
          <w:sz w:val="24"/>
          <w:szCs w:val="24"/>
        </w:rPr>
        <w:t>Заполнение МОЛами формы. Особенности учета МЦ, учитываемых на з/счете 27. Учет мягкого инвентаря, основных средств, выданных работникам в личное пользование. Выдача работникам СИЗов. Инвентаризация з/счета 27. Корреспонденция счетов с применением Акта (ф. 0510434) в соответствии с приказами МФ РФ от 25.12.2025 № 193н и от 26.01.2026 № 16.</w:t>
      </w:r>
    </w:p>
    <w:p w14:paraId="1877CDD0" w14:textId="792B0A9C" w:rsidR="004B6372" w:rsidRPr="0005245F" w:rsidRDefault="004B6372" w:rsidP="009F5358">
      <w:pPr>
        <w:pStyle w:val="af"/>
        <w:numPr>
          <w:ilvl w:val="0"/>
          <w:numId w:val="52"/>
        </w:numPr>
        <w:tabs>
          <w:tab w:val="left" w:pos="284"/>
        </w:tabs>
        <w:spacing w:before="80" w:after="0" w:line="240" w:lineRule="auto"/>
        <w:ind w:left="0" w:hanging="11"/>
        <w:contextualSpacing w:val="0"/>
        <w:jc w:val="both"/>
        <w:rPr>
          <w:rFonts w:ascii="Times New Roman" w:hAnsi="Times New Roman"/>
          <w:sz w:val="24"/>
          <w:szCs w:val="24"/>
        </w:rPr>
      </w:pPr>
      <w:r w:rsidRPr="009F5358">
        <w:rPr>
          <w:rFonts w:ascii="Times New Roman Полужирный" w:hAnsi="Times New Roman Полужирный"/>
          <w:b/>
          <w:bCs/>
          <w:caps/>
          <w:color w:val="FF0000"/>
          <w:sz w:val="24"/>
          <w:szCs w:val="24"/>
        </w:rPr>
        <w:t>Построение маршрутизатора документов в различных хозяйственных операциях:</w:t>
      </w:r>
      <w:r w:rsidRPr="0005245F">
        <w:rPr>
          <w:rFonts w:ascii="Times New Roman" w:hAnsi="Times New Roman"/>
          <w:b/>
          <w:bCs/>
          <w:sz w:val="24"/>
          <w:szCs w:val="24"/>
        </w:rPr>
        <w:t xml:space="preserve"> </w:t>
      </w:r>
      <w:r w:rsidRPr="0005245F">
        <w:rPr>
          <w:rFonts w:ascii="Times New Roman" w:hAnsi="Times New Roman"/>
          <w:sz w:val="24"/>
          <w:szCs w:val="24"/>
        </w:rPr>
        <w:t xml:space="preserve">приобретение ОС, МЗ, передача имущества, дарение (пожертвование), списание контрафактной продукции, проведение ремонтных работ, выдача в эксплуатацию различных видов материальных запасов. </w:t>
      </w:r>
    </w:p>
    <w:p w14:paraId="471F5EC8" w14:textId="1EB281E7" w:rsidR="004B6372" w:rsidRPr="0005245F" w:rsidRDefault="004B6372" w:rsidP="009F5358">
      <w:pPr>
        <w:pStyle w:val="af"/>
        <w:numPr>
          <w:ilvl w:val="0"/>
          <w:numId w:val="52"/>
        </w:numPr>
        <w:tabs>
          <w:tab w:val="left" w:pos="284"/>
        </w:tabs>
        <w:spacing w:before="80" w:after="0" w:line="240" w:lineRule="auto"/>
        <w:ind w:left="0" w:hanging="11"/>
        <w:contextualSpacing w:val="0"/>
        <w:jc w:val="both"/>
        <w:rPr>
          <w:rFonts w:ascii="Times New Roman" w:hAnsi="Times New Roman"/>
          <w:sz w:val="24"/>
          <w:szCs w:val="24"/>
        </w:rPr>
      </w:pPr>
      <w:r w:rsidRPr="009F5358">
        <w:rPr>
          <w:rFonts w:ascii="Times New Roman Полужирный" w:hAnsi="Times New Roman Полужирный"/>
          <w:b/>
          <w:bCs/>
          <w:caps/>
          <w:color w:val="FF0000"/>
          <w:sz w:val="24"/>
          <w:szCs w:val="24"/>
        </w:rPr>
        <w:t>Формирование графика документооборота в системе ЭДО</w:t>
      </w:r>
      <w:r w:rsidRPr="0005245F">
        <w:rPr>
          <w:rFonts w:ascii="Times New Roman" w:hAnsi="Times New Roman"/>
          <w:b/>
          <w:bCs/>
          <w:sz w:val="24"/>
          <w:szCs w:val="24"/>
        </w:rPr>
        <w:t xml:space="preserve"> </w:t>
      </w:r>
      <w:r w:rsidRPr="0005245F">
        <w:rPr>
          <w:rFonts w:ascii="Times New Roman" w:hAnsi="Times New Roman"/>
          <w:b/>
          <w:bCs/>
          <w:color w:val="FF0000"/>
          <w:sz w:val="24"/>
          <w:szCs w:val="24"/>
        </w:rPr>
        <w:t>(Приложение №2 к СГС «Учетная политика»).</w:t>
      </w:r>
      <w:r w:rsidRPr="0005245F">
        <w:rPr>
          <w:rFonts w:ascii="Times New Roman" w:hAnsi="Times New Roman"/>
          <w:b/>
          <w:bCs/>
          <w:sz w:val="24"/>
          <w:szCs w:val="24"/>
        </w:rPr>
        <w:t xml:space="preserve"> </w:t>
      </w:r>
      <w:r w:rsidRPr="0005245F">
        <w:rPr>
          <w:rFonts w:ascii="Times New Roman" w:hAnsi="Times New Roman"/>
          <w:sz w:val="24"/>
          <w:szCs w:val="24"/>
        </w:rPr>
        <w:t>Требования к формированию. Распределение обязанностей. Преимущество форм электронных первичных учетных документов над документами на бумажных носителях. Скан – копии документов.</w:t>
      </w:r>
      <w:r w:rsidRPr="0005245F">
        <w:rPr>
          <w:rFonts w:ascii="Times New Roman" w:hAnsi="Times New Roman"/>
          <w:b/>
          <w:bCs/>
          <w:sz w:val="24"/>
          <w:szCs w:val="24"/>
        </w:rPr>
        <w:t xml:space="preserve"> </w:t>
      </w:r>
      <w:r w:rsidRPr="0005245F">
        <w:rPr>
          <w:rFonts w:ascii="Times New Roman" w:hAnsi="Times New Roman"/>
          <w:sz w:val="24"/>
          <w:szCs w:val="24"/>
        </w:rPr>
        <w:t>Требования к правилам документооборота. Включение бухгалтера в состав комиссий, включение бухгалтера в документооборот. Документы, отражаемые в журналах операций. Взаимодействие бухгалтерии со структурными подразделениями.</w:t>
      </w:r>
    </w:p>
    <w:p w14:paraId="33834CE7" w14:textId="6529C0A0" w:rsidR="00585378" w:rsidRPr="0005245F" w:rsidRDefault="00965FBE" w:rsidP="0005245F">
      <w:pPr>
        <w:pStyle w:val="af"/>
        <w:numPr>
          <w:ilvl w:val="0"/>
          <w:numId w:val="49"/>
        </w:numPr>
        <w:tabs>
          <w:tab w:val="left" w:pos="284"/>
        </w:tabs>
        <w:spacing w:after="0" w:line="240" w:lineRule="auto"/>
        <w:ind w:left="0"/>
        <w:contextualSpacing w:val="0"/>
        <w:jc w:val="both"/>
        <w:rPr>
          <w:rFonts w:ascii="Times New Roman" w:hAnsi="Times New Roman"/>
          <w:b/>
          <w:bCs/>
          <w:sz w:val="24"/>
          <w:szCs w:val="24"/>
        </w:rPr>
      </w:pPr>
      <w:r w:rsidRPr="004B6372">
        <w:rPr>
          <w:rFonts w:ascii="Times New Roman" w:hAnsi="Times New Roman"/>
          <w:b/>
          <w:bCs/>
          <w:sz w:val="24"/>
          <w:szCs w:val="24"/>
        </w:rPr>
        <w:t>Ответы на вопросы слушателей.</w:t>
      </w:r>
    </w:p>
    <w:p w14:paraId="4F2A05AB" w14:textId="77777777" w:rsidR="00585378" w:rsidRPr="004B6372" w:rsidRDefault="00585378" w:rsidP="00E65CC7">
      <w:pPr>
        <w:spacing w:beforeLines="40" w:before="96"/>
        <w:jc w:val="both"/>
        <w:rPr>
          <w:sz w:val="8"/>
          <w:szCs w:val="8"/>
        </w:rPr>
      </w:pPr>
    </w:p>
    <w:p w14:paraId="1A286377" w14:textId="77777777" w:rsidR="00585378" w:rsidRPr="004B6372" w:rsidRDefault="00585378" w:rsidP="00E65CC7">
      <w:pPr>
        <w:tabs>
          <w:tab w:val="left" w:pos="0"/>
          <w:tab w:val="left" w:pos="142"/>
        </w:tabs>
        <w:autoSpaceDE w:val="0"/>
        <w:autoSpaceDN w:val="0"/>
        <w:adjustRightInd w:val="0"/>
        <w:spacing w:beforeLines="40" w:before="96"/>
        <w:jc w:val="both"/>
        <w:outlineLvl w:val="0"/>
        <w:rPr>
          <w:b/>
          <w:sz w:val="4"/>
          <w:szCs w:val="4"/>
          <w:u w:val="single"/>
        </w:rPr>
      </w:pPr>
    </w:p>
    <w:p w14:paraId="1A7C86C1" w14:textId="0C03FCCD" w:rsidR="00585378" w:rsidRPr="004B6372" w:rsidRDefault="00585378" w:rsidP="003F1844">
      <w:pPr>
        <w:autoSpaceDE w:val="0"/>
        <w:autoSpaceDN w:val="0"/>
        <w:adjustRightInd w:val="0"/>
        <w:jc w:val="center"/>
        <w:outlineLvl w:val="0"/>
        <w:rPr>
          <w:sz w:val="16"/>
          <w:szCs w:val="16"/>
        </w:rPr>
      </w:pPr>
      <w:r w:rsidRPr="004B6372">
        <w:rPr>
          <w:b/>
          <w:i/>
          <w:sz w:val="16"/>
          <w:szCs w:val="16"/>
        </w:rPr>
        <w:t>Чита</w:t>
      </w:r>
      <w:r w:rsidR="00995D76" w:rsidRPr="004B6372">
        <w:rPr>
          <w:b/>
          <w:i/>
          <w:sz w:val="16"/>
          <w:szCs w:val="16"/>
        </w:rPr>
        <w:t>е</w:t>
      </w:r>
      <w:r w:rsidRPr="004B6372">
        <w:rPr>
          <w:b/>
          <w:i/>
          <w:sz w:val="16"/>
          <w:szCs w:val="16"/>
        </w:rPr>
        <w:t xml:space="preserve">т: </w:t>
      </w:r>
      <w:r w:rsidRPr="004B6372">
        <w:rPr>
          <w:b/>
          <w:i/>
          <w:color w:val="FF0000"/>
          <w:sz w:val="28"/>
          <w:szCs w:val="28"/>
          <w:highlight w:val="yellow"/>
          <w:u w:val="single"/>
        </w:rPr>
        <w:t>Стрельцова Марина Александровна</w:t>
      </w:r>
      <w:r w:rsidRPr="004B6372">
        <w:rPr>
          <w:b/>
          <w:i/>
        </w:rPr>
        <w:t xml:space="preserve"> </w:t>
      </w:r>
      <w:r w:rsidRPr="004B6372">
        <w:rPr>
          <w:b/>
          <w:sz w:val="14"/>
          <w:szCs w:val="14"/>
        </w:rPr>
        <w:t xml:space="preserve">-  </w:t>
      </w:r>
      <w:r w:rsidRPr="004B6372">
        <w:rPr>
          <w:spacing w:val="-4"/>
          <w:sz w:val="16"/>
          <w:szCs w:val="16"/>
        </w:rPr>
        <w:t>к.э.н.</w:t>
      </w:r>
      <w:r w:rsidRPr="004B6372">
        <w:rPr>
          <w:sz w:val="16"/>
          <w:szCs w:val="16"/>
        </w:rPr>
        <w:t xml:space="preserve">, аудитор-практик, </w:t>
      </w:r>
      <w:r w:rsidR="001438D2" w:rsidRPr="004B6372">
        <w:rPr>
          <w:sz w:val="16"/>
          <w:szCs w:val="16"/>
        </w:rPr>
        <w:t xml:space="preserve">консультант-практик  с многолетним опытом работы с учреждениями госсектора по бюджетному учету, отчетности, заработной плате, учету НФА и др, </w:t>
      </w:r>
      <w:r w:rsidRPr="004B6372">
        <w:rPr>
          <w:sz w:val="16"/>
          <w:szCs w:val="16"/>
        </w:rPr>
        <w:t>консультант-эксперт по формированию планов ФХД государственных (муниципальных) учреждений, автор более 50 книг серии книг по бюджетному учету, планированию в бюджетной сфере, бухгалтерскому учету</w:t>
      </w:r>
      <w:r w:rsidR="001438D2" w:rsidRPr="004B6372">
        <w:rPr>
          <w:sz w:val="16"/>
          <w:szCs w:val="16"/>
        </w:rPr>
        <w:t xml:space="preserve">, заработной плате, НФА </w:t>
      </w:r>
      <w:r w:rsidRPr="004B6372">
        <w:rPr>
          <w:sz w:val="16"/>
          <w:szCs w:val="16"/>
        </w:rPr>
        <w:t xml:space="preserve"> и др</w:t>
      </w:r>
      <w:r w:rsidR="001438D2" w:rsidRPr="004B6372">
        <w:rPr>
          <w:sz w:val="16"/>
          <w:szCs w:val="16"/>
        </w:rPr>
        <w:t>.</w:t>
      </w:r>
    </w:p>
    <w:p w14:paraId="364A4845" w14:textId="77777777" w:rsidR="00585378" w:rsidRPr="004B6372" w:rsidRDefault="00585378" w:rsidP="00585378">
      <w:pPr>
        <w:spacing w:line="204" w:lineRule="auto"/>
        <w:ind w:right="-458"/>
        <w:jc w:val="center"/>
        <w:rPr>
          <w:b/>
          <w:sz w:val="10"/>
          <w:szCs w:val="10"/>
        </w:rPr>
      </w:pPr>
      <w:r w:rsidRPr="004B6372">
        <w:rPr>
          <w:b/>
          <w:sz w:val="10"/>
          <w:szCs w:val="10"/>
        </w:rPr>
        <w:t>,,,,,,,,,,,,,,,,,,,,,,,,,,,,,,,,,,,,,,,,,,,,,,,,,,,,,,,,,,,,,,,,,,,,,,,,,,,,,,,,,,,,,,,,,,,,,,,,,,,,,,,,,,,,,,,,,,,,,,,,,,,,,,,,,,,,,,,,,,,,,,,,,,,,,,,,,,,,,,,,,,,,,,,,,,,,,,,,,,,,,,,,,,,,,,,,,,,,,,,,,,,,,,,,,,,,,,,,,,,,,,,,,,,,,,,,,,,,,,,,,,,,,,,,,,,,,,,,,,,,,,,,,,,,,,,,,,,,,,,,,,</w:t>
      </w:r>
    </w:p>
    <w:p w14:paraId="5AC354B5" w14:textId="77777777" w:rsidR="00585378" w:rsidRPr="004B6372" w:rsidRDefault="00585378" w:rsidP="00585378">
      <w:pPr>
        <w:tabs>
          <w:tab w:val="left" w:pos="0"/>
          <w:tab w:val="left" w:pos="142"/>
        </w:tabs>
        <w:spacing w:before="40" w:line="192" w:lineRule="auto"/>
        <w:ind w:left="360"/>
        <w:jc w:val="center"/>
        <w:outlineLvl w:val="0"/>
        <w:rPr>
          <w:b/>
          <w:i/>
          <w:sz w:val="20"/>
          <w:szCs w:val="20"/>
          <w14:shadow w14:blurRad="50800" w14:dist="38100" w14:dir="2700000" w14:sx="100000" w14:sy="100000" w14:kx="0" w14:ky="0" w14:algn="tl">
            <w14:srgbClr w14:val="000000">
              <w14:alpha w14:val="60000"/>
            </w14:srgbClr>
          </w14:shadow>
        </w:rPr>
      </w:pPr>
      <w:r w:rsidRPr="004B6372">
        <w:rPr>
          <w:b/>
          <w:i/>
          <w:sz w:val="20"/>
          <w:szCs w:val="20"/>
          <w14:shadow w14:blurRad="50800" w14:dist="38100" w14:dir="2700000" w14:sx="100000" w14:sy="100000" w14:kx="0" w14:ky="0" w14:algn="tl">
            <w14:srgbClr w14:val="000000">
              <w14:alpha w14:val="60000"/>
            </w14:srgbClr>
          </w14:shadow>
        </w:rPr>
        <w:t>Все вопросы рассматриваются на конкретных примерах, с демонстрацией визуальных материалов на экране.</w:t>
      </w:r>
    </w:p>
    <w:p w14:paraId="61DC5D71" w14:textId="77777777" w:rsidR="00074E9B" w:rsidRPr="004B6372" w:rsidRDefault="00585378" w:rsidP="00585378">
      <w:pPr>
        <w:tabs>
          <w:tab w:val="left" w:pos="0"/>
          <w:tab w:val="left" w:pos="142"/>
          <w:tab w:val="center" w:pos="5386"/>
        </w:tabs>
        <w:spacing w:before="80" w:line="216" w:lineRule="auto"/>
        <w:ind w:right="-459"/>
        <w:jc w:val="center"/>
        <w:rPr>
          <w:rFonts w:eastAsia="SimSun"/>
          <w:b/>
          <w:color w:val="FF0000"/>
          <w:spacing w:val="-4"/>
          <w:sz w:val="28"/>
          <w:szCs w:val="28"/>
          <w:u w:val="single"/>
          <w:lang w:eastAsia="zh-CN"/>
        </w:rPr>
      </w:pPr>
      <w:r w:rsidRPr="004B6372">
        <w:rPr>
          <w:rFonts w:eastAsia="SimSun"/>
          <w:b/>
          <w:color w:val="FF0000"/>
          <w:spacing w:val="-4"/>
          <w:sz w:val="28"/>
          <w:szCs w:val="28"/>
          <w:u w:val="single"/>
          <w:lang w:eastAsia="zh-CN"/>
        </w:rPr>
        <w:t>Стоимость участия  за одного слушателя за 2 дня:</w:t>
      </w:r>
    </w:p>
    <w:p w14:paraId="0F98914D" w14:textId="38CA8CDC" w:rsidR="00E05E02" w:rsidRPr="004B6372" w:rsidRDefault="00074E9B" w:rsidP="00074E9B">
      <w:pPr>
        <w:tabs>
          <w:tab w:val="left" w:pos="0"/>
          <w:tab w:val="left" w:pos="142"/>
          <w:tab w:val="center" w:pos="5386"/>
        </w:tabs>
        <w:spacing w:before="80" w:line="216" w:lineRule="auto"/>
        <w:ind w:right="-459"/>
        <w:jc w:val="center"/>
        <w:rPr>
          <w:rFonts w:eastAsia="SimSun"/>
          <w:b/>
          <w:color w:val="FF0000"/>
          <w:spacing w:val="-4"/>
          <w:u w:val="single"/>
          <w:lang w:eastAsia="zh-CN"/>
        </w:rPr>
      </w:pPr>
      <w:r w:rsidRPr="004B6372">
        <w:rPr>
          <w:rFonts w:eastAsia="SimSun"/>
          <w:b/>
          <w:color w:val="FF0000"/>
          <w:spacing w:val="-4"/>
          <w:sz w:val="28"/>
          <w:szCs w:val="28"/>
          <w:u w:val="single"/>
          <w:lang w:eastAsia="zh-CN"/>
        </w:rPr>
        <w:t xml:space="preserve">Клиентам Центра – </w:t>
      </w:r>
      <w:r w:rsidR="00DB5AE5" w:rsidRPr="004B6372">
        <w:rPr>
          <w:rFonts w:eastAsia="SimSun"/>
          <w:b/>
          <w:color w:val="FF0000"/>
          <w:spacing w:val="-4"/>
          <w:sz w:val="28"/>
          <w:szCs w:val="28"/>
          <w:u w:val="single"/>
          <w:lang w:eastAsia="zh-CN"/>
        </w:rPr>
        <w:t>87</w:t>
      </w:r>
      <w:r w:rsidR="00965FBE" w:rsidRPr="004B6372">
        <w:rPr>
          <w:rFonts w:eastAsia="SimSun"/>
          <w:b/>
          <w:color w:val="FF0000"/>
          <w:spacing w:val="-4"/>
          <w:sz w:val="28"/>
          <w:szCs w:val="28"/>
          <w:u w:val="single"/>
          <w:lang w:eastAsia="zh-CN"/>
        </w:rPr>
        <w:t>00</w:t>
      </w:r>
      <w:r w:rsidRPr="004B6372">
        <w:rPr>
          <w:rFonts w:eastAsia="SimSun"/>
          <w:b/>
          <w:color w:val="FF0000"/>
          <w:spacing w:val="-4"/>
          <w:sz w:val="28"/>
          <w:szCs w:val="28"/>
          <w:u w:val="single"/>
          <w:lang w:eastAsia="zh-CN"/>
        </w:rPr>
        <w:t xml:space="preserve"> руб</w:t>
      </w:r>
      <w:r w:rsidRPr="004B6372">
        <w:rPr>
          <w:rFonts w:eastAsia="SimSun"/>
          <w:b/>
          <w:spacing w:val="-4"/>
          <w:sz w:val="28"/>
          <w:szCs w:val="28"/>
          <w:u w:val="single"/>
          <w:lang w:eastAsia="zh-CN"/>
        </w:rPr>
        <w:t>- 2 дня с удостоверением о повышении квалификации для профстандартов</w:t>
      </w:r>
      <w:r w:rsidR="00585378" w:rsidRPr="004B6372">
        <w:rPr>
          <w:rFonts w:eastAsia="SimSun"/>
          <w:b/>
          <w:color w:val="FF0000"/>
          <w:spacing w:val="-4"/>
          <w:u w:val="single"/>
          <w:lang w:eastAsia="zh-CN"/>
        </w:rPr>
        <w:t xml:space="preserve"> </w:t>
      </w:r>
    </w:p>
    <w:p w14:paraId="52C5B2AF" w14:textId="078A0B94" w:rsidR="00307CCD" w:rsidRPr="004B6372" w:rsidRDefault="00307CCD" w:rsidP="00307CCD">
      <w:pPr>
        <w:tabs>
          <w:tab w:val="left" w:pos="0"/>
          <w:tab w:val="left" w:pos="142"/>
          <w:tab w:val="center" w:pos="5386"/>
        </w:tabs>
        <w:spacing w:before="80" w:line="216" w:lineRule="auto"/>
        <w:ind w:right="-459"/>
        <w:jc w:val="center"/>
        <w:rPr>
          <w:rFonts w:eastAsia="SimSun"/>
          <w:b/>
          <w:color w:val="FF0000"/>
          <w:spacing w:val="-4"/>
          <w:u w:val="single"/>
          <w:lang w:eastAsia="zh-CN"/>
        </w:rPr>
      </w:pPr>
      <w:r w:rsidRPr="004B6372">
        <w:rPr>
          <w:rFonts w:eastAsia="SimSun"/>
          <w:b/>
          <w:color w:val="FF0000"/>
          <w:spacing w:val="-4"/>
          <w:sz w:val="28"/>
          <w:szCs w:val="28"/>
          <w:u w:val="single"/>
          <w:lang w:eastAsia="zh-CN"/>
        </w:rPr>
        <w:t>Для Томска всем</w:t>
      </w:r>
      <w:r w:rsidRPr="004B6372">
        <w:rPr>
          <w:rFonts w:eastAsia="SimSun"/>
          <w:b/>
          <w:color w:val="FF0000"/>
          <w:spacing w:val="-4"/>
          <w:u w:val="single"/>
          <w:lang w:eastAsia="zh-CN"/>
        </w:rPr>
        <w:t xml:space="preserve">– </w:t>
      </w:r>
      <w:r w:rsidR="00DB5AE5" w:rsidRPr="004B6372">
        <w:rPr>
          <w:rFonts w:eastAsia="SimSun"/>
          <w:b/>
          <w:color w:val="FF0000"/>
          <w:spacing w:val="-4"/>
          <w:sz w:val="28"/>
          <w:szCs w:val="28"/>
          <w:u w:val="single"/>
          <w:lang w:eastAsia="zh-CN"/>
        </w:rPr>
        <w:t>8700</w:t>
      </w:r>
      <w:r w:rsidRPr="004B6372">
        <w:rPr>
          <w:rFonts w:eastAsia="SimSun"/>
          <w:b/>
          <w:color w:val="FF0000"/>
          <w:spacing w:val="-4"/>
          <w:sz w:val="28"/>
          <w:szCs w:val="28"/>
          <w:u w:val="single"/>
          <w:lang w:eastAsia="zh-CN"/>
        </w:rPr>
        <w:t xml:space="preserve"> руб -</w:t>
      </w:r>
      <w:r w:rsidRPr="004B6372">
        <w:rPr>
          <w:rFonts w:eastAsia="SimSun"/>
          <w:b/>
          <w:color w:val="FF0000"/>
          <w:spacing w:val="-4"/>
          <w:u w:val="single"/>
          <w:lang w:eastAsia="zh-CN"/>
        </w:rPr>
        <w:t xml:space="preserve"> </w:t>
      </w:r>
      <w:r w:rsidRPr="004B6372">
        <w:rPr>
          <w:rFonts w:eastAsia="SimSun"/>
          <w:b/>
          <w:spacing w:val="-4"/>
          <w:sz w:val="28"/>
          <w:szCs w:val="28"/>
          <w:u w:val="single"/>
          <w:lang w:eastAsia="zh-CN"/>
        </w:rPr>
        <w:t>- 2 дня с удостоверением о повышении квалификации для профстандартов</w:t>
      </w:r>
      <w:r w:rsidRPr="004B6372">
        <w:rPr>
          <w:rFonts w:eastAsia="SimSun"/>
          <w:b/>
          <w:color w:val="FF0000"/>
          <w:spacing w:val="-4"/>
          <w:u w:val="single"/>
          <w:lang w:eastAsia="zh-CN"/>
        </w:rPr>
        <w:t xml:space="preserve"> </w:t>
      </w:r>
    </w:p>
    <w:p w14:paraId="12959533" w14:textId="063C1757" w:rsidR="00585378" w:rsidRPr="004B6372" w:rsidRDefault="00F815BE" w:rsidP="008A668D">
      <w:pPr>
        <w:tabs>
          <w:tab w:val="left" w:pos="0"/>
          <w:tab w:val="left" w:pos="142"/>
          <w:tab w:val="center" w:pos="5386"/>
        </w:tabs>
        <w:spacing w:before="80" w:line="216" w:lineRule="auto"/>
        <w:ind w:right="-459"/>
        <w:jc w:val="center"/>
        <w:rPr>
          <w:rFonts w:eastAsia="SimSun"/>
          <w:b/>
          <w:color w:val="FF0000"/>
          <w:spacing w:val="-4"/>
          <w:sz w:val="28"/>
          <w:szCs w:val="28"/>
          <w:u w:val="single"/>
          <w:lang w:eastAsia="zh-CN"/>
        </w:rPr>
      </w:pPr>
      <w:r w:rsidRPr="004B6372">
        <w:rPr>
          <w:rFonts w:eastAsia="SimSun"/>
          <w:b/>
          <w:color w:val="FF0000"/>
          <w:spacing w:val="-4"/>
          <w:sz w:val="28"/>
          <w:szCs w:val="28"/>
          <w:u w:val="single"/>
          <w:lang w:eastAsia="zh-CN"/>
        </w:rPr>
        <w:t xml:space="preserve">Остальным - </w:t>
      </w:r>
      <w:r w:rsidR="00DB5AE5" w:rsidRPr="004B6372">
        <w:rPr>
          <w:rFonts w:eastAsia="SimSun"/>
          <w:b/>
          <w:color w:val="FF0000"/>
          <w:spacing w:val="-4"/>
          <w:sz w:val="28"/>
          <w:szCs w:val="28"/>
          <w:u w:val="single"/>
          <w:lang w:eastAsia="zh-CN"/>
        </w:rPr>
        <w:t>10</w:t>
      </w:r>
      <w:r w:rsidR="004B6372" w:rsidRPr="004B6372">
        <w:rPr>
          <w:rFonts w:eastAsia="SimSun"/>
          <w:b/>
          <w:color w:val="FF0000"/>
          <w:spacing w:val="-4"/>
          <w:sz w:val="28"/>
          <w:szCs w:val="28"/>
          <w:u w:val="single"/>
          <w:lang w:eastAsia="zh-CN"/>
        </w:rPr>
        <w:t>200</w:t>
      </w:r>
      <w:r w:rsidR="001475D8" w:rsidRPr="004B6372">
        <w:rPr>
          <w:rFonts w:eastAsia="SimSun"/>
          <w:b/>
          <w:color w:val="FF0000"/>
          <w:spacing w:val="-4"/>
          <w:sz w:val="28"/>
          <w:szCs w:val="28"/>
          <w:u w:val="single"/>
          <w:lang w:eastAsia="zh-CN"/>
        </w:rPr>
        <w:t xml:space="preserve"> </w:t>
      </w:r>
      <w:r w:rsidR="00864BFB" w:rsidRPr="004B6372">
        <w:rPr>
          <w:rFonts w:eastAsia="SimSun"/>
          <w:b/>
          <w:color w:val="FF0000"/>
          <w:spacing w:val="-4"/>
          <w:sz w:val="28"/>
          <w:szCs w:val="28"/>
          <w:u w:val="single"/>
          <w:lang w:eastAsia="zh-CN"/>
        </w:rPr>
        <w:t xml:space="preserve">руб  </w:t>
      </w:r>
      <w:r w:rsidR="00864BFB" w:rsidRPr="004B6372">
        <w:rPr>
          <w:rFonts w:eastAsia="SimSun"/>
          <w:b/>
          <w:spacing w:val="-4"/>
          <w:sz w:val="28"/>
          <w:szCs w:val="28"/>
          <w:u w:val="single"/>
          <w:lang w:eastAsia="zh-CN"/>
        </w:rPr>
        <w:t>- 2 дня с удостоверением о повышении квалификации для профстандартов</w:t>
      </w:r>
      <w:r w:rsidR="008A668D" w:rsidRPr="004B6372">
        <w:rPr>
          <w:rFonts w:eastAsia="SimSun"/>
          <w:b/>
          <w:spacing w:val="-4"/>
          <w:sz w:val="28"/>
          <w:szCs w:val="28"/>
          <w:u w:val="single"/>
          <w:lang w:eastAsia="zh-CN"/>
        </w:rPr>
        <w:t xml:space="preserve">. </w:t>
      </w:r>
    </w:p>
    <w:p w14:paraId="65212E40" w14:textId="0AC00D45" w:rsidR="00585378" w:rsidRPr="004B6372" w:rsidRDefault="008A668D" w:rsidP="00585378">
      <w:pPr>
        <w:tabs>
          <w:tab w:val="left" w:pos="0"/>
          <w:tab w:val="left" w:pos="142"/>
          <w:tab w:val="left" w:pos="345"/>
          <w:tab w:val="center" w:pos="5386"/>
        </w:tabs>
        <w:spacing w:before="40" w:line="216" w:lineRule="auto"/>
        <w:ind w:left="357"/>
        <w:jc w:val="center"/>
        <w:rPr>
          <w:rFonts w:eastAsia="SimSun"/>
          <w:color w:val="FF0000"/>
          <w:spacing w:val="-4"/>
          <w:lang w:eastAsia="zh-CN"/>
        </w:rPr>
      </w:pPr>
      <w:r w:rsidRPr="004B6372">
        <w:rPr>
          <w:rFonts w:eastAsia="SimSun"/>
          <w:color w:val="FF0000"/>
          <w:spacing w:val="-4"/>
          <w:lang w:eastAsia="zh-CN"/>
        </w:rPr>
        <w:t xml:space="preserve"> </w:t>
      </w:r>
      <w:r w:rsidR="00585378" w:rsidRPr="004B6372">
        <w:rPr>
          <w:rFonts w:eastAsia="SimSun"/>
          <w:color w:val="FF0000"/>
          <w:spacing w:val="-4"/>
          <w:lang w:eastAsia="zh-CN"/>
        </w:rPr>
        <w:t>(Расчет по карте и безналичный  с р/с (гарант.  письма)</w:t>
      </w:r>
    </w:p>
    <w:p w14:paraId="44F83CBE" w14:textId="0336AB96" w:rsidR="00585378" w:rsidRPr="004B6372" w:rsidRDefault="00585378" w:rsidP="00585378">
      <w:pPr>
        <w:tabs>
          <w:tab w:val="left" w:pos="0"/>
          <w:tab w:val="left" w:pos="142"/>
          <w:tab w:val="left" w:pos="345"/>
          <w:tab w:val="center" w:pos="5386"/>
        </w:tabs>
        <w:spacing w:before="40" w:line="216" w:lineRule="auto"/>
        <w:ind w:left="357"/>
        <w:jc w:val="center"/>
        <w:rPr>
          <w:rFonts w:eastAsia="SimSun"/>
          <w:b/>
          <w:bCs/>
          <w:color w:val="7030A0"/>
          <w:spacing w:val="-4"/>
          <w:lang w:eastAsia="zh-CN"/>
        </w:rPr>
      </w:pPr>
      <w:r w:rsidRPr="004B6372">
        <w:rPr>
          <w:rFonts w:eastAsia="SimSun"/>
          <w:b/>
          <w:bCs/>
          <w:color w:val="7030A0"/>
          <w:spacing w:val="-4"/>
          <w:lang w:eastAsia="zh-CN"/>
        </w:rPr>
        <w:t>Работаем с электронными магазинами.</w:t>
      </w:r>
      <w:r w:rsidR="00E65CC7" w:rsidRPr="004B6372">
        <w:rPr>
          <w:rFonts w:eastAsia="SimSun"/>
          <w:b/>
          <w:bCs/>
          <w:color w:val="7030A0"/>
          <w:spacing w:val="-4"/>
          <w:lang w:eastAsia="zh-CN"/>
        </w:rPr>
        <w:t xml:space="preserve"> ЕАТ Березка.</w:t>
      </w:r>
      <w:r w:rsidRPr="004B6372">
        <w:rPr>
          <w:rFonts w:eastAsia="SimSun"/>
          <w:b/>
          <w:bCs/>
          <w:color w:val="7030A0"/>
          <w:spacing w:val="-4"/>
          <w:lang w:eastAsia="zh-CN"/>
        </w:rPr>
        <w:t xml:space="preserve"> ЭДО </w:t>
      </w:r>
      <w:r w:rsidR="00995D76" w:rsidRPr="004B6372">
        <w:rPr>
          <w:rFonts w:eastAsia="SimSun"/>
          <w:b/>
          <w:bCs/>
          <w:color w:val="7030A0"/>
          <w:spacing w:val="-4"/>
          <w:lang w:eastAsia="zh-CN"/>
        </w:rPr>
        <w:t>–</w:t>
      </w:r>
      <w:r w:rsidRPr="004B6372">
        <w:rPr>
          <w:rFonts w:eastAsia="SimSun"/>
          <w:b/>
          <w:bCs/>
          <w:color w:val="7030A0"/>
          <w:spacing w:val="-4"/>
          <w:lang w:eastAsia="zh-CN"/>
        </w:rPr>
        <w:t xml:space="preserve"> Диадок</w:t>
      </w:r>
      <w:r w:rsidR="00995D76" w:rsidRPr="004B6372">
        <w:rPr>
          <w:rFonts w:eastAsia="SimSun"/>
          <w:b/>
          <w:bCs/>
          <w:color w:val="7030A0"/>
          <w:spacing w:val="-4"/>
          <w:lang w:eastAsia="zh-CN"/>
        </w:rPr>
        <w:t>, Контур, СБИС</w:t>
      </w:r>
      <w:r w:rsidR="00307CCD" w:rsidRPr="004B6372">
        <w:rPr>
          <w:rFonts w:eastAsia="SimSun"/>
          <w:b/>
          <w:bCs/>
          <w:color w:val="7030A0"/>
          <w:spacing w:val="-4"/>
          <w:lang w:eastAsia="zh-CN"/>
        </w:rPr>
        <w:t>. Делаем КП.</w:t>
      </w:r>
    </w:p>
    <w:p w14:paraId="023F29A8" w14:textId="77777777" w:rsidR="00585378" w:rsidRPr="004B6372" w:rsidRDefault="00585378" w:rsidP="00585378">
      <w:pPr>
        <w:jc w:val="center"/>
        <w:rPr>
          <w:color w:val="00B050"/>
        </w:rPr>
      </w:pPr>
      <w:r w:rsidRPr="004B6372">
        <w:rPr>
          <w:color w:val="00B050"/>
        </w:rPr>
        <w:t xml:space="preserve">Слушатели, проходящие повышение квалификации, предоставляют копию документа об образовании (диплом </w:t>
      </w:r>
      <w:r w:rsidRPr="004B6372">
        <w:rPr>
          <w:caps/>
          <w:color w:val="00B050"/>
        </w:rPr>
        <w:t>впо</w:t>
      </w:r>
      <w:r w:rsidRPr="004B6372">
        <w:rPr>
          <w:color w:val="00B050"/>
        </w:rPr>
        <w:t xml:space="preserve"> или </w:t>
      </w:r>
      <w:r w:rsidRPr="004B6372">
        <w:rPr>
          <w:caps/>
          <w:color w:val="00B050"/>
        </w:rPr>
        <w:t>спо</w:t>
      </w:r>
      <w:r w:rsidRPr="004B6372">
        <w:rPr>
          <w:color w:val="00B050"/>
        </w:rPr>
        <w:t>), копию свидетельства о браке (в случае изменения фамилии)</w:t>
      </w:r>
    </w:p>
    <w:p w14:paraId="4C2DC355" w14:textId="77777777" w:rsidR="00585378" w:rsidRPr="004B6372" w:rsidRDefault="00585378" w:rsidP="00585378">
      <w:pPr>
        <w:jc w:val="center"/>
        <w:rPr>
          <w:b/>
          <w:color w:val="FF0000"/>
          <w:highlight w:val="yellow"/>
          <w:u w:val="single"/>
        </w:rPr>
      </w:pPr>
      <w:r w:rsidRPr="004B6372">
        <w:rPr>
          <w:rFonts w:eastAsia="SimSun"/>
          <w:b/>
          <w:spacing w:val="-4"/>
          <w:highlight w:val="yellow"/>
          <w:u w:val="single"/>
          <w:lang w:eastAsia="zh-CN"/>
        </w:rPr>
        <w:t>В стоимость входят:</w:t>
      </w:r>
      <w:r w:rsidRPr="004B6372">
        <w:rPr>
          <w:rFonts w:eastAsia="SimSun"/>
          <w:b/>
          <w:spacing w:val="-4"/>
          <w:highlight w:val="yellow"/>
          <w:lang w:eastAsia="zh-CN"/>
        </w:rPr>
        <w:t xml:space="preserve">  </w:t>
      </w:r>
    </w:p>
    <w:p w14:paraId="37F2441E" w14:textId="77777777" w:rsidR="003F1844" w:rsidRPr="004B6372" w:rsidRDefault="003F1844" w:rsidP="00307CCD">
      <w:pPr>
        <w:jc w:val="center"/>
        <w:rPr>
          <w:rFonts w:eastAsia="SimSun"/>
          <w:b/>
          <w:spacing w:val="-4"/>
          <w:highlight w:val="yellow"/>
          <w:lang w:eastAsia="zh-CN"/>
        </w:rPr>
      </w:pPr>
      <w:r w:rsidRPr="004B6372">
        <w:rPr>
          <w:rFonts w:eastAsia="SimSun"/>
          <w:b/>
          <w:spacing w:val="-4"/>
          <w:highlight w:val="yellow"/>
          <w:u w:val="single"/>
          <w:lang w:eastAsia="zh-CN"/>
        </w:rPr>
        <w:t xml:space="preserve">- </w:t>
      </w:r>
      <w:r w:rsidR="00585378" w:rsidRPr="004B6372">
        <w:rPr>
          <w:rFonts w:eastAsia="SimSun"/>
          <w:b/>
          <w:spacing w:val="-4"/>
          <w:highlight w:val="yellow"/>
          <w:lang w:eastAsia="zh-CN"/>
        </w:rPr>
        <w:t>информационный  эксклюзивный материал в электронном виде</w:t>
      </w:r>
      <w:r w:rsidR="001475D8" w:rsidRPr="004B6372">
        <w:rPr>
          <w:rFonts w:eastAsia="SimSun"/>
          <w:b/>
          <w:spacing w:val="-4"/>
          <w:highlight w:val="yellow"/>
          <w:lang w:eastAsia="zh-CN"/>
        </w:rPr>
        <w:t>,</w:t>
      </w:r>
      <w:r w:rsidR="00585378" w:rsidRPr="004B6372">
        <w:rPr>
          <w:rFonts w:eastAsia="SimSun"/>
          <w:b/>
          <w:spacing w:val="-4"/>
          <w:highlight w:val="yellow"/>
          <w:lang w:eastAsia="zh-CN"/>
        </w:rPr>
        <w:t xml:space="preserve"> </w:t>
      </w:r>
    </w:p>
    <w:p w14:paraId="3256687E" w14:textId="77777777" w:rsidR="003F1844" w:rsidRPr="004B6372" w:rsidRDefault="003F1844" w:rsidP="00307CCD">
      <w:pPr>
        <w:jc w:val="center"/>
        <w:rPr>
          <w:rFonts w:eastAsia="SimSun"/>
          <w:b/>
          <w:spacing w:val="-4"/>
          <w:highlight w:val="yellow"/>
          <w:lang w:eastAsia="zh-CN"/>
        </w:rPr>
      </w:pPr>
      <w:r w:rsidRPr="004B6372">
        <w:rPr>
          <w:rFonts w:eastAsia="SimSun"/>
          <w:b/>
          <w:spacing w:val="-4"/>
          <w:highlight w:val="yellow"/>
          <w:lang w:eastAsia="zh-CN"/>
        </w:rPr>
        <w:t xml:space="preserve">- </w:t>
      </w:r>
      <w:r w:rsidR="00585378" w:rsidRPr="004B6372">
        <w:rPr>
          <w:rFonts w:eastAsia="SimSun"/>
          <w:b/>
          <w:spacing w:val="-4"/>
          <w:highlight w:val="yellow"/>
          <w:lang w:eastAsia="zh-CN"/>
        </w:rPr>
        <w:t>УДОСТОВЕРЕНИЕ о повышении квалификации</w:t>
      </w:r>
      <w:r w:rsidR="00307CCD" w:rsidRPr="004B6372">
        <w:rPr>
          <w:rFonts w:eastAsia="SimSun"/>
          <w:b/>
          <w:spacing w:val="-4"/>
          <w:highlight w:val="yellow"/>
          <w:lang w:eastAsia="zh-CN"/>
        </w:rPr>
        <w:t xml:space="preserve"> для простандартов</w:t>
      </w:r>
      <w:r w:rsidR="00585378" w:rsidRPr="004B6372">
        <w:rPr>
          <w:rFonts w:eastAsia="SimSun"/>
          <w:b/>
          <w:spacing w:val="-4"/>
          <w:highlight w:val="yellow"/>
          <w:lang w:eastAsia="zh-CN"/>
        </w:rPr>
        <w:t>,</w:t>
      </w:r>
    </w:p>
    <w:p w14:paraId="12AB81A7" w14:textId="24C28419" w:rsidR="00585378" w:rsidRPr="004B6372" w:rsidRDefault="00585378" w:rsidP="00307CCD">
      <w:pPr>
        <w:jc w:val="center"/>
        <w:rPr>
          <w:rFonts w:eastAsia="SimSun"/>
          <w:b/>
          <w:spacing w:val="-4"/>
          <w:highlight w:val="yellow"/>
          <w:lang w:eastAsia="zh-CN"/>
        </w:rPr>
      </w:pPr>
      <w:r w:rsidRPr="004B6372">
        <w:rPr>
          <w:rFonts w:eastAsia="SimSun"/>
          <w:b/>
          <w:spacing w:val="-4"/>
          <w:highlight w:val="yellow"/>
          <w:lang w:eastAsia="zh-CN"/>
        </w:rPr>
        <w:t xml:space="preserve"> </w:t>
      </w:r>
      <w:r w:rsidR="003F1844" w:rsidRPr="004B6372">
        <w:rPr>
          <w:rFonts w:eastAsia="SimSun"/>
          <w:b/>
          <w:spacing w:val="-4"/>
          <w:highlight w:val="yellow"/>
          <w:lang w:eastAsia="zh-CN"/>
        </w:rPr>
        <w:t xml:space="preserve">- </w:t>
      </w:r>
      <w:r w:rsidRPr="004B6372">
        <w:rPr>
          <w:rFonts w:eastAsia="SimSun"/>
          <w:b/>
          <w:spacing w:val="-4"/>
          <w:highlight w:val="yellow"/>
          <w:lang w:eastAsia="zh-CN"/>
        </w:rPr>
        <w:t>доступ к записи  после проведения</w:t>
      </w:r>
      <w:r w:rsidR="003F1844" w:rsidRPr="004B6372">
        <w:rPr>
          <w:rFonts w:eastAsia="SimSun"/>
          <w:b/>
          <w:spacing w:val="-4"/>
          <w:highlight w:val="yellow"/>
          <w:u w:val="single"/>
          <w:lang w:eastAsia="zh-CN"/>
        </w:rPr>
        <w:t xml:space="preserve"> (</w:t>
      </w:r>
      <w:r w:rsidR="003F1844" w:rsidRPr="004B6372">
        <w:rPr>
          <w:rFonts w:eastAsia="SimSun"/>
          <w:b/>
          <w:spacing w:val="-4"/>
          <w:highlight w:val="yellow"/>
          <w:lang w:eastAsia="zh-CN"/>
        </w:rPr>
        <w:t>доступно для последующего просмотра для зарегистрированных на платформе слушателей).</w:t>
      </w:r>
      <w:r w:rsidRPr="004B6372">
        <w:rPr>
          <w:rFonts w:eastAsia="SimSun"/>
          <w:b/>
          <w:spacing w:val="-4"/>
          <w:highlight w:val="yellow"/>
          <w:u w:val="single"/>
          <w:lang w:eastAsia="zh-CN"/>
        </w:rPr>
        <w:t xml:space="preserve"> </w:t>
      </w:r>
    </w:p>
    <w:p w14:paraId="5899B21E" w14:textId="2C1802BB" w:rsidR="00585378" w:rsidRPr="004B6372" w:rsidRDefault="00585378" w:rsidP="00585378">
      <w:pPr>
        <w:tabs>
          <w:tab w:val="left" w:pos="0"/>
          <w:tab w:val="left" w:pos="142"/>
          <w:tab w:val="center" w:pos="5386"/>
        </w:tabs>
        <w:spacing w:before="10" w:line="216" w:lineRule="auto"/>
        <w:ind w:right="-33"/>
        <w:jc w:val="center"/>
        <w:rPr>
          <w:rFonts w:eastAsia="SimSun"/>
          <w:spacing w:val="-4"/>
          <w:lang w:eastAsia="zh-CN"/>
        </w:rPr>
      </w:pPr>
      <w:r w:rsidRPr="004B6372">
        <w:rPr>
          <w:rFonts w:eastAsia="SimSun"/>
          <w:spacing w:val="-4"/>
          <w:lang w:eastAsia="zh-CN"/>
        </w:rPr>
        <w:t xml:space="preserve">По окончании курса выдается удостоверение о повышении квалификации,  </w:t>
      </w:r>
      <w:r w:rsidRPr="004B6372">
        <w:t>соответствующее требованиям профст</w:t>
      </w:r>
      <w:r w:rsidR="003F1844" w:rsidRPr="004B6372">
        <w:t>андартов</w:t>
      </w:r>
      <w:r w:rsidRPr="004B6372">
        <w:rPr>
          <w:rFonts w:eastAsia="SimSun"/>
          <w:spacing w:val="-4"/>
          <w:lang w:eastAsia="zh-CN"/>
        </w:rPr>
        <w:t>.</w:t>
      </w:r>
    </w:p>
    <w:p w14:paraId="5BA27290" w14:textId="77777777" w:rsidR="00585378" w:rsidRPr="004B6372" w:rsidRDefault="00585378" w:rsidP="003F1844">
      <w:pPr>
        <w:tabs>
          <w:tab w:val="left" w:pos="0"/>
          <w:tab w:val="left" w:pos="142"/>
          <w:tab w:val="left" w:pos="300"/>
          <w:tab w:val="left" w:pos="4240"/>
          <w:tab w:val="center" w:pos="5386"/>
        </w:tabs>
        <w:spacing w:before="80" w:line="216" w:lineRule="auto"/>
        <w:jc w:val="center"/>
        <w:rPr>
          <w:rFonts w:eastAsia="SimSun"/>
          <w:b/>
          <w:sz w:val="28"/>
          <w:szCs w:val="28"/>
          <w:highlight w:val="yellow"/>
          <w:lang w:eastAsia="zh-CN"/>
        </w:rPr>
      </w:pPr>
      <w:r w:rsidRPr="004B6372">
        <w:rPr>
          <w:rFonts w:eastAsia="SimSun"/>
          <w:b/>
          <w:smallCaps/>
          <w:sz w:val="28"/>
          <w:szCs w:val="28"/>
          <w:highlight w:val="yellow"/>
          <w:u w:val="single"/>
          <w:lang w:eastAsia="zh-CN"/>
        </w:rPr>
        <w:t>предварительная регистрация</w:t>
      </w:r>
      <w:r w:rsidRPr="004B6372">
        <w:rPr>
          <w:rFonts w:eastAsia="SimSun"/>
          <w:b/>
          <w:sz w:val="28"/>
          <w:szCs w:val="28"/>
          <w:highlight w:val="yellow"/>
          <w:u w:val="single"/>
          <w:lang w:eastAsia="zh-CN"/>
        </w:rPr>
        <w:t xml:space="preserve">: на  </w:t>
      </w:r>
      <w:r w:rsidRPr="004B6372">
        <w:rPr>
          <w:rFonts w:eastAsia="SimSun"/>
          <w:b/>
          <w:noProof/>
          <w:sz w:val="28"/>
          <w:szCs w:val="28"/>
          <w:highlight w:val="yellow"/>
        </w:rPr>
        <w:drawing>
          <wp:inline distT="0" distB="0" distL="0" distR="0" wp14:anchorId="1EEBDA46" wp14:editId="59217C01">
            <wp:extent cx="1838325" cy="1238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23825"/>
                    </a:xfrm>
                    <a:prstGeom prst="rect">
                      <a:avLst/>
                    </a:prstGeom>
                    <a:noFill/>
                    <a:ln>
                      <a:noFill/>
                    </a:ln>
                  </pic:spPr>
                </pic:pic>
              </a:graphicData>
            </a:graphic>
          </wp:inline>
        </w:drawing>
      </w:r>
      <w:r w:rsidRPr="004B6372">
        <w:rPr>
          <w:snapToGrid w:val="0"/>
          <w:color w:val="000000"/>
          <w:w w:val="0"/>
          <w:sz w:val="28"/>
          <w:szCs w:val="28"/>
          <w:highlight w:val="yellow"/>
          <w:u w:color="000000"/>
          <w:bdr w:val="none" w:sz="0" w:space="0" w:color="000000"/>
          <w:shd w:val="clear" w:color="000000" w:fill="000000"/>
          <w:lang w:val="x-none" w:eastAsia="x-none" w:bidi="x-none"/>
        </w:rPr>
        <w:t xml:space="preserve"> </w:t>
      </w:r>
    </w:p>
    <w:p w14:paraId="0211E053" w14:textId="77777777" w:rsidR="00585378" w:rsidRPr="004B6372" w:rsidRDefault="00585378" w:rsidP="003F1844">
      <w:pPr>
        <w:tabs>
          <w:tab w:val="left" w:pos="0"/>
          <w:tab w:val="left" w:pos="142"/>
          <w:tab w:val="left" w:pos="300"/>
          <w:tab w:val="left" w:pos="4240"/>
          <w:tab w:val="center" w:pos="5386"/>
        </w:tabs>
        <w:spacing w:before="60" w:line="216" w:lineRule="auto"/>
        <w:jc w:val="center"/>
        <w:rPr>
          <w:rFonts w:eastAsia="SimSun"/>
          <w:b/>
          <w:sz w:val="28"/>
          <w:szCs w:val="28"/>
          <w:highlight w:val="yellow"/>
          <w:lang w:eastAsia="zh-CN"/>
        </w:rPr>
      </w:pPr>
      <w:r w:rsidRPr="004B6372">
        <w:rPr>
          <w:rFonts w:eastAsia="SimSun"/>
          <w:b/>
          <w:color w:val="000000"/>
          <w:sz w:val="28"/>
          <w:szCs w:val="28"/>
          <w:highlight w:val="yellow"/>
          <w:lang w:eastAsia="zh-CN"/>
        </w:rPr>
        <w:t>(указать ФИО, дату обучения, форму оплаты, реквизиты, телефон)</w:t>
      </w:r>
      <w:r w:rsidRPr="004B6372">
        <w:rPr>
          <w:rFonts w:eastAsia="SimSun"/>
          <w:b/>
          <w:sz w:val="28"/>
          <w:szCs w:val="28"/>
          <w:highlight w:val="yellow"/>
          <w:lang w:eastAsia="zh-CN"/>
        </w:rPr>
        <w:t xml:space="preserve"> </w:t>
      </w:r>
    </w:p>
    <w:p w14:paraId="02D773BF" w14:textId="77777777" w:rsidR="00585378" w:rsidRPr="004B6372" w:rsidRDefault="00585378" w:rsidP="003F1844">
      <w:pPr>
        <w:tabs>
          <w:tab w:val="left" w:pos="0"/>
          <w:tab w:val="left" w:pos="142"/>
          <w:tab w:val="left" w:pos="300"/>
          <w:tab w:val="left" w:pos="4240"/>
          <w:tab w:val="center" w:pos="5386"/>
        </w:tabs>
        <w:spacing w:line="216" w:lineRule="auto"/>
        <w:jc w:val="center"/>
        <w:rPr>
          <w:b/>
          <w:bCs/>
          <w:sz w:val="28"/>
          <w:szCs w:val="28"/>
          <w:u w:val="single"/>
        </w:rPr>
      </w:pPr>
      <w:r w:rsidRPr="004B6372">
        <w:rPr>
          <w:rFonts w:eastAsia="SimSun"/>
          <w:b/>
          <w:color w:val="FF0000"/>
          <w:sz w:val="28"/>
          <w:szCs w:val="28"/>
          <w:highlight w:val="yellow"/>
          <w:lang w:eastAsia="zh-CN"/>
        </w:rPr>
        <w:t>8(383)</w:t>
      </w:r>
      <w:r w:rsidRPr="004B6372">
        <w:rPr>
          <w:rFonts w:eastAsia="SimSun"/>
          <w:color w:val="FF0000"/>
          <w:sz w:val="28"/>
          <w:szCs w:val="28"/>
          <w:highlight w:val="yellow"/>
          <w:lang w:eastAsia="zh-CN"/>
        </w:rPr>
        <w:t>–</w:t>
      </w:r>
      <w:r w:rsidRPr="004B6372">
        <w:rPr>
          <w:rFonts w:eastAsia="SimSun"/>
          <w:b/>
          <w:color w:val="FF0000"/>
          <w:sz w:val="28"/>
          <w:szCs w:val="28"/>
          <w:highlight w:val="yellow"/>
          <w:lang w:eastAsia="zh-CN"/>
        </w:rPr>
        <w:t>209-26-61, 89139364490, 89139442664  или на сайте</w:t>
      </w:r>
      <w:r w:rsidRPr="004B6372">
        <w:rPr>
          <w:rFonts w:eastAsia="SimSun"/>
          <w:b/>
          <w:sz w:val="28"/>
          <w:szCs w:val="28"/>
          <w:highlight w:val="yellow"/>
          <w:lang w:eastAsia="zh-CN"/>
        </w:rPr>
        <w:t xml:space="preserve"> </w:t>
      </w:r>
      <w:r w:rsidRPr="004B6372">
        <w:rPr>
          <w:b/>
          <w:bCs/>
          <w:noProof/>
          <w:sz w:val="28"/>
          <w:szCs w:val="28"/>
          <w:highlight w:val="yellow"/>
          <w:u w:val="single"/>
        </w:rPr>
        <w:drawing>
          <wp:inline distT="0" distB="0" distL="0" distR="0" wp14:anchorId="749F24A0" wp14:editId="184D0E68">
            <wp:extent cx="1028700" cy="1238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23825"/>
                    </a:xfrm>
                    <a:prstGeom prst="rect">
                      <a:avLst/>
                    </a:prstGeom>
                    <a:noFill/>
                    <a:ln>
                      <a:noFill/>
                    </a:ln>
                  </pic:spPr>
                </pic:pic>
              </a:graphicData>
            </a:graphic>
          </wp:inline>
        </w:drawing>
      </w:r>
    </w:p>
    <w:p w14:paraId="0283C1F3" w14:textId="77777777" w:rsidR="00227579" w:rsidRPr="004B6372" w:rsidRDefault="00227579" w:rsidP="00227579">
      <w:pPr>
        <w:pBdr>
          <w:bottom w:val="single" w:sz="12" w:space="1" w:color="auto"/>
        </w:pBdr>
        <w:tabs>
          <w:tab w:val="left" w:pos="0"/>
          <w:tab w:val="left" w:pos="142"/>
          <w:tab w:val="left" w:pos="300"/>
          <w:tab w:val="left" w:pos="4240"/>
          <w:tab w:val="center" w:pos="5386"/>
        </w:tabs>
        <w:spacing w:line="216" w:lineRule="auto"/>
        <w:jc w:val="center"/>
        <w:rPr>
          <w:b/>
          <w:bCs/>
          <w:sz w:val="16"/>
          <w:szCs w:val="16"/>
          <w:u w:val="single"/>
        </w:rPr>
      </w:pPr>
    </w:p>
    <w:p w14:paraId="13B4374F" w14:textId="77777777" w:rsidR="00227579" w:rsidRPr="004B6372" w:rsidRDefault="00227579" w:rsidP="00227579">
      <w:pPr>
        <w:tabs>
          <w:tab w:val="left" w:pos="0"/>
          <w:tab w:val="left" w:pos="142"/>
          <w:tab w:val="left" w:pos="300"/>
          <w:tab w:val="left" w:pos="4240"/>
          <w:tab w:val="center" w:pos="5386"/>
        </w:tabs>
        <w:spacing w:line="216" w:lineRule="auto"/>
        <w:rPr>
          <w:b/>
          <w:bCs/>
          <w:sz w:val="16"/>
          <w:szCs w:val="16"/>
          <w:u w:val="single"/>
        </w:rPr>
      </w:pPr>
    </w:p>
    <w:bookmarkEnd w:id="0"/>
    <w:p w14:paraId="339B5AEE" w14:textId="77777777" w:rsidR="00E5743B" w:rsidRPr="004B6372" w:rsidRDefault="00E5743B" w:rsidP="00E5743B">
      <w:pPr>
        <w:pStyle w:val="msonormalmailrucssattributepostfixmailrucssattributepostfixmailrucssattributepostfixmailrucssattributepostfixmailrucssattributepostfixmailrucssattributepostfixmailrucssattributepostfixmailrucssattributepostfixmailrucssmailrucssattributepostfixmailr"/>
        <w:spacing w:before="0" w:beforeAutospacing="0" w:after="0" w:afterAutospacing="0"/>
        <w:jc w:val="center"/>
        <w:rPr>
          <w:b/>
          <w:i/>
          <w:smallCaps/>
          <w:sz w:val="36"/>
          <w:szCs w:val="36"/>
          <w:u w:val="single"/>
        </w:rPr>
      </w:pPr>
      <w:r w:rsidRPr="004B6372">
        <w:rPr>
          <w:rStyle w:val="a6"/>
          <w:b/>
          <w:smallCaps/>
          <w:sz w:val="36"/>
          <w:szCs w:val="36"/>
          <w:u w:val="single"/>
        </w:rPr>
        <w:t>ВОЗМОЖНО дополнительно приобрести</w:t>
      </w:r>
    </w:p>
    <w:p w14:paraId="69FC1E52" w14:textId="77777777" w:rsidR="00E5743B" w:rsidRPr="004B6372" w:rsidRDefault="00E5743B" w:rsidP="00E5743B">
      <w:pPr>
        <w:rPr>
          <w:rFonts w:eastAsia="SimSun"/>
        </w:rPr>
      </w:pPr>
    </w:p>
    <w:p w14:paraId="08242308" w14:textId="77777777" w:rsidR="00E5743B" w:rsidRPr="004B6372" w:rsidRDefault="00E5743B" w:rsidP="00E5743B">
      <w:pPr>
        <w:spacing w:before="80"/>
        <w:jc w:val="center"/>
        <w:rPr>
          <w:b/>
          <w:bCs/>
          <w:caps/>
          <w:color w:val="FF0000"/>
          <w:sz w:val="36"/>
          <w:szCs w:val="36"/>
          <w:u w:val="single"/>
          <w14:shadow w14:blurRad="50800" w14:dist="38100" w14:dir="2700000" w14:sx="100000" w14:sy="100000" w14:kx="0" w14:ky="0" w14:algn="tl">
            <w14:srgbClr w14:val="000000">
              <w14:alpha w14:val="60000"/>
            </w14:srgbClr>
          </w14:shadow>
        </w:rPr>
      </w:pPr>
      <w:r w:rsidRPr="004B6372">
        <w:rPr>
          <w:b/>
          <w:bCs/>
          <w:caps/>
          <w:color w:val="FF0000"/>
          <w:sz w:val="28"/>
          <w:szCs w:val="28"/>
          <w:highlight w:val="yellow"/>
          <w:u w:val="single"/>
          <w14:shadow w14:blurRad="50800" w14:dist="38100" w14:dir="2700000" w14:sx="100000" w14:sy="100000" w14:kx="0" w14:ky="0" w14:algn="tl">
            <w14:srgbClr w14:val="000000">
              <w14:alpha w14:val="60000"/>
            </w14:srgbClr>
          </w14:shadow>
        </w:rPr>
        <w:t xml:space="preserve">**Готовый полный комплект  учетной политики  для учреждений госсектора с приложениями </w:t>
      </w:r>
      <w:r w:rsidRPr="004B6372">
        <w:rPr>
          <w:b/>
          <w:bCs/>
          <w:caps/>
          <w:color w:val="FF0000"/>
          <w:sz w:val="36"/>
          <w:szCs w:val="36"/>
          <w:highlight w:val="yellow"/>
          <w:u w:val="single"/>
          <w14:shadow w14:blurRad="50800" w14:dist="38100" w14:dir="2700000" w14:sx="100000" w14:sy="100000" w14:kx="0" w14:ky="0" w14:algn="tl">
            <w14:srgbClr w14:val="000000">
              <w14:alpha w14:val="60000"/>
            </w14:srgbClr>
          </w14:shadow>
        </w:rPr>
        <w:t>– 2026</w:t>
      </w:r>
    </w:p>
    <w:p w14:paraId="6D60AB51" w14:textId="77777777" w:rsidR="00E5743B" w:rsidRPr="004B6372" w:rsidRDefault="00E5743B" w:rsidP="00E5743B">
      <w:pPr>
        <w:spacing w:before="80"/>
        <w:jc w:val="center"/>
        <w:rPr>
          <w:b/>
          <w:caps/>
          <w:sz w:val="20"/>
          <w:szCs w:val="20"/>
          <w14:shadow w14:blurRad="50800" w14:dist="38100" w14:dir="2700000" w14:sx="100000" w14:sy="100000" w14:kx="0" w14:ky="0" w14:algn="tl">
            <w14:srgbClr w14:val="000000">
              <w14:alpha w14:val="60000"/>
            </w14:srgbClr>
          </w14:shadow>
        </w:rPr>
      </w:pPr>
      <w:r w:rsidRPr="004B6372">
        <w:rPr>
          <w:b/>
          <w:caps/>
          <w:sz w:val="20"/>
          <w:szCs w:val="20"/>
          <w14:shadow w14:blurRad="50800" w14:dist="38100" w14:dir="2700000" w14:sx="100000" w14:sy="100000" w14:kx="0" w14:ky="0" w14:algn="tl">
            <w14:srgbClr w14:val="000000">
              <w14:alpha w14:val="60000"/>
            </w14:srgbClr>
          </w14:shadow>
        </w:rPr>
        <w:t>с учетом ведения бухгалтерского (бюджетного) учета в системе ЭДО,  требований законодательства и разъяснений по его применению для учреждений госсектора</w:t>
      </w:r>
      <w:r w:rsidRPr="004B6372">
        <w:rPr>
          <w:b/>
          <w:caps/>
          <w14:shadow w14:blurRad="50800" w14:dist="38100" w14:dir="2700000" w14:sx="100000" w14:sy="100000" w14:kx="0" w14:ky="0" w14:algn="tl">
            <w14:srgbClr w14:val="000000">
              <w14:alpha w14:val="60000"/>
            </w14:srgbClr>
          </w14:shadow>
        </w:rPr>
        <w:t xml:space="preserve"> </w:t>
      </w:r>
    </w:p>
    <w:p w14:paraId="30993238" w14:textId="77777777" w:rsidR="00E5743B" w:rsidRPr="004B6372" w:rsidRDefault="00E5743B" w:rsidP="00E5743B">
      <w:pPr>
        <w:tabs>
          <w:tab w:val="left" w:pos="0"/>
          <w:tab w:val="left" w:pos="142"/>
        </w:tabs>
        <w:spacing w:before="20" w:line="204" w:lineRule="auto"/>
        <w:jc w:val="center"/>
        <w:rPr>
          <w:b/>
          <w:color w:val="00B0F0"/>
          <w:sz w:val="32"/>
          <w:szCs w:val="32"/>
        </w:rPr>
      </w:pPr>
      <w:r w:rsidRPr="004B6372">
        <w:rPr>
          <w:b/>
          <w:color w:val="00B0F0"/>
          <w:sz w:val="32"/>
          <w:szCs w:val="32"/>
        </w:rPr>
        <w:t>Приказ по учетной политике со всеми приложениями - вариант для ленивых – бери и работай!!!</w:t>
      </w:r>
    </w:p>
    <w:p w14:paraId="0028687D" w14:textId="77777777" w:rsidR="00E5743B" w:rsidRPr="004B6372" w:rsidRDefault="00E5743B" w:rsidP="00E5743B">
      <w:pPr>
        <w:pBdr>
          <w:bottom w:val="single" w:sz="6" w:space="1" w:color="auto"/>
        </w:pBdr>
        <w:tabs>
          <w:tab w:val="left" w:pos="0"/>
          <w:tab w:val="left" w:pos="142"/>
        </w:tabs>
        <w:spacing w:before="160" w:line="204" w:lineRule="auto"/>
        <w:jc w:val="center"/>
        <w:rPr>
          <w:rFonts w:eastAsia="SimSun"/>
          <w:b/>
          <w:spacing w:val="-4"/>
          <w:sz w:val="22"/>
          <w:szCs w:val="22"/>
          <w:u w:val="single"/>
          <w:lang w:eastAsia="zh-CN"/>
        </w:rPr>
      </w:pPr>
      <w:r w:rsidRPr="004B6372">
        <w:rPr>
          <w:b/>
        </w:rPr>
        <w:t xml:space="preserve">- </w:t>
      </w:r>
      <w:r w:rsidRPr="004B6372">
        <w:rPr>
          <w:b/>
          <w:u w:val="single"/>
        </w:rPr>
        <w:t xml:space="preserve">ЭЛ. ВАРИАНТ </w:t>
      </w:r>
      <w:r w:rsidRPr="004B6372">
        <w:rPr>
          <w:b/>
          <w:caps/>
          <w:u w:val="single"/>
        </w:rPr>
        <w:t>ДЛЯ учреждений госсектора</w:t>
      </w:r>
      <w:r w:rsidRPr="004B6372">
        <w:rPr>
          <w:b/>
          <w:caps/>
        </w:rPr>
        <w:t xml:space="preserve"> - </w:t>
      </w:r>
      <w:r w:rsidRPr="004B6372">
        <w:rPr>
          <w:b/>
          <w:color w:val="FF0000"/>
          <w:sz w:val="28"/>
          <w:szCs w:val="28"/>
          <w:u w:val="single"/>
        </w:rPr>
        <w:t>Разработчик - Стрельцова МА</w:t>
      </w:r>
      <w:r w:rsidRPr="004B6372">
        <w:rPr>
          <w:rFonts w:eastAsia="SimSun"/>
          <w:b/>
          <w:spacing w:val="-4"/>
          <w:sz w:val="22"/>
          <w:szCs w:val="22"/>
          <w:u w:val="single"/>
          <w:lang w:eastAsia="zh-CN"/>
        </w:rPr>
        <w:t xml:space="preserve">  </w:t>
      </w:r>
    </w:p>
    <w:p w14:paraId="293D243B" w14:textId="77777777" w:rsidR="00E5743B" w:rsidRPr="004B6372" w:rsidRDefault="00E5743B" w:rsidP="00E5743B">
      <w:pPr>
        <w:jc w:val="center"/>
        <w:rPr>
          <w:rFonts w:eastAsia="SimSun"/>
          <w:b/>
          <w:sz w:val="28"/>
          <w:szCs w:val="28"/>
        </w:rPr>
      </w:pPr>
      <w:r w:rsidRPr="004B6372">
        <w:rPr>
          <w:rFonts w:eastAsia="SimSun"/>
          <w:b/>
          <w:sz w:val="28"/>
          <w:szCs w:val="28"/>
          <w:lang w:eastAsia="zh-CN"/>
        </w:rPr>
        <w:t xml:space="preserve">Для тех кто приобретал УП на 2025-2026  в 2025 году – стоимость </w:t>
      </w:r>
      <w:r w:rsidRPr="004B6372">
        <w:rPr>
          <w:rFonts w:eastAsia="SimSun"/>
          <w:b/>
          <w:sz w:val="28"/>
          <w:szCs w:val="28"/>
          <w:highlight w:val="yellow"/>
          <w:lang w:eastAsia="zh-CN"/>
        </w:rPr>
        <w:t>3500 руб</w:t>
      </w:r>
    </w:p>
    <w:p w14:paraId="29A3B458" w14:textId="77777777" w:rsidR="00E5743B" w:rsidRPr="004B6372" w:rsidRDefault="00E5743B" w:rsidP="00E5743B">
      <w:pPr>
        <w:jc w:val="center"/>
        <w:rPr>
          <w:rFonts w:eastAsia="SimSun"/>
          <w:b/>
          <w:color w:val="FF0000"/>
          <w:sz w:val="28"/>
          <w:szCs w:val="28"/>
        </w:rPr>
      </w:pPr>
      <w:r w:rsidRPr="004B6372">
        <w:rPr>
          <w:rFonts w:eastAsia="SimSun"/>
          <w:b/>
          <w:color w:val="FF0000"/>
          <w:sz w:val="28"/>
          <w:szCs w:val="28"/>
        </w:rPr>
        <w:t xml:space="preserve">Для тех кто не приобретал – стоимость </w:t>
      </w:r>
      <w:r w:rsidRPr="004B6372">
        <w:rPr>
          <w:rFonts w:eastAsia="SimSun"/>
          <w:b/>
          <w:color w:val="FF0000"/>
          <w:sz w:val="28"/>
          <w:szCs w:val="28"/>
          <w:highlight w:val="yellow"/>
        </w:rPr>
        <w:t>7000 руб</w:t>
      </w:r>
    </w:p>
    <w:p w14:paraId="084A4BB8" w14:textId="77777777" w:rsidR="00E5743B" w:rsidRPr="004B6372" w:rsidRDefault="00E5743B" w:rsidP="00E5743B">
      <w:pPr>
        <w:pStyle w:val="msonormalmailrucssattributepostfixmailrucssattributepostfixmailrucssattributepostfixmailrucssattributepostfixmailrucssattributepostfixmailrucssattributepostfixmailrucssattributepostfixmailrucssattributepostfixmailrucssmailrucssattributepostfixmailr"/>
        <w:spacing w:before="0" w:beforeAutospacing="0" w:after="0" w:afterAutospacing="0"/>
        <w:jc w:val="center"/>
        <w:rPr>
          <w:rStyle w:val="a6"/>
          <w:b/>
          <w:smallCaps/>
          <w:color w:val="7030A0"/>
          <w:sz w:val="36"/>
          <w:szCs w:val="36"/>
          <w:u w:val="single"/>
        </w:rPr>
      </w:pPr>
    </w:p>
    <w:p w14:paraId="25478AB7" w14:textId="77777777" w:rsidR="00E5743B" w:rsidRPr="004B6372" w:rsidRDefault="00E5743B" w:rsidP="00E5743B">
      <w:pPr>
        <w:pStyle w:val="msonormalmailrucssattributepostfixmailrucssattributepostfixmailrucssattributepostfixmailrucssattributepostfixmailrucssattributepostfixmailrucssattributepostfixmailrucssattributepostfixmailrucssattributepostfixmailrucssmailrucssattributepostfixmailr"/>
        <w:spacing w:before="0" w:beforeAutospacing="0" w:after="0" w:afterAutospacing="0"/>
        <w:jc w:val="center"/>
        <w:rPr>
          <w:rStyle w:val="a6"/>
          <w:b/>
          <w:i w:val="0"/>
          <w:smallCaps/>
          <w:color w:val="FF0000"/>
          <w:sz w:val="36"/>
          <w:szCs w:val="36"/>
          <w:highlight w:val="yellow"/>
          <w:u w:val="single"/>
          <w14:shadow w14:blurRad="50800" w14:dist="38100" w14:dir="2700000" w14:sx="100000" w14:sy="100000" w14:kx="0" w14:ky="0" w14:algn="tl">
            <w14:srgbClr w14:val="000000">
              <w14:alpha w14:val="60000"/>
            </w14:srgbClr>
          </w14:shadow>
        </w:rPr>
      </w:pPr>
      <w:r w:rsidRPr="004B6372">
        <w:rPr>
          <w:rStyle w:val="a6"/>
          <w:b/>
          <w:i w:val="0"/>
          <w:smallCaps/>
          <w:color w:val="FF0000"/>
          <w:sz w:val="36"/>
          <w:szCs w:val="36"/>
          <w:highlight w:val="yellow"/>
          <w:u w:val="single"/>
          <w14:shadow w14:blurRad="50800" w14:dist="38100" w14:dir="2700000" w14:sx="100000" w14:sy="100000" w14:kx="0" w14:ky="0" w14:algn="tl">
            <w14:srgbClr w14:val="000000">
              <w14:alpha w14:val="60000"/>
            </w14:srgbClr>
          </w14:shadow>
        </w:rPr>
        <w:t xml:space="preserve">**положения по инвентаризации и документообороту в электронном виде </w:t>
      </w:r>
    </w:p>
    <w:p w14:paraId="44A16326" w14:textId="77777777" w:rsidR="00E5743B" w:rsidRPr="004B6372" w:rsidRDefault="00E5743B" w:rsidP="00E5743B">
      <w:pPr>
        <w:jc w:val="center"/>
        <w:rPr>
          <w:rFonts w:eastAsia="SimSun"/>
          <w:b/>
          <w:sz w:val="28"/>
          <w:szCs w:val="28"/>
        </w:rPr>
      </w:pPr>
      <w:r w:rsidRPr="004B6372">
        <w:rPr>
          <w:rStyle w:val="a6"/>
          <w:b/>
          <w:i w:val="0"/>
          <w:smallCaps/>
          <w:sz w:val="28"/>
          <w:szCs w:val="28"/>
        </w:rPr>
        <w:t>с учетом требований МФ РФ –</w:t>
      </w:r>
      <w:r w:rsidRPr="004B6372">
        <w:rPr>
          <w:rStyle w:val="a6"/>
          <w:b/>
          <w:i w:val="0"/>
          <w:sz w:val="28"/>
          <w:szCs w:val="28"/>
        </w:rPr>
        <w:t xml:space="preserve">стоимость </w:t>
      </w:r>
      <w:r w:rsidRPr="004B6372">
        <w:rPr>
          <w:rStyle w:val="a6"/>
          <w:b/>
          <w:i w:val="0"/>
          <w:smallCaps/>
          <w:color w:val="FF0000"/>
          <w:sz w:val="28"/>
          <w:szCs w:val="28"/>
          <w:highlight w:val="yellow"/>
        </w:rPr>
        <w:t>3500 руб</w:t>
      </w:r>
      <w:r w:rsidRPr="004B6372">
        <w:rPr>
          <w:rFonts w:eastAsia="SimSun"/>
          <w:b/>
          <w:sz w:val="28"/>
          <w:szCs w:val="28"/>
        </w:rPr>
        <w:t xml:space="preserve"> </w:t>
      </w:r>
    </w:p>
    <w:p w14:paraId="7E658C62" w14:textId="77777777" w:rsidR="00E5743B" w:rsidRPr="004B6372" w:rsidRDefault="00E5743B" w:rsidP="00E5743B">
      <w:pPr>
        <w:jc w:val="center"/>
        <w:rPr>
          <w:rFonts w:eastAsia="SimSun"/>
          <w:b/>
        </w:rPr>
      </w:pPr>
    </w:p>
    <w:p w14:paraId="18C774CE" w14:textId="77777777" w:rsidR="00E5743B" w:rsidRPr="004B6372" w:rsidRDefault="00E5743B" w:rsidP="00E5743B">
      <w:pPr>
        <w:jc w:val="center"/>
        <w:rPr>
          <w:rFonts w:eastAsia="SimSun"/>
          <w:b/>
          <w:caps/>
          <w:color w:val="00B0F0"/>
        </w:rPr>
      </w:pPr>
      <w:r w:rsidRPr="004B6372">
        <w:rPr>
          <w:rFonts w:eastAsia="SimSun"/>
          <w:b/>
          <w:caps/>
          <w:color w:val="00B0F0"/>
        </w:rPr>
        <w:t>Оформление как консультац. услуги, можно включить в счет вебинара</w:t>
      </w:r>
    </w:p>
    <w:p w14:paraId="0B8B204B" w14:textId="736295BD" w:rsidR="00A15983" w:rsidRPr="004B6372" w:rsidRDefault="00A15983" w:rsidP="00E5743B">
      <w:pPr>
        <w:pStyle w:val="msonormalmailrucssattributepostfixmailrucssattributepostfixmailrucssattributepostfixmailrucssattributepostfixmailrucssattributepostfixmailrucssattributepostfixmailrucssattributepostfixmailrucssattributepostfixmailrucssmailrucssattributepostfixmailr"/>
        <w:spacing w:before="0" w:beforeAutospacing="0" w:after="0" w:afterAutospacing="0"/>
        <w:jc w:val="center"/>
        <w:rPr>
          <w:rFonts w:eastAsia="SimSun"/>
          <w:lang w:eastAsia="zh-CN"/>
        </w:rPr>
      </w:pPr>
    </w:p>
    <w:sectPr w:rsidR="00A15983" w:rsidRPr="004B6372" w:rsidSect="003D3F26">
      <w:pgSz w:w="11907" w:h="16839"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7C416" w14:textId="77777777" w:rsidR="009F2D4E" w:rsidRDefault="009F2D4E" w:rsidP="00037D6E">
      <w:r>
        <w:separator/>
      </w:r>
    </w:p>
  </w:endnote>
  <w:endnote w:type="continuationSeparator" w:id="0">
    <w:p w14:paraId="11ABCA8E" w14:textId="77777777" w:rsidR="009F2D4E" w:rsidRDefault="009F2D4E" w:rsidP="0003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C30F" w14:textId="77777777" w:rsidR="009F2D4E" w:rsidRDefault="009F2D4E" w:rsidP="00037D6E">
      <w:r>
        <w:separator/>
      </w:r>
    </w:p>
  </w:footnote>
  <w:footnote w:type="continuationSeparator" w:id="0">
    <w:p w14:paraId="081B93E7" w14:textId="77777777" w:rsidR="009F2D4E" w:rsidRDefault="009F2D4E" w:rsidP="00037D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DBC"/>
    <w:multiLevelType w:val="hybridMultilevel"/>
    <w:tmpl w:val="DA2A0298"/>
    <w:lvl w:ilvl="0" w:tplc="D17E766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712941"/>
    <w:multiLevelType w:val="hybridMultilevel"/>
    <w:tmpl w:val="087493DC"/>
    <w:lvl w:ilvl="0" w:tplc="0C1C0DE6">
      <w:start w:val="1"/>
      <w:numFmt w:val="bullet"/>
      <w:lvlText w:val=""/>
      <w:lvlJc w:val="left"/>
      <w:pPr>
        <w:ind w:left="720" w:hanging="360"/>
      </w:pPr>
      <w:rPr>
        <w:rFonts w:ascii="Wingdings" w:hAnsi="Wingdings" w:hint="default"/>
        <w:color w:val="FF0000"/>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ocumentProtection w:edit="readOnly" w:enforcement="1" w:cryptProviderType="rsaAES" w:cryptAlgorithmClass="hash" w:cryptAlgorithmType="typeAny" w:cryptAlgorithmSid="14" w:cryptSpinCount="100000" w:hash="LCUpJJW3yIHE8Pf5XirehtpMN+LYveWKV0G5SDurCaNgGKcNNdKfMfYHArjDFVxISt/uNJEaG9To5e31nIA93w==" w:salt="KrIvWA7KTKcgMD8hN0VQT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EA"/>
    <w:rsid w:val="000011F5"/>
    <w:rsid w:val="00004F01"/>
    <w:rsid w:val="00011DD5"/>
    <w:rsid w:val="0001477E"/>
    <w:rsid w:val="00016E84"/>
    <w:rsid w:val="000172D2"/>
    <w:rsid w:val="0001745D"/>
    <w:rsid w:val="00017BCD"/>
    <w:rsid w:val="00020B60"/>
    <w:rsid w:val="00022756"/>
    <w:rsid w:val="00026F54"/>
    <w:rsid w:val="0002791C"/>
    <w:rsid w:val="0003122A"/>
    <w:rsid w:val="00037D6E"/>
    <w:rsid w:val="0004072D"/>
    <w:rsid w:val="00040EC2"/>
    <w:rsid w:val="00042B3D"/>
    <w:rsid w:val="00042F1C"/>
    <w:rsid w:val="000438EC"/>
    <w:rsid w:val="00046D7E"/>
    <w:rsid w:val="000470A2"/>
    <w:rsid w:val="00047145"/>
    <w:rsid w:val="000478B7"/>
    <w:rsid w:val="00050163"/>
    <w:rsid w:val="0005245F"/>
    <w:rsid w:val="00052509"/>
    <w:rsid w:val="00053E86"/>
    <w:rsid w:val="000545D3"/>
    <w:rsid w:val="00055A9C"/>
    <w:rsid w:val="000619B7"/>
    <w:rsid w:val="0006312E"/>
    <w:rsid w:val="00063C92"/>
    <w:rsid w:val="0006410A"/>
    <w:rsid w:val="00064F9A"/>
    <w:rsid w:val="000663B5"/>
    <w:rsid w:val="000664D2"/>
    <w:rsid w:val="0006768A"/>
    <w:rsid w:val="0007281F"/>
    <w:rsid w:val="000738C1"/>
    <w:rsid w:val="00074E9B"/>
    <w:rsid w:val="0007688E"/>
    <w:rsid w:val="00077274"/>
    <w:rsid w:val="0007783D"/>
    <w:rsid w:val="00080932"/>
    <w:rsid w:val="00083D86"/>
    <w:rsid w:val="00084E48"/>
    <w:rsid w:val="00086219"/>
    <w:rsid w:val="0009249A"/>
    <w:rsid w:val="00092A2F"/>
    <w:rsid w:val="0009339A"/>
    <w:rsid w:val="000951A8"/>
    <w:rsid w:val="00095448"/>
    <w:rsid w:val="00095B01"/>
    <w:rsid w:val="00096F81"/>
    <w:rsid w:val="000977A5"/>
    <w:rsid w:val="00097A05"/>
    <w:rsid w:val="00097ACD"/>
    <w:rsid w:val="000A07A2"/>
    <w:rsid w:val="000A33D0"/>
    <w:rsid w:val="000A3D94"/>
    <w:rsid w:val="000A4682"/>
    <w:rsid w:val="000A6105"/>
    <w:rsid w:val="000A70F9"/>
    <w:rsid w:val="000B16AB"/>
    <w:rsid w:val="000B2DBE"/>
    <w:rsid w:val="000B4B9B"/>
    <w:rsid w:val="000B76B3"/>
    <w:rsid w:val="000C014D"/>
    <w:rsid w:val="000C0BED"/>
    <w:rsid w:val="000C1E45"/>
    <w:rsid w:val="000C1F15"/>
    <w:rsid w:val="000C29A3"/>
    <w:rsid w:val="000C5234"/>
    <w:rsid w:val="000C5D70"/>
    <w:rsid w:val="000C76CA"/>
    <w:rsid w:val="000D04A1"/>
    <w:rsid w:val="000D14CC"/>
    <w:rsid w:val="000D344C"/>
    <w:rsid w:val="000D6523"/>
    <w:rsid w:val="000E26F8"/>
    <w:rsid w:val="000E5097"/>
    <w:rsid w:val="000E6BC9"/>
    <w:rsid w:val="000E7C49"/>
    <w:rsid w:val="000F14B8"/>
    <w:rsid w:val="000F1D85"/>
    <w:rsid w:val="000F2C3B"/>
    <w:rsid w:val="000F533F"/>
    <w:rsid w:val="000F5DD5"/>
    <w:rsid w:val="00100136"/>
    <w:rsid w:val="00100775"/>
    <w:rsid w:val="00100A30"/>
    <w:rsid w:val="0010464D"/>
    <w:rsid w:val="00104DEB"/>
    <w:rsid w:val="00110477"/>
    <w:rsid w:val="0011052F"/>
    <w:rsid w:val="00110CFD"/>
    <w:rsid w:val="00113475"/>
    <w:rsid w:val="0012134F"/>
    <w:rsid w:val="0012275E"/>
    <w:rsid w:val="00124928"/>
    <w:rsid w:val="0012567C"/>
    <w:rsid w:val="00127705"/>
    <w:rsid w:val="0013170D"/>
    <w:rsid w:val="00133EE7"/>
    <w:rsid w:val="00136BA0"/>
    <w:rsid w:val="00141FAA"/>
    <w:rsid w:val="001438D2"/>
    <w:rsid w:val="00144167"/>
    <w:rsid w:val="00144F38"/>
    <w:rsid w:val="001475D8"/>
    <w:rsid w:val="00150979"/>
    <w:rsid w:val="00151908"/>
    <w:rsid w:val="00153BF4"/>
    <w:rsid w:val="0015685B"/>
    <w:rsid w:val="001616ED"/>
    <w:rsid w:val="0016268C"/>
    <w:rsid w:val="00165DA2"/>
    <w:rsid w:val="00174186"/>
    <w:rsid w:val="001808CD"/>
    <w:rsid w:val="001825EA"/>
    <w:rsid w:val="00182603"/>
    <w:rsid w:val="001831E9"/>
    <w:rsid w:val="0018437A"/>
    <w:rsid w:val="00185B4E"/>
    <w:rsid w:val="00185DD0"/>
    <w:rsid w:val="001870BF"/>
    <w:rsid w:val="001873C4"/>
    <w:rsid w:val="00196315"/>
    <w:rsid w:val="001974C6"/>
    <w:rsid w:val="001A29A6"/>
    <w:rsid w:val="001A2FB8"/>
    <w:rsid w:val="001A5B45"/>
    <w:rsid w:val="001B009B"/>
    <w:rsid w:val="001B09DF"/>
    <w:rsid w:val="001B0C88"/>
    <w:rsid w:val="001B43D5"/>
    <w:rsid w:val="001B53F4"/>
    <w:rsid w:val="001B58B7"/>
    <w:rsid w:val="001B5CAB"/>
    <w:rsid w:val="001B5E5A"/>
    <w:rsid w:val="001B6DD4"/>
    <w:rsid w:val="001B7B92"/>
    <w:rsid w:val="001C1385"/>
    <w:rsid w:val="001C1E64"/>
    <w:rsid w:val="001C29B6"/>
    <w:rsid w:val="001C2C40"/>
    <w:rsid w:val="001C3310"/>
    <w:rsid w:val="001C41E6"/>
    <w:rsid w:val="001C4F82"/>
    <w:rsid w:val="001C56C8"/>
    <w:rsid w:val="001D0580"/>
    <w:rsid w:val="001D0862"/>
    <w:rsid w:val="001D1DFA"/>
    <w:rsid w:val="001D2D6F"/>
    <w:rsid w:val="001D34AC"/>
    <w:rsid w:val="001D5115"/>
    <w:rsid w:val="001D6DB5"/>
    <w:rsid w:val="001E2006"/>
    <w:rsid w:val="001E2619"/>
    <w:rsid w:val="001E2922"/>
    <w:rsid w:val="001E2C97"/>
    <w:rsid w:val="001E4080"/>
    <w:rsid w:val="001E62F4"/>
    <w:rsid w:val="001E6361"/>
    <w:rsid w:val="001E7919"/>
    <w:rsid w:val="001F0620"/>
    <w:rsid w:val="001F26C2"/>
    <w:rsid w:val="001F27FC"/>
    <w:rsid w:val="001F284B"/>
    <w:rsid w:val="001F2BAF"/>
    <w:rsid w:val="001F6BF8"/>
    <w:rsid w:val="00200E95"/>
    <w:rsid w:val="002067B8"/>
    <w:rsid w:val="00220368"/>
    <w:rsid w:val="00225ABC"/>
    <w:rsid w:val="00227579"/>
    <w:rsid w:val="002275F0"/>
    <w:rsid w:val="00231BDD"/>
    <w:rsid w:val="002363DD"/>
    <w:rsid w:val="00236A42"/>
    <w:rsid w:val="0023712F"/>
    <w:rsid w:val="00237B73"/>
    <w:rsid w:val="00241474"/>
    <w:rsid w:val="0024319D"/>
    <w:rsid w:val="0024397D"/>
    <w:rsid w:val="00246909"/>
    <w:rsid w:val="00250454"/>
    <w:rsid w:val="00253CEE"/>
    <w:rsid w:val="00255D39"/>
    <w:rsid w:val="00265E4D"/>
    <w:rsid w:val="00276CC1"/>
    <w:rsid w:val="002836C9"/>
    <w:rsid w:val="002848CD"/>
    <w:rsid w:val="00286BC8"/>
    <w:rsid w:val="00286FF6"/>
    <w:rsid w:val="002907BF"/>
    <w:rsid w:val="00290E09"/>
    <w:rsid w:val="002919CC"/>
    <w:rsid w:val="002921BE"/>
    <w:rsid w:val="002927F7"/>
    <w:rsid w:val="00293BCF"/>
    <w:rsid w:val="00293C35"/>
    <w:rsid w:val="00295F70"/>
    <w:rsid w:val="00296356"/>
    <w:rsid w:val="002963FD"/>
    <w:rsid w:val="00296937"/>
    <w:rsid w:val="00296D09"/>
    <w:rsid w:val="0029729E"/>
    <w:rsid w:val="00297CEE"/>
    <w:rsid w:val="002A38D7"/>
    <w:rsid w:val="002A41EC"/>
    <w:rsid w:val="002A5426"/>
    <w:rsid w:val="002A59AC"/>
    <w:rsid w:val="002A6695"/>
    <w:rsid w:val="002A66E5"/>
    <w:rsid w:val="002B3B32"/>
    <w:rsid w:val="002B5906"/>
    <w:rsid w:val="002C10BD"/>
    <w:rsid w:val="002C23B4"/>
    <w:rsid w:val="002C29B1"/>
    <w:rsid w:val="002C2E63"/>
    <w:rsid w:val="002C699B"/>
    <w:rsid w:val="002D0448"/>
    <w:rsid w:val="002D06F3"/>
    <w:rsid w:val="002D3AF5"/>
    <w:rsid w:val="002E3C65"/>
    <w:rsid w:val="002E411F"/>
    <w:rsid w:val="002E5589"/>
    <w:rsid w:val="002E6D1F"/>
    <w:rsid w:val="002F041E"/>
    <w:rsid w:val="002F052D"/>
    <w:rsid w:val="002F0941"/>
    <w:rsid w:val="002F265F"/>
    <w:rsid w:val="002F3DC5"/>
    <w:rsid w:val="002F408F"/>
    <w:rsid w:val="002F4D44"/>
    <w:rsid w:val="002F60CD"/>
    <w:rsid w:val="0030021A"/>
    <w:rsid w:val="003018A9"/>
    <w:rsid w:val="00301FAF"/>
    <w:rsid w:val="003033D2"/>
    <w:rsid w:val="003037F2"/>
    <w:rsid w:val="0030585B"/>
    <w:rsid w:val="00307CCD"/>
    <w:rsid w:val="003142F1"/>
    <w:rsid w:val="00315867"/>
    <w:rsid w:val="00317967"/>
    <w:rsid w:val="00317A1D"/>
    <w:rsid w:val="00321EFD"/>
    <w:rsid w:val="00322001"/>
    <w:rsid w:val="0032288C"/>
    <w:rsid w:val="003228AC"/>
    <w:rsid w:val="00324328"/>
    <w:rsid w:val="00325FE9"/>
    <w:rsid w:val="00326BCB"/>
    <w:rsid w:val="00327432"/>
    <w:rsid w:val="00327E86"/>
    <w:rsid w:val="00330CF1"/>
    <w:rsid w:val="00331CB2"/>
    <w:rsid w:val="00333F83"/>
    <w:rsid w:val="003348D6"/>
    <w:rsid w:val="0033713C"/>
    <w:rsid w:val="00337CAB"/>
    <w:rsid w:val="00337DA8"/>
    <w:rsid w:val="00341441"/>
    <w:rsid w:val="00341EC0"/>
    <w:rsid w:val="003445A8"/>
    <w:rsid w:val="0034561D"/>
    <w:rsid w:val="0034625C"/>
    <w:rsid w:val="0035110A"/>
    <w:rsid w:val="0035293C"/>
    <w:rsid w:val="0035609B"/>
    <w:rsid w:val="00356362"/>
    <w:rsid w:val="00356B60"/>
    <w:rsid w:val="00356F07"/>
    <w:rsid w:val="00360827"/>
    <w:rsid w:val="003614F1"/>
    <w:rsid w:val="0036153D"/>
    <w:rsid w:val="00363059"/>
    <w:rsid w:val="0036407A"/>
    <w:rsid w:val="003749AD"/>
    <w:rsid w:val="003761B5"/>
    <w:rsid w:val="00377157"/>
    <w:rsid w:val="00377B67"/>
    <w:rsid w:val="00377DD6"/>
    <w:rsid w:val="00380C6D"/>
    <w:rsid w:val="00380E9D"/>
    <w:rsid w:val="00382FD5"/>
    <w:rsid w:val="003850C0"/>
    <w:rsid w:val="003865FA"/>
    <w:rsid w:val="00386603"/>
    <w:rsid w:val="00387AC4"/>
    <w:rsid w:val="0039053A"/>
    <w:rsid w:val="00390FC8"/>
    <w:rsid w:val="00396207"/>
    <w:rsid w:val="003A5D74"/>
    <w:rsid w:val="003B53D3"/>
    <w:rsid w:val="003B5A01"/>
    <w:rsid w:val="003B669E"/>
    <w:rsid w:val="003C114A"/>
    <w:rsid w:val="003C314E"/>
    <w:rsid w:val="003C583E"/>
    <w:rsid w:val="003C628A"/>
    <w:rsid w:val="003C7D8F"/>
    <w:rsid w:val="003C7DCF"/>
    <w:rsid w:val="003D308D"/>
    <w:rsid w:val="003D3F26"/>
    <w:rsid w:val="003D6EBA"/>
    <w:rsid w:val="003D7402"/>
    <w:rsid w:val="003F0EA2"/>
    <w:rsid w:val="003F1844"/>
    <w:rsid w:val="003F2F98"/>
    <w:rsid w:val="003F4188"/>
    <w:rsid w:val="003F449F"/>
    <w:rsid w:val="003F44E5"/>
    <w:rsid w:val="003F58E7"/>
    <w:rsid w:val="003F6A59"/>
    <w:rsid w:val="00400842"/>
    <w:rsid w:val="00400A51"/>
    <w:rsid w:val="00401A2E"/>
    <w:rsid w:val="00404BBC"/>
    <w:rsid w:val="004144D9"/>
    <w:rsid w:val="004237EC"/>
    <w:rsid w:val="00426495"/>
    <w:rsid w:val="00427D7C"/>
    <w:rsid w:val="00430762"/>
    <w:rsid w:val="004358E4"/>
    <w:rsid w:val="00435D15"/>
    <w:rsid w:val="004373D0"/>
    <w:rsid w:val="0044454A"/>
    <w:rsid w:val="00445181"/>
    <w:rsid w:val="0044704D"/>
    <w:rsid w:val="004509F1"/>
    <w:rsid w:val="004526CA"/>
    <w:rsid w:val="00454050"/>
    <w:rsid w:val="00456368"/>
    <w:rsid w:val="00457406"/>
    <w:rsid w:val="004576F6"/>
    <w:rsid w:val="00460D2D"/>
    <w:rsid w:val="0046641D"/>
    <w:rsid w:val="004670AD"/>
    <w:rsid w:val="00467A03"/>
    <w:rsid w:val="00470742"/>
    <w:rsid w:val="00471390"/>
    <w:rsid w:val="0047508F"/>
    <w:rsid w:val="004803FB"/>
    <w:rsid w:val="00484026"/>
    <w:rsid w:val="00490F75"/>
    <w:rsid w:val="004936F4"/>
    <w:rsid w:val="00493FEB"/>
    <w:rsid w:val="004964BC"/>
    <w:rsid w:val="00496B06"/>
    <w:rsid w:val="004A093E"/>
    <w:rsid w:val="004A2E43"/>
    <w:rsid w:val="004A3258"/>
    <w:rsid w:val="004A4BF0"/>
    <w:rsid w:val="004A7438"/>
    <w:rsid w:val="004B345D"/>
    <w:rsid w:val="004B6372"/>
    <w:rsid w:val="004B6CF9"/>
    <w:rsid w:val="004C280E"/>
    <w:rsid w:val="004C4A9D"/>
    <w:rsid w:val="004C5EE8"/>
    <w:rsid w:val="004D2F71"/>
    <w:rsid w:val="004D363A"/>
    <w:rsid w:val="004D4595"/>
    <w:rsid w:val="004D499B"/>
    <w:rsid w:val="004D6795"/>
    <w:rsid w:val="004E225E"/>
    <w:rsid w:val="004E5D2A"/>
    <w:rsid w:val="004E7E42"/>
    <w:rsid w:val="004E7E93"/>
    <w:rsid w:val="004F00FC"/>
    <w:rsid w:val="004F16F3"/>
    <w:rsid w:val="004F345B"/>
    <w:rsid w:val="00500472"/>
    <w:rsid w:val="00501D82"/>
    <w:rsid w:val="005028C2"/>
    <w:rsid w:val="00503682"/>
    <w:rsid w:val="005036F5"/>
    <w:rsid w:val="00503DC5"/>
    <w:rsid w:val="00504995"/>
    <w:rsid w:val="00504F07"/>
    <w:rsid w:val="00505807"/>
    <w:rsid w:val="0050776D"/>
    <w:rsid w:val="0051220C"/>
    <w:rsid w:val="00513923"/>
    <w:rsid w:val="00514F3A"/>
    <w:rsid w:val="005162A7"/>
    <w:rsid w:val="00516971"/>
    <w:rsid w:val="005178A0"/>
    <w:rsid w:val="00525B46"/>
    <w:rsid w:val="005267B3"/>
    <w:rsid w:val="00530763"/>
    <w:rsid w:val="00532C19"/>
    <w:rsid w:val="005335CE"/>
    <w:rsid w:val="0053465B"/>
    <w:rsid w:val="00534FDC"/>
    <w:rsid w:val="0053608E"/>
    <w:rsid w:val="0053687C"/>
    <w:rsid w:val="00540092"/>
    <w:rsid w:val="0054031C"/>
    <w:rsid w:val="00540E41"/>
    <w:rsid w:val="005456BA"/>
    <w:rsid w:val="00547072"/>
    <w:rsid w:val="00547C7D"/>
    <w:rsid w:val="00551B2C"/>
    <w:rsid w:val="00552144"/>
    <w:rsid w:val="00555B58"/>
    <w:rsid w:val="005605D5"/>
    <w:rsid w:val="005642E2"/>
    <w:rsid w:val="00564D8C"/>
    <w:rsid w:val="00565D20"/>
    <w:rsid w:val="00570DC6"/>
    <w:rsid w:val="00572FAE"/>
    <w:rsid w:val="0057601B"/>
    <w:rsid w:val="00580673"/>
    <w:rsid w:val="00584CE1"/>
    <w:rsid w:val="00585378"/>
    <w:rsid w:val="005901E2"/>
    <w:rsid w:val="00590CA5"/>
    <w:rsid w:val="00590F65"/>
    <w:rsid w:val="00591766"/>
    <w:rsid w:val="00591DC4"/>
    <w:rsid w:val="00592C16"/>
    <w:rsid w:val="00593C79"/>
    <w:rsid w:val="0059619D"/>
    <w:rsid w:val="005A1D35"/>
    <w:rsid w:val="005A2117"/>
    <w:rsid w:val="005A4F27"/>
    <w:rsid w:val="005B0746"/>
    <w:rsid w:val="005B31FE"/>
    <w:rsid w:val="005B3336"/>
    <w:rsid w:val="005B4558"/>
    <w:rsid w:val="005C01C2"/>
    <w:rsid w:val="005C26A1"/>
    <w:rsid w:val="005C3EC2"/>
    <w:rsid w:val="005C5D4E"/>
    <w:rsid w:val="005C6FFD"/>
    <w:rsid w:val="005C72BE"/>
    <w:rsid w:val="005C7454"/>
    <w:rsid w:val="005D05CC"/>
    <w:rsid w:val="005D241F"/>
    <w:rsid w:val="005D3BF7"/>
    <w:rsid w:val="005D69C5"/>
    <w:rsid w:val="005D7B22"/>
    <w:rsid w:val="005E2EC0"/>
    <w:rsid w:val="005E38F9"/>
    <w:rsid w:val="005F20A5"/>
    <w:rsid w:val="00601A29"/>
    <w:rsid w:val="0060280B"/>
    <w:rsid w:val="006030B3"/>
    <w:rsid w:val="00606481"/>
    <w:rsid w:val="00606A44"/>
    <w:rsid w:val="006112F0"/>
    <w:rsid w:val="00616019"/>
    <w:rsid w:val="006169F3"/>
    <w:rsid w:val="00617698"/>
    <w:rsid w:val="00620F45"/>
    <w:rsid w:val="00622562"/>
    <w:rsid w:val="00622C58"/>
    <w:rsid w:val="00630269"/>
    <w:rsid w:val="006400A8"/>
    <w:rsid w:val="00643E85"/>
    <w:rsid w:val="00655497"/>
    <w:rsid w:val="00656FEA"/>
    <w:rsid w:val="0065794E"/>
    <w:rsid w:val="0066369F"/>
    <w:rsid w:val="00665504"/>
    <w:rsid w:val="006748B8"/>
    <w:rsid w:val="00674B3F"/>
    <w:rsid w:val="00675254"/>
    <w:rsid w:val="00675EE6"/>
    <w:rsid w:val="00676E86"/>
    <w:rsid w:val="006774EA"/>
    <w:rsid w:val="00680C88"/>
    <w:rsid w:val="00682D26"/>
    <w:rsid w:val="00683112"/>
    <w:rsid w:val="00684FFF"/>
    <w:rsid w:val="00685B4B"/>
    <w:rsid w:val="0068623C"/>
    <w:rsid w:val="00697184"/>
    <w:rsid w:val="006979ED"/>
    <w:rsid w:val="006A1256"/>
    <w:rsid w:val="006A133F"/>
    <w:rsid w:val="006A2DDA"/>
    <w:rsid w:val="006A72A8"/>
    <w:rsid w:val="006B2617"/>
    <w:rsid w:val="006B40CE"/>
    <w:rsid w:val="006B4278"/>
    <w:rsid w:val="006C1075"/>
    <w:rsid w:val="006C2D13"/>
    <w:rsid w:val="006C4139"/>
    <w:rsid w:val="006C6861"/>
    <w:rsid w:val="006D017E"/>
    <w:rsid w:val="006D01D5"/>
    <w:rsid w:val="006D1DBC"/>
    <w:rsid w:val="006D2828"/>
    <w:rsid w:val="006D2AA8"/>
    <w:rsid w:val="006D325C"/>
    <w:rsid w:val="006D4D0B"/>
    <w:rsid w:val="006E26C2"/>
    <w:rsid w:val="006E2B64"/>
    <w:rsid w:val="006E42D5"/>
    <w:rsid w:val="006E597A"/>
    <w:rsid w:val="006E5FAB"/>
    <w:rsid w:val="006E61D5"/>
    <w:rsid w:val="006E78C8"/>
    <w:rsid w:val="006F5E2D"/>
    <w:rsid w:val="006F6635"/>
    <w:rsid w:val="00704ED0"/>
    <w:rsid w:val="007051C0"/>
    <w:rsid w:val="007067D3"/>
    <w:rsid w:val="007133C6"/>
    <w:rsid w:val="00713FEF"/>
    <w:rsid w:val="007170A6"/>
    <w:rsid w:val="00720A8A"/>
    <w:rsid w:val="00721DC4"/>
    <w:rsid w:val="00727E06"/>
    <w:rsid w:val="00731335"/>
    <w:rsid w:val="00731578"/>
    <w:rsid w:val="0073169D"/>
    <w:rsid w:val="00731F1F"/>
    <w:rsid w:val="00740CE2"/>
    <w:rsid w:val="007415E8"/>
    <w:rsid w:val="0074197D"/>
    <w:rsid w:val="0074690B"/>
    <w:rsid w:val="00746E79"/>
    <w:rsid w:val="007471A7"/>
    <w:rsid w:val="0074758A"/>
    <w:rsid w:val="00751283"/>
    <w:rsid w:val="007519F3"/>
    <w:rsid w:val="007520F2"/>
    <w:rsid w:val="00752156"/>
    <w:rsid w:val="00754F92"/>
    <w:rsid w:val="007635ED"/>
    <w:rsid w:val="00773E4D"/>
    <w:rsid w:val="00775EF9"/>
    <w:rsid w:val="00776893"/>
    <w:rsid w:val="00777D53"/>
    <w:rsid w:val="00777E18"/>
    <w:rsid w:val="00781837"/>
    <w:rsid w:val="0078296C"/>
    <w:rsid w:val="007829AC"/>
    <w:rsid w:val="00782F50"/>
    <w:rsid w:val="00785396"/>
    <w:rsid w:val="00790FE4"/>
    <w:rsid w:val="00791FF2"/>
    <w:rsid w:val="00795050"/>
    <w:rsid w:val="007A000E"/>
    <w:rsid w:val="007A1000"/>
    <w:rsid w:val="007A418B"/>
    <w:rsid w:val="007A767B"/>
    <w:rsid w:val="007A7B01"/>
    <w:rsid w:val="007B14D4"/>
    <w:rsid w:val="007B1D01"/>
    <w:rsid w:val="007B3868"/>
    <w:rsid w:val="007B5232"/>
    <w:rsid w:val="007B577A"/>
    <w:rsid w:val="007B6428"/>
    <w:rsid w:val="007B72E2"/>
    <w:rsid w:val="007C1A3C"/>
    <w:rsid w:val="007C2D4B"/>
    <w:rsid w:val="007C3889"/>
    <w:rsid w:val="007C5137"/>
    <w:rsid w:val="007C570C"/>
    <w:rsid w:val="007D25E4"/>
    <w:rsid w:val="007D5368"/>
    <w:rsid w:val="007D705B"/>
    <w:rsid w:val="007D7E53"/>
    <w:rsid w:val="007E0C2D"/>
    <w:rsid w:val="007E12CB"/>
    <w:rsid w:val="007E41BF"/>
    <w:rsid w:val="007E6390"/>
    <w:rsid w:val="007E6A3B"/>
    <w:rsid w:val="007E7FFB"/>
    <w:rsid w:val="007F1C7E"/>
    <w:rsid w:val="007F1D4F"/>
    <w:rsid w:val="007F24BE"/>
    <w:rsid w:val="007F4577"/>
    <w:rsid w:val="007F5C1E"/>
    <w:rsid w:val="007F68BE"/>
    <w:rsid w:val="00800CD5"/>
    <w:rsid w:val="00801BC7"/>
    <w:rsid w:val="00803577"/>
    <w:rsid w:val="00807F9F"/>
    <w:rsid w:val="00812894"/>
    <w:rsid w:val="00820F33"/>
    <w:rsid w:val="008238C0"/>
    <w:rsid w:val="00824A5B"/>
    <w:rsid w:val="008270DF"/>
    <w:rsid w:val="00827178"/>
    <w:rsid w:val="008315BE"/>
    <w:rsid w:val="00834236"/>
    <w:rsid w:val="00835744"/>
    <w:rsid w:val="008432C4"/>
    <w:rsid w:val="0084356A"/>
    <w:rsid w:val="00846998"/>
    <w:rsid w:val="00850917"/>
    <w:rsid w:val="00851759"/>
    <w:rsid w:val="00851B82"/>
    <w:rsid w:val="00851C14"/>
    <w:rsid w:val="0085314A"/>
    <w:rsid w:val="00856ADD"/>
    <w:rsid w:val="00860196"/>
    <w:rsid w:val="008612CD"/>
    <w:rsid w:val="00864BFB"/>
    <w:rsid w:val="00864EC8"/>
    <w:rsid w:val="00867747"/>
    <w:rsid w:val="008715CE"/>
    <w:rsid w:val="008720E5"/>
    <w:rsid w:val="008727A0"/>
    <w:rsid w:val="008804E2"/>
    <w:rsid w:val="00881E7D"/>
    <w:rsid w:val="008828FB"/>
    <w:rsid w:val="008870BE"/>
    <w:rsid w:val="00891822"/>
    <w:rsid w:val="00891EE2"/>
    <w:rsid w:val="00893748"/>
    <w:rsid w:val="008941F9"/>
    <w:rsid w:val="00894482"/>
    <w:rsid w:val="008A1055"/>
    <w:rsid w:val="008A1C6E"/>
    <w:rsid w:val="008A220C"/>
    <w:rsid w:val="008A5172"/>
    <w:rsid w:val="008A59E4"/>
    <w:rsid w:val="008A668D"/>
    <w:rsid w:val="008A75D4"/>
    <w:rsid w:val="008B347C"/>
    <w:rsid w:val="008B6DA5"/>
    <w:rsid w:val="008B7602"/>
    <w:rsid w:val="008B779A"/>
    <w:rsid w:val="008B792C"/>
    <w:rsid w:val="008B7C2A"/>
    <w:rsid w:val="008C0ABA"/>
    <w:rsid w:val="008C0B41"/>
    <w:rsid w:val="008C2054"/>
    <w:rsid w:val="008C63D7"/>
    <w:rsid w:val="008C6831"/>
    <w:rsid w:val="008D32F7"/>
    <w:rsid w:val="008D7245"/>
    <w:rsid w:val="008D78EF"/>
    <w:rsid w:val="008E0BCD"/>
    <w:rsid w:val="008E150A"/>
    <w:rsid w:val="008E1B58"/>
    <w:rsid w:val="008E344D"/>
    <w:rsid w:val="008E62F2"/>
    <w:rsid w:val="008E7709"/>
    <w:rsid w:val="008E77B9"/>
    <w:rsid w:val="008F2F0A"/>
    <w:rsid w:val="00903861"/>
    <w:rsid w:val="00911ED7"/>
    <w:rsid w:val="0091327A"/>
    <w:rsid w:val="00913C04"/>
    <w:rsid w:val="00915B50"/>
    <w:rsid w:val="00915FEE"/>
    <w:rsid w:val="0092262B"/>
    <w:rsid w:val="009244AD"/>
    <w:rsid w:val="00927A16"/>
    <w:rsid w:val="00930284"/>
    <w:rsid w:val="00930760"/>
    <w:rsid w:val="009334D3"/>
    <w:rsid w:val="0093475B"/>
    <w:rsid w:val="009354D7"/>
    <w:rsid w:val="00936637"/>
    <w:rsid w:val="00936EB1"/>
    <w:rsid w:val="00937371"/>
    <w:rsid w:val="00937EEE"/>
    <w:rsid w:val="009431A2"/>
    <w:rsid w:val="00944496"/>
    <w:rsid w:val="00947472"/>
    <w:rsid w:val="009526C0"/>
    <w:rsid w:val="0095429B"/>
    <w:rsid w:val="00960A84"/>
    <w:rsid w:val="00961838"/>
    <w:rsid w:val="009618BD"/>
    <w:rsid w:val="00961B17"/>
    <w:rsid w:val="00965FBE"/>
    <w:rsid w:val="00966171"/>
    <w:rsid w:val="00971265"/>
    <w:rsid w:val="009734AC"/>
    <w:rsid w:val="00975279"/>
    <w:rsid w:val="00982BA3"/>
    <w:rsid w:val="0098595B"/>
    <w:rsid w:val="00985A3D"/>
    <w:rsid w:val="0098641F"/>
    <w:rsid w:val="00987500"/>
    <w:rsid w:val="0099062D"/>
    <w:rsid w:val="00992673"/>
    <w:rsid w:val="00993A8A"/>
    <w:rsid w:val="00994BBA"/>
    <w:rsid w:val="00994F66"/>
    <w:rsid w:val="00995D76"/>
    <w:rsid w:val="009968A9"/>
    <w:rsid w:val="009A057C"/>
    <w:rsid w:val="009A16DB"/>
    <w:rsid w:val="009A24FF"/>
    <w:rsid w:val="009A2C5A"/>
    <w:rsid w:val="009A38DB"/>
    <w:rsid w:val="009A45A2"/>
    <w:rsid w:val="009A7B83"/>
    <w:rsid w:val="009B69E5"/>
    <w:rsid w:val="009B7812"/>
    <w:rsid w:val="009C06B8"/>
    <w:rsid w:val="009C2ED5"/>
    <w:rsid w:val="009C592B"/>
    <w:rsid w:val="009C6348"/>
    <w:rsid w:val="009C6ADF"/>
    <w:rsid w:val="009C6DD8"/>
    <w:rsid w:val="009D1CA7"/>
    <w:rsid w:val="009D2650"/>
    <w:rsid w:val="009D72DE"/>
    <w:rsid w:val="009D7461"/>
    <w:rsid w:val="009D74F0"/>
    <w:rsid w:val="009E1494"/>
    <w:rsid w:val="009E21C5"/>
    <w:rsid w:val="009E7242"/>
    <w:rsid w:val="009F2B3C"/>
    <w:rsid w:val="009F2D4E"/>
    <w:rsid w:val="009F3F3B"/>
    <w:rsid w:val="009F5358"/>
    <w:rsid w:val="009F6C89"/>
    <w:rsid w:val="009F740E"/>
    <w:rsid w:val="00A021BD"/>
    <w:rsid w:val="00A035A2"/>
    <w:rsid w:val="00A04E54"/>
    <w:rsid w:val="00A057CB"/>
    <w:rsid w:val="00A05C3B"/>
    <w:rsid w:val="00A05D26"/>
    <w:rsid w:val="00A07CFB"/>
    <w:rsid w:val="00A10770"/>
    <w:rsid w:val="00A121D8"/>
    <w:rsid w:val="00A1511E"/>
    <w:rsid w:val="00A15983"/>
    <w:rsid w:val="00A1600C"/>
    <w:rsid w:val="00A22454"/>
    <w:rsid w:val="00A243A3"/>
    <w:rsid w:val="00A2609F"/>
    <w:rsid w:val="00A272A8"/>
    <w:rsid w:val="00A308A5"/>
    <w:rsid w:val="00A3287A"/>
    <w:rsid w:val="00A3320C"/>
    <w:rsid w:val="00A33C4A"/>
    <w:rsid w:val="00A3719C"/>
    <w:rsid w:val="00A37457"/>
    <w:rsid w:val="00A37837"/>
    <w:rsid w:val="00A37F41"/>
    <w:rsid w:val="00A42A71"/>
    <w:rsid w:val="00A42E10"/>
    <w:rsid w:val="00A43FC6"/>
    <w:rsid w:val="00A44F76"/>
    <w:rsid w:val="00A50D54"/>
    <w:rsid w:val="00A52A3A"/>
    <w:rsid w:val="00A55B09"/>
    <w:rsid w:val="00A561FE"/>
    <w:rsid w:val="00A5684B"/>
    <w:rsid w:val="00A571CD"/>
    <w:rsid w:val="00A60A71"/>
    <w:rsid w:val="00A62A1A"/>
    <w:rsid w:val="00A634E3"/>
    <w:rsid w:val="00A652AB"/>
    <w:rsid w:val="00A65756"/>
    <w:rsid w:val="00A70321"/>
    <w:rsid w:val="00A76469"/>
    <w:rsid w:val="00A77263"/>
    <w:rsid w:val="00A8092D"/>
    <w:rsid w:val="00A8128B"/>
    <w:rsid w:val="00A81481"/>
    <w:rsid w:val="00A84D89"/>
    <w:rsid w:val="00A87ADE"/>
    <w:rsid w:val="00A926AA"/>
    <w:rsid w:val="00A930A9"/>
    <w:rsid w:val="00A93935"/>
    <w:rsid w:val="00A940C4"/>
    <w:rsid w:val="00A94DF5"/>
    <w:rsid w:val="00A97CFC"/>
    <w:rsid w:val="00AA31AE"/>
    <w:rsid w:val="00AA4950"/>
    <w:rsid w:val="00AA53B0"/>
    <w:rsid w:val="00AB213A"/>
    <w:rsid w:val="00AB38D4"/>
    <w:rsid w:val="00AB6CA3"/>
    <w:rsid w:val="00AB71C9"/>
    <w:rsid w:val="00AB72D3"/>
    <w:rsid w:val="00AC1FB4"/>
    <w:rsid w:val="00AC43F6"/>
    <w:rsid w:val="00AC5C1D"/>
    <w:rsid w:val="00AC67A0"/>
    <w:rsid w:val="00AC6DCF"/>
    <w:rsid w:val="00AC7842"/>
    <w:rsid w:val="00AD0E37"/>
    <w:rsid w:val="00AD113F"/>
    <w:rsid w:val="00AD3463"/>
    <w:rsid w:val="00AD5662"/>
    <w:rsid w:val="00AD5906"/>
    <w:rsid w:val="00AD681B"/>
    <w:rsid w:val="00AE2C17"/>
    <w:rsid w:val="00AE3AEA"/>
    <w:rsid w:val="00AE3AF3"/>
    <w:rsid w:val="00AE43F2"/>
    <w:rsid w:val="00AE5506"/>
    <w:rsid w:val="00AF3C66"/>
    <w:rsid w:val="00AF57BB"/>
    <w:rsid w:val="00AF5DF5"/>
    <w:rsid w:val="00AF661F"/>
    <w:rsid w:val="00B016E4"/>
    <w:rsid w:val="00B0170C"/>
    <w:rsid w:val="00B035E8"/>
    <w:rsid w:val="00B0507E"/>
    <w:rsid w:val="00B060EE"/>
    <w:rsid w:val="00B0683C"/>
    <w:rsid w:val="00B07323"/>
    <w:rsid w:val="00B1185B"/>
    <w:rsid w:val="00B12A00"/>
    <w:rsid w:val="00B13080"/>
    <w:rsid w:val="00B1470A"/>
    <w:rsid w:val="00B1520B"/>
    <w:rsid w:val="00B15D89"/>
    <w:rsid w:val="00B165E3"/>
    <w:rsid w:val="00B20589"/>
    <w:rsid w:val="00B2116C"/>
    <w:rsid w:val="00B23049"/>
    <w:rsid w:val="00B23244"/>
    <w:rsid w:val="00B2433F"/>
    <w:rsid w:val="00B25795"/>
    <w:rsid w:val="00B302F3"/>
    <w:rsid w:val="00B33492"/>
    <w:rsid w:val="00B3481C"/>
    <w:rsid w:val="00B36F7F"/>
    <w:rsid w:val="00B438FC"/>
    <w:rsid w:val="00B43C41"/>
    <w:rsid w:val="00B446CB"/>
    <w:rsid w:val="00B45BA6"/>
    <w:rsid w:val="00B476F3"/>
    <w:rsid w:val="00B47A32"/>
    <w:rsid w:val="00B503B6"/>
    <w:rsid w:val="00B5171A"/>
    <w:rsid w:val="00B519E5"/>
    <w:rsid w:val="00B5717E"/>
    <w:rsid w:val="00B63C32"/>
    <w:rsid w:val="00B63F39"/>
    <w:rsid w:val="00B662D2"/>
    <w:rsid w:val="00B66BA8"/>
    <w:rsid w:val="00B700DA"/>
    <w:rsid w:val="00B70BE0"/>
    <w:rsid w:val="00B70E4A"/>
    <w:rsid w:val="00B73264"/>
    <w:rsid w:val="00B73D03"/>
    <w:rsid w:val="00B7467F"/>
    <w:rsid w:val="00B75497"/>
    <w:rsid w:val="00B85C9B"/>
    <w:rsid w:val="00B86143"/>
    <w:rsid w:val="00B86354"/>
    <w:rsid w:val="00B9172C"/>
    <w:rsid w:val="00B934AE"/>
    <w:rsid w:val="00B94234"/>
    <w:rsid w:val="00B945A6"/>
    <w:rsid w:val="00B961DD"/>
    <w:rsid w:val="00B97479"/>
    <w:rsid w:val="00BA127A"/>
    <w:rsid w:val="00BA45A1"/>
    <w:rsid w:val="00BA62CF"/>
    <w:rsid w:val="00BA71F7"/>
    <w:rsid w:val="00BB5BA7"/>
    <w:rsid w:val="00BC42C2"/>
    <w:rsid w:val="00BC43D8"/>
    <w:rsid w:val="00BC559E"/>
    <w:rsid w:val="00BC5A01"/>
    <w:rsid w:val="00BC5B09"/>
    <w:rsid w:val="00BC776A"/>
    <w:rsid w:val="00BD6EF1"/>
    <w:rsid w:val="00BE1F5D"/>
    <w:rsid w:val="00BE34E4"/>
    <w:rsid w:val="00BE6CA6"/>
    <w:rsid w:val="00BE6CD2"/>
    <w:rsid w:val="00BF16A1"/>
    <w:rsid w:val="00BF2E43"/>
    <w:rsid w:val="00BF3F74"/>
    <w:rsid w:val="00BF4012"/>
    <w:rsid w:val="00BF41BD"/>
    <w:rsid w:val="00BF41CE"/>
    <w:rsid w:val="00BF5F0E"/>
    <w:rsid w:val="00C01F10"/>
    <w:rsid w:val="00C02D23"/>
    <w:rsid w:val="00C03627"/>
    <w:rsid w:val="00C07E99"/>
    <w:rsid w:val="00C14342"/>
    <w:rsid w:val="00C15041"/>
    <w:rsid w:val="00C150CA"/>
    <w:rsid w:val="00C152EE"/>
    <w:rsid w:val="00C170A3"/>
    <w:rsid w:val="00C216ED"/>
    <w:rsid w:val="00C23A97"/>
    <w:rsid w:val="00C23C48"/>
    <w:rsid w:val="00C258F5"/>
    <w:rsid w:val="00C2601E"/>
    <w:rsid w:val="00C26162"/>
    <w:rsid w:val="00C26B20"/>
    <w:rsid w:val="00C27894"/>
    <w:rsid w:val="00C31418"/>
    <w:rsid w:val="00C41B6F"/>
    <w:rsid w:val="00C429DF"/>
    <w:rsid w:val="00C43FE8"/>
    <w:rsid w:val="00C455A3"/>
    <w:rsid w:val="00C4571D"/>
    <w:rsid w:val="00C46B5A"/>
    <w:rsid w:val="00C46B8D"/>
    <w:rsid w:val="00C505F6"/>
    <w:rsid w:val="00C5101F"/>
    <w:rsid w:val="00C51D13"/>
    <w:rsid w:val="00C55325"/>
    <w:rsid w:val="00C556A6"/>
    <w:rsid w:val="00C603F4"/>
    <w:rsid w:val="00C61072"/>
    <w:rsid w:val="00C6116D"/>
    <w:rsid w:val="00C61F5A"/>
    <w:rsid w:val="00C64009"/>
    <w:rsid w:val="00C66118"/>
    <w:rsid w:val="00C661AC"/>
    <w:rsid w:val="00C67CD1"/>
    <w:rsid w:val="00C706B0"/>
    <w:rsid w:val="00C71373"/>
    <w:rsid w:val="00C71F78"/>
    <w:rsid w:val="00C75116"/>
    <w:rsid w:val="00C76FF4"/>
    <w:rsid w:val="00C77C6C"/>
    <w:rsid w:val="00C80E01"/>
    <w:rsid w:val="00C811BE"/>
    <w:rsid w:val="00C83C65"/>
    <w:rsid w:val="00C86F4E"/>
    <w:rsid w:val="00C90666"/>
    <w:rsid w:val="00C90F98"/>
    <w:rsid w:val="00C92DDC"/>
    <w:rsid w:val="00C9528F"/>
    <w:rsid w:val="00C95F0B"/>
    <w:rsid w:val="00C962FB"/>
    <w:rsid w:val="00CA08BB"/>
    <w:rsid w:val="00CA0BB0"/>
    <w:rsid w:val="00CA1F03"/>
    <w:rsid w:val="00CA2140"/>
    <w:rsid w:val="00CA3C1D"/>
    <w:rsid w:val="00CA630D"/>
    <w:rsid w:val="00CB311A"/>
    <w:rsid w:val="00CB4A53"/>
    <w:rsid w:val="00CB623D"/>
    <w:rsid w:val="00CB6DB8"/>
    <w:rsid w:val="00CB72D0"/>
    <w:rsid w:val="00CC2374"/>
    <w:rsid w:val="00CC3324"/>
    <w:rsid w:val="00CC44A7"/>
    <w:rsid w:val="00CC56CA"/>
    <w:rsid w:val="00CD1060"/>
    <w:rsid w:val="00CD403C"/>
    <w:rsid w:val="00CD6C0C"/>
    <w:rsid w:val="00CD738F"/>
    <w:rsid w:val="00CD7BFA"/>
    <w:rsid w:val="00CE30EA"/>
    <w:rsid w:val="00CE5297"/>
    <w:rsid w:val="00CE554D"/>
    <w:rsid w:val="00CE5A54"/>
    <w:rsid w:val="00CF00B2"/>
    <w:rsid w:val="00CF13BD"/>
    <w:rsid w:val="00CF3012"/>
    <w:rsid w:val="00CF3A69"/>
    <w:rsid w:val="00CF4664"/>
    <w:rsid w:val="00CF4C0D"/>
    <w:rsid w:val="00CF4F21"/>
    <w:rsid w:val="00CF694D"/>
    <w:rsid w:val="00CF6A0F"/>
    <w:rsid w:val="00CF6B1A"/>
    <w:rsid w:val="00CF7A5E"/>
    <w:rsid w:val="00D0129C"/>
    <w:rsid w:val="00D04085"/>
    <w:rsid w:val="00D0537B"/>
    <w:rsid w:val="00D0675A"/>
    <w:rsid w:val="00D074B8"/>
    <w:rsid w:val="00D115AD"/>
    <w:rsid w:val="00D1203E"/>
    <w:rsid w:val="00D13355"/>
    <w:rsid w:val="00D1779B"/>
    <w:rsid w:val="00D2064E"/>
    <w:rsid w:val="00D207BF"/>
    <w:rsid w:val="00D2080D"/>
    <w:rsid w:val="00D20A88"/>
    <w:rsid w:val="00D215B8"/>
    <w:rsid w:val="00D21708"/>
    <w:rsid w:val="00D21910"/>
    <w:rsid w:val="00D22507"/>
    <w:rsid w:val="00D246D4"/>
    <w:rsid w:val="00D24A29"/>
    <w:rsid w:val="00D31462"/>
    <w:rsid w:val="00D35EA2"/>
    <w:rsid w:val="00D366DA"/>
    <w:rsid w:val="00D36DC6"/>
    <w:rsid w:val="00D37B43"/>
    <w:rsid w:val="00D4169B"/>
    <w:rsid w:val="00D44C36"/>
    <w:rsid w:val="00D46524"/>
    <w:rsid w:val="00D517F1"/>
    <w:rsid w:val="00D548A5"/>
    <w:rsid w:val="00D54AB0"/>
    <w:rsid w:val="00D55692"/>
    <w:rsid w:val="00D56E86"/>
    <w:rsid w:val="00D6172B"/>
    <w:rsid w:val="00D62033"/>
    <w:rsid w:val="00D62F4A"/>
    <w:rsid w:val="00D640CE"/>
    <w:rsid w:val="00D64B2A"/>
    <w:rsid w:val="00D64FC6"/>
    <w:rsid w:val="00D6503C"/>
    <w:rsid w:val="00D671FF"/>
    <w:rsid w:val="00D67A11"/>
    <w:rsid w:val="00D72C7E"/>
    <w:rsid w:val="00D72DC1"/>
    <w:rsid w:val="00D813D6"/>
    <w:rsid w:val="00D82A52"/>
    <w:rsid w:val="00D830E9"/>
    <w:rsid w:val="00D83A16"/>
    <w:rsid w:val="00D83CEC"/>
    <w:rsid w:val="00D84BC0"/>
    <w:rsid w:val="00D85C7A"/>
    <w:rsid w:val="00D862D3"/>
    <w:rsid w:val="00D909DD"/>
    <w:rsid w:val="00D91629"/>
    <w:rsid w:val="00D93114"/>
    <w:rsid w:val="00D96772"/>
    <w:rsid w:val="00D9734D"/>
    <w:rsid w:val="00DA2642"/>
    <w:rsid w:val="00DA3FB8"/>
    <w:rsid w:val="00DA4C7D"/>
    <w:rsid w:val="00DA7BA0"/>
    <w:rsid w:val="00DA7D28"/>
    <w:rsid w:val="00DB1C93"/>
    <w:rsid w:val="00DB227C"/>
    <w:rsid w:val="00DB49BC"/>
    <w:rsid w:val="00DB4C9A"/>
    <w:rsid w:val="00DB5AE5"/>
    <w:rsid w:val="00DC12C4"/>
    <w:rsid w:val="00DC3E33"/>
    <w:rsid w:val="00DC4084"/>
    <w:rsid w:val="00DC4E7B"/>
    <w:rsid w:val="00DC5812"/>
    <w:rsid w:val="00DC5926"/>
    <w:rsid w:val="00DC7E3A"/>
    <w:rsid w:val="00DD20A6"/>
    <w:rsid w:val="00DD5CB2"/>
    <w:rsid w:val="00DE03AE"/>
    <w:rsid w:val="00DE29B5"/>
    <w:rsid w:val="00DE4036"/>
    <w:rsid w:val="00DE4617"/>
    <w:rsid w:val="00DE668D"/>
    <w:rsid w:val="00DE6DC2"/>
    <w:rsid w:val="00DE7879"/>
    <w:rsid w:val="00DF0479"/>
    <w:rsid w:val="00DF07D4"/>
    <w:rsid w:val="00DF2291"/>
    <w:rsid w:val="00DF6261"/>
    <w:rsid w:val="00DF66EF"/>
    <w:rsid w:val="00DF6A2B"/>
    <w:rsid w:val="00E00FD6"/>
    <w:rsid w:val="00E01067"/>
    <w:rsid w:val="00E010D2"/>
    <w:rsid w:val="00E0351E"/>
    <w:rsid w:val="00E05E02"/>
    <w:rsid w:val="00E127B1"/>
    <w:rsid w:val="00E137E2"/>
    <w:rsid w:val="00E13CD2"/>
    <w:rsid w:val="00E146B2"/>
    <w:rsid w:val="00E14EBA"/>
    <w:rsid w:val="00E16D96"/>
    <w:rsid w:val="00E17729"/>
    <w:rsid w:val="00E22CFD"/>
    <w:rsid w:val="00E2697F"/>
    <w:rsid w:val="00E34C02"/>
    <w:rsid w:val="00E54338"/>
    <w:rsid w:val="00E54665"/>
    <w:rsid w:val="00E56192"/>
    <w:rsid w:val="00E56529"/>
    <w:rsid w:val="00E569A7"/>
    <w:rsid w:val="00E5743B"/>
    <w:rsid w:val="00E6095D"/>
    <w:rsid w:val="00E6207C"/>
    <w:rsid w:val="00E634A5"/>
    <w:rsid w:val="00E65499"/>
    <w:rsid w:val="00E65CC7"/>
    <w:rsid w:val="00E66C4B"/>
    <w:rsid w:val="00E67441"/>
    <w:rsid w:val="00E739C3"/>
    <w:rsid w:val="00E74607"/>
    <w:rsid w:val="00E8109B"/>
    <w:rsid w:val="00E815D0"/>
    <w:rsid w:val="00E83551"/>
    <w:rsid w:val="00E8642E"/>
    <w:rsid w:val="00E86ACD"/>
    <w:rsid w:val="00E90824"/>
    <w:rsid w:val="00E93337"/>
    <w:rsid w:val="00EA545C"/>
    <w:rsid w:val="00EB04A6"/>
    <w:rsid w:val="00EB315D"/>
    <w:rsid w:val="00EB3298"/>
    <w:rsid w:val="00EB33A1"/>
    <w:rsid w:val="00EB54C8"/>
    <w:rsid w:val="00EC0F1D"/>
    <w:rsid w:val="00EC15E0"/>
    <w:rsid w:val="00EC7D64"/>
    <w:rsid w:val="00ED2050"/>
    <w:rsid w:val="00ED246F"/>
    <w:rsid w:val="00ED3F6D"/>
    <w:rsid w:val="00ED4181"/>
    <w:rsid w:val="00ED5AED"/>
    <w:rsid w:val="00ED6759"/>
    <w:rsid w:val="00ED7B5A"/>
    <w:rsid w:val="00EE3F9E"/>
    <w:rsid w:val="00EE545A"/>
    <w:rsid w:val="00EE6A3E"/>
    <w:rsid w:val="00EF3441"/>
    <w:rsid w:val="00EF4320"/>
    <w:rsid w:val="00EF4FEA"/>
    <w:rsid w:val="00EF5E94"/>
    <w:rsid w:val="00EF7578"/>
    <w:rsid w:val="00EF77B4"/>
    <w:rsid w:val="00F025DF"/>
    <w:rsid w:val="00F05AFF"/>
    <w:rsid w:val="00F05EE0"/>
    <w:rsid w:val="00F10F23"/>
    <w:rsid w:val="00F11888"/>
    <w:rsid w:val="00F16A5D"/>
    <w:rsid w:val="00F16E8F"/>
    <w:rsid w:val="00F21580"/>
    <w:rsid w:val="00F238D2"/>
    <w:rsid w:val="00F24251"/>
    <w:rsid w:val="00F24BFE"/>
    <w:rsid w:val="00F309AA"/>
    <w:rsid w:val="00F30E68"/>
    <w:rsid w:val="00F31AA7"/>
    <w:rsid w:val="00F32C7F"/>
    <w:rsid w:val="00F35B36"/>
    <w:rsid w:val="00F40448"/>
    <w:rsid w:val="00F43044"/>
    <w:rsid w:val="00F43FAD"/>
    <w:rsid w:val="00F45C3F"/>
    <w:rsid w:val="00F46902"/>
    <w:rsid w:val="00F472F2"/>
    <w:rsid w:val="00F47357"/>
    <w:rsid w:val="00F51691"/>
    <w:rsid w:val="00F525CD"/>
    <w:rsid w:val="00F5469E"/>
    <w:rsid w:val="00F62742"/>
    <w:rsid w:val="00F63988"/>
    <w:rsid w:val="00F649D4"/>
    <w:rsid w:val="00F7055C"/>
    <w:rsid w:val="00F7105C"/>
    <w:rsid w:val="00F712F2"/>
    <w:rsid w:val="00F73C90"/>
    <w:rsid w:val="00F815BE"/>
    <w:rsid w:val="00F849B1"/>
    <w:rsid w:val="00F900A1"/>
    <w:rsid w:val="00F92212"/>
    <w:rsid w:val="00F9458D"/>
    <w:rsid w:val="00F9588D"/>
    <w:rsid w:val="00F96A7C"/>
    <w:rsid w:val="00F97AC2"/>
    <w:rsid w:val="00FA0491"/>
    <w:rsid w:val="00FA4BA7"/>
    <w:rsid w:val="00FA680C"/>
    <w:rsid w:val="00FA6CB5"/>
    <w:rsid w:val="00FA75B9"/>
    <w:rsid w:val="00FA79A4"/>
    <w:rsid w:val="00FA7BE0"/>
    <w:rsid w:val="00FB1583"/>
    <w:rsid w:val="00FC1799"/>
    <w:rsid w:val="00FC2A15"/>
    <w:rsid w:val="00FC313E"/>
    <w:rsid w:val="00FC341E"/>
    <w:rsid w:val="00FD2360"/>
    <w:rsid w:val="00FD7334"/>
    <w:rsid w:val="00FD7A37"/>
    <w:rsid w:val="00FE13A4"/>
    <w:rsid w:val="00FE43BA"/>
    <w:rsid w:val="00FE4B51"/>
    <w:rsid w:val="00FE5155"/>
    <w:rsid w:val="00FE585A"/>
    <w:rsid w:val="00FE62A7"/>
    <w:rsid w:val="00FF0406"/>
    <w:rsid w:val="00FF06FA"/>
    <w:rsid w:val="00FF0B45"/>
    <w:rsid w:val="00FF10B5"/>
    <w:rsid w:val="00FF17D0"/>
    <w:rsid w:val="00FF1F5C"/>
    <w:rsid w:val="00FF2076"/>
    <w:rsid w:val="00FF3EC6"/>
    <w:rsid w:val="00FF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67CDD"/>
  <w15:docId w15:val="{A1526564-3EEF-47B9-BA8A-8BF463BA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75B"/>
    <w:rPr>
      <w:rFonts w:ascii="Times New Roman" w:eastAsia="Times New Roman" w:hAnsi="Times New Roman"/>
      <w:sz w:val="24"/>
      <w:szCs w:val="24"/>
    </w:rPr>
  </w:style>
  <w:style w:type="paragraph" w:styleId="1">
    <w:name w:val="heading 1"/>
    <w:basedOn w:val="a"/>
    <w:link w:val="10"/>
    <w:uiPriority w:val="9"/>
    <w:qFormat/>
    <w:locked/>
    <w:rsid w:val="00911ED7"/>
    <w:pPr>
      <w:spacing w:before="100" w:beforeAutospacing="1" w:after="100" w:afterAutospacing="1"/>
      <w:outlineLvl w:val="0"/>
    </w:pPr>
    <w:rPr>
      <w:b/>
      <w:bCs/>
      <w:kern w:val="36"/>
      <w:sz w:val="48"/>
      <w:szCs w:val="48"/>
    </w:rPr>
  </w:style>
  <w:style w:type="paragraph" w:styleId="2">
    <w:name w:val="heading 2"/>
    <w:basedOn w:val="a"/>
    <w:next w:val="a"/>
    <w:link w:val="20"/>
    <w:unhideWhenUsed/>
    <w:qFormat/>
    <w:locked/>
    <w:rsid w:val="004C4A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locked/>
    <w:rsid w:val="0092262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locked/>
    <w:rsid w:val="00720A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3475B"/>
    <w:pPr>
      <w:jc w:val="center"/>
    </w:pPr>
    <w:rPr>
      <w:b/>
      <w:sz w:val="40"/>
      <w:szCs w:val="20"/>
    </w:rPr>
  </w:style>
  <w:style w:type="character" w:customStyle="1" w:styleId="a4">
    <w:name w:val="Заголовок Знак"/>
    <w:basedOn w:val="a0"/>
    <w:link w:val="a3"/>
    <w:locked/>
    <w:rsid w:val="0093475B"/>
    <w:rPr>
      <w:rFonts w:ascii="Times New Roman" w:hAnsi="Times New Roman" w:cs="Times New Roman"/>
      <w:b/>
      <w:sz w:val="20"/>
      <w:szCs w:val="20"/>
      <w:lang w:eastAsia="ru-RU"/>
    </w:rPr>
  </w:style>
  <w:style w:type="character" w:styleId="a5">
    <w:name w:val="Strong"/>
    <w:basedOn w:val="a0"/>
    <w:uiPriority w:val="22"/>
    <w:qFormat/>
    <w:rsid w:val="0093475B"/>
    <w:rPr>
      <w:rFonts w:cs="Times New Roman"/>
      <w:b/>
    </w:rPr>
  </w:style>
  <w:style w:type="character" w:styleId="a6">
    <w:name w:val="Emphasis"/>
    <w:basedOn w:val="a0"/>
    <w:uiPriority w:val="20"/>
    <w:qFormat/>
    <w:rsid w:val="0093475B"/>
    <w:rPr>
      <w:rFonts w:cs="Times New Roman"/>
      <w:i/>
    </w:rPr>
  </w:style>
  <w:style w:type="paragraph" w:styleId="a7">
    <w:name w:val="Normal (Web)"/>
    <w:basedOn w:val="a"/>
    <w:uiPriority w:val="99"/>
    <w:rsid w:val="0093475B"/>
    <w:pPr>
      <w:spacing w:before="100" w:beforeAutospacing="1" w:after="100" w:afterAutospacing="1"/>
    </w:pPr>
  </w:style>
  <w:style w:type="paragraph" w:customStyle="1" w:styleId="p1">
    <w:name w:val="p1"/>
    <w:basedOn w:val="a"/>
    <w:rsid w:val="0093475B"/>
    <w:pPr>
      <w:spacing w:before="100" w:beforeAutospacing="1" w:after="100" w:afterAutospacing="1"/>
    </w:pPr>
  </w:style>
  <w:style w:type="character" w:customStyle="1" w:styleId="s1">
    <w:name w:val="s1"/>
    <w:rsid w:val="0093475B"/>
  </w:style>
  <w:style w:type="paragraph" w:customStyle="1" w:styleId="p3">
    <w:name w:val="p3"/>
    <w:basedOn w:val="a"/>
    <w:uiPriority w:val="99"/>
    <w:rsid w:val="0093475B"/>
    <w:pPr>
      <w:spacing w:before="100" w:beforeAutospacing="1" w:after="100" w:afterAutospacing="1"/>
    </w:pPr>
  </w:style>
  <w:style w:type="character" w:customStyle="1" w:styleId="s2">
    <w:name w:val="s2"/>
    <w:rsid w:val="0093475B"/>
  </w:style>
  <w:style w:type="character" w:customStyle="1" w:styleId="s3">
    <w:name w:val="s3"/>
    <w:uiPriority w:val="99"/>
    <w:rsid w:val="0093475B"/>
  </w:style>
  <w:style w:type="character" w:customStyle="1" w:styleId="s4">
    <w:name w:val="s4"/>
    <w:rsid w:val="0093475B"/>
  </w:style>
  <w:style w:type="paragraph" w:customStyle="1" w:styleId="p5">
    <w:name w:val="p5"/>
    <w:basedOn w:val="a"/>
    <w:rsid w:val="0093475B"/>
    <w:pPr>
      <w:spacing w:before="100" w:beforeAutospacing="1" w:after="100" w:afterAutospacing="1"/>
    </w:pPr>
  </w:style>
  <w:style w:type="character" w:customStyle="1" w:styleId="apple-converted-space">
    <w:name w:val="apple-converted-space"/>
    <w:rsid w:val="002F052D"/>
  </w:style>
  <w:style w:type="paragraph" w:customStyle="1" w:styleId="paragraph">
    <w:name w:val="paragraph"/>
    <w:basedOn w:val="a"/>
    <w:uiPriority w:val="99"/>
    <w:rsid w:val="0034625C"/>
    <w:pPr>
      <w:spacing w:before="100" w:beforeAutospacing="1" w:after="100" w:afterAutospacing="1"/>
    </w:pPr>
  </w:style>
  <w:style w:type="character" w:customStyle="1" w:styleId="normaltextrun">
    <w:name w:val="normaltextrun"/>
    <w:basedOn w:val="a0"/>
    <w:uiPriority w:val="99"/>
    <w:rsid w:val="0034625C"/>
    <w:rPr>
      <w:rFonts w:cs="Times New Roman"/>
    </w:rPr>
  </w:style>
  <w:style w:type="character" w:customStyle="1" w:styleId="scxw129159238">
    <w:name w:val="scxw129159238"/>
    <w:basedOn w:val="a0"/>
    <w:uiPriority w:val="99"/>
    <w:rsid w:val="0034625C"/>
    <w:rPr>
      <w:rFonts w:cs="Times New Roman"/>
    </w:rPr>
  </w:style>
  <w:style w:type="character" w:customStyle="1" w:styleId="eop">
    <w:name w:val="eop"/>
    <w:basedOn w:val="a0"/>
    <w:uiPriority w:val="99"/>
    <w:rsid w:val="0034625C"/>
    <w:rPr>
      <w:rFonts w:cs="Times New Roman"/>
    </w:rPr>
  </w:style>
  <w:style w:type="character" w:customStyle="1" w:styleId="wmi-callto">
    <w:name w:val="wmi-callto"/>
    <w:basedOn w:val="a0"/>
    <w:uiPriority w:val="99"/>
    <w:rsid w:val="009C6348"/>
    <w:rPr>
      <w:rFonts w:cs="Times New Roman"/>
    </w:rPr>
  </w:style>
  <w:style w:type="paragraph" w:styleId="a8">
    <w:name w:val="header"/>
    <w:basedOn w:val="a"/>
    <w:link w:val="a9"/>
    <w:uiPriority w:val="99"/>
    <w:rsid w:val="00037D6E"/>
    <w:pPr>
      <w:tabs>
        <w:tab w:val="center" w:pos="4677"/>
        <w:tab w:val="right" w:pos="9355"/>
      </w:tabs>
    </w:pPr>
  </w:style>
  <w:style w:type="character" w:customStyle="1" w:styleId="a9">
    <w:name w:val="Верхний колонтитул Знак"/>
    <w:basedOn w:val="a0"/>
    <w:link w:val="a8"/>
    <w:uiPriority w:val="99"/>
    <w:locked/>
    <w:rsid w:val="00037D6E"/>
    <w:rPr>
      <w:rFonts w:ascii="Times New Roman" w:hAnsi="Times New Roman" w:cs="Times New Roman"/>
      <w:sz w:val="24"/>
      <w:szCs w:val="24"/>
      <w:lang w:eastAsia="ru-RU"/>
    </w:rPr>
  </w:style>
  <w:style w:type="paragraph" w:styleId="aa">
    <w:name w:val="footer"/>
    <w:basedOn w:val="a"/>
    <w:link w:val="ab"/>
    <w:uiPriority w:val="99"/>
    <w:rsid w:val="00037D6E"/>
    <w:pPr>
      <w:tabs>
        <w:tab w:val="center" w:pos="4677"/>
        <w:tab w:val="right" w:pos="9355"/>
      </w:tabs>
    </w:pPr>
  </w:style>
  <w:style w:type="character" w:customStyle="1" w:styleId="ab">
    <w:name w:val="Нижний колонтитул Знак"/>
    <w:basedOn w:val="a0"/>
    <w:link w:val="aa"/>
    <w:uiPriority w:val="99"/>
    <w:locked/>
    <w:rsid w:val="00037D6E"/>
    <w:rPr>
      <w:rFonts w:ascii="Times New Roman" w:hAnsi="Times New Roman" w:cs="Times New Roman"/>
      <w:sz w:val="24"/>
      <w:szCs w:val="24"/>
      <w:lang w:eastAsia="ru-RU"/>
    </w:rPr>
  </w:style>
  <w:style w:type="character" w:customStyle="1" w:styleId="10">
    <w:name w:val="Заголовок 1 Знак"/>
    <w:basedOn w:val="a0"/>
    <w:link w:val="1"/>
    <w:uiPriority w:val="9"/>
    <w:rsid w:val="00911ED7"/>
    <w:rPr>
      <w:rFonts w:ascii="Times New Roman" w:eastAsia="Times New Roman" w:hAnsi="Times New Roman"/>
      <w:b/>
      <w:bCs/>
      <w:kern w:val="36"/>
      <w:sz w:val="48"/>
      <w:szCs w:val="48"/>
    </w:rPr>
  </w:style>
  <w:style w:type="character" w:styleId="ac">
    <w:name w:val="Hyperlink"/>
    <w:basedOn w:val="a0"/>
    <w:uiPriority w:val="99"/>
    <w:unhideWhenUsed/>
    <w:rsid w:val="00911ED7"/>
    <w:rPr>
      <w:color w:val="0000FF"/>
      <w:u w:val="single"/>
    </w:rPr>
  </w:style>
  <w:style w:type="character" w:customStyle="1" w:styleId="30">
    <w:name w:val="Заголовок 3 Знак"/>
    <w:basedOn w:val="a0"/>
    <w:link w:val="3"/>
    <w:rsid w:val="0092262B"/>
    <w:rPr>
      <w:rFonts w:asciiTheme="majorHAnsi" w:eastAsiaTheme="majorEastAsia" w:hAnsiTheme="majorHAnsi" w:cstheme="majorBidi"/>
      <w:color w:val="243F60" w:themeColor="accent1" w:themeShade="7F"/>
      <w:sz w:val="24"/>
      <w:szCs w:val="24"/>
    </w:rPr>
  </w:style>
  <w:style w:type="paragraph" w:styleId="ad">
    <w:name w:val="Subtitle"/>
    <w:basedOn w:val="a"/>
    <w:link w:val="ae"/>
    <w:qFormat/>
    <w:locked/>
    <w:rsid w:val="0092262B"/>
    <w:pPr>
      <w:jc w:val="center"/>
    </w:pPr>
    <w:rPr>
      <w:b/>
      <w:sz w:val="44"/>
      <w:szCs w:val="20"/>
    </w:rPr>
  </w:style>
  <w:style w:type="character" w:customStyle="1" w:styleId="ae">
    <w:name w:val="Подзаголовок Знак"/>
    <w:basedOn w:val="a0"/>
    <w:link w:val="ad"/>
    <w:rsid w:val="0092262B"/>
    <w:rPr>
      <w:rFonts w:ascii="Times New Roman" w:eastAsia="Times New Roman" w:hAnsi="Times New Roman"/>
      <w:b/>
      <w:sz w:val="44"/>
      <w:szCs w:val="20"/>
    </w:rPr>
  </w:style>
  <w:style w:type="paragraph" w:styleId="af">
    <w:name w:val="List Paragraph"/>
    <w:basedOn w:val="a"/>
    <w:uiPriority w:val="34"/>
    <w:qFormat/>
    <w:rsid w:val="0092262B"/>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7F68BE"/>
    <w:pPr>
      <w:spacing w:before="100" w:beforeAutospacing="1" w:after="100" w:afterAutospacing="1"/>
    </w:pPr>
  </w:style>
  <w:style w:type="paragraph" w:styleId="af0">
    <w:name w:val="Body Text"/>
    <w:basedOn w:val="a"/>
    <w:link w:val="af1"/>
    <w:rsid w:val="007F68BE"/>
    <w:pPr>
      <w:spacing w:before="100" w:beforeAutospacing="1" w:after="100" w:afterAutospacing="1"/>
      <w:jc w:val="both"/>
    </w:pPr>
    <w:rPr>
      <w:sz w:val="28"/>
      <w:lang w:val="x-none" w:eastAsia="x-none"/>
    </w:rPr>
  </w:style>
  <w:style w:type="character" w:customStyle="1" w:styleId="af1">
    <w:name w:val="Основной текст Знак"/>
    <w:basedOn w:val="a0"/>
    <w:link w:val="af0"/>
    <w:rsid w:val="007F68BE"/>
    <w:rPr>
      <w:rFonts w:ascii="Times New Roman" w:eastAsia="Times New Roman" w:hAnsi="Times New Roman"/>
      <w:sz w:val="28"/>
      <w:szCs w:val="24"/>
      <w:lang w:val="x-none" w:eastAsia="x-none"/>
    </w:rPr>
  </w:style>
  <w:style w:type="paragraph" w:styleId="21">
    <w:name w:val="Body Text 2"/>
    <w:basedOn w:val="a"/>
    <w:link w:val="22"/>
    <w:uiPriority w:val="99"/>
    <w:unhideWhenUsed/>
    <w:rsid w:val="00D21910"/>
    <w:pPr>
      <w:spacing w:after="120" w:line="480" w:lineRule="auto"/>
    </w:pPr>
  </w:style>
  <w:style w:type="character" w:customStyle="1" w:styleId="22">
    <w:name w:val="Основной текст 2 Знак"/>
    <w:basedOn w:val="a0"/>
    <w:link w:val="21"/>
    <w:uiPriority w:val="99"/>
    <w:rsid w:val="00D21910"/>
    <w:rPr>
      <w:rFonts w:ascii="Times New Roman" w:eastAsia="Times New Roman" w:hAnsi="Times New Roman"/>
      <w:sz w:val="24"/>
      <w:szCs w:val="24"/>
    </w:rPr>
  </w:style>
  <w:style w:type="paragraph" w:customStyle="1" w:styleId="s10">
    <w:name w:val="s_1"/>
    <w:basedOn w:val="a"/>
    <w:rsid w:val="001825EA"/>
    <w:pPr>
      <w:spacing w:before="280" w:after="280" w:line="100" w:lineRule="atLeast"/>
    </w:pPr>
    <w:rPr>
      <w:lang w:eastAsia="zh-CN"/>
    </w:rPr>
  </w:style>
  <w:style w:type="paragraph" w:customStyle="1" w:styleId="p7">
    <w:name w:val="p7"/>
    <w:basedOn w:val="a"/>
    <w:rsid w:val="00947472"/>
    <w:pPr>
      <w:spacing w:before="100" w:beforeAutospacing="1" w:after="100" w:afterAutospacing="1"/>
    </w:pPr>
  </w:style>
  <w:style w:type="character" w:customStyle="1" w:styleId="20">
    <w:name w:val="Заголовок 2 Знак"/>
    <w:basedOn w:val="a0"/>
    <w:link w:val="2"/>
    <w:rsid w:val="004C4A9D"/>
    <w:rPr>
      <w:rFonts w:asciiTheme="majorHAnsi" w:eastAsiaTheme="majorEastAsia" w:hAnsiTheme="majorHAnsi" w:cstheme="majorBidi"/>
      <w:color w:val="365F91" w:themeColor="accent1" w:themeShade="BF"/>
      <w:sz w:val="26"/>
      <w:szCs w:val="26"/>
    </w:rPr>
  </w:style>
  <w:style w:type="paragraph" w:customStyle="1" w:styleId="ConsPlusNormal">
    <w:name w:val="ConsPlusNormal"/>
    <w:link w:val="ConsPlusNormal0"/>
    <w:rsid w:val="004C4A9D"/>
    <w:pPr>
      <w:widowControl w:val="0"/>
      <w:autoSpaceDE w:val="0"/>
      <w:autoSpaceDN w:val="0"/>
      <w:adjustRightInd w:val="0"/>
    </w:pPr>
    <w:rPr>
      <w:rFonts w:ascii="Arial" w:eastAsia="Times New Roman" w:hAnsi="Arial" w:cs="Arial"/>
      <w:sz w:val="20"/>
      <w:szCs w:val="20"/>
    </w:rPr>
  </w:style>
  <w:style w:type="paragraph" w:customStyle="1" w:styleId="11">
    <w:name w:val="Обычный1"/>
    <w:rsid w:val="00D31462"/>
    <w:pPr>
      <w:pBdr>
        <w:top w:val="nil"/>
        <w:left w:val="nil"/>
        <w:bottom w:val="nil"/>
        <w:right w:val="nil"/>
        <w:between w:val="nil"/>
      </w:pBdr>
    </w:pPr>
    <w:rPr>
      <w:rFonts w:ascii="Times New Roman" w:eastAsia="Times New Roman" w:hAnsi="Times New Roman"/>
      <w:color w:val="000000"/>
      <w:sz w:val="20"/>
      <w:szCs w:val="20"/>
    </w:rPr>
  </w:style>
  <w:style w:type="character" w:customStyle="1" w:styleId="s9">
    <w:name w:val="s9"/>
    <w:rsid w:val="00B85C9B"/>
  </w:style>
  <w:style w:type="paragraph" w:customStyle="1" w:styleId="p22">
    <w:name w:val="p22"/>
    <w:basedOn w:val="a"/>
    <w:rsid w:val="00B85C9B"/>
    <w:pPr>
      <w:spacing w:before="100" w:beforeAutospacing="1" w:after="100" w:afterAutospacing="1"/>
    </w:pPr>
  </w:style>
  <w:style w:type="paragraph" w:customStyle="1" w:styleId="eventhometitle">
    <w:name w:val="event_home_title"/>
    <w:basedOn w:val="a"/>
    <w:rsid w:val="00DE03AE"/>
    <w:pPr>
      <w:spacing w:before="100" w:beforeAutospacing="1" w:after="100" w:afterAutospacing="1"/>
    </w:pPr>
  </w:style>
  <w:style w:type="paragraph" w:customStyle="1" w:styleId="msonormalmailrucssattributepostfixmailrucssattributepostfixmailrucssattributepostfixmailrucssattributepostfixmailrucssattributepostfixmailrucssattributepostfixmailrucssattributepostfixmailrucssattributepostfixmailrucssmailrucssattributepostfixmailr">
    <w:name w:val="msonormalmailrucssattributepostfixmailrucssattributepostfixmailrucssattributepostfixmailrucssattributepostfixmailrucssattributepostfixmailrucssattributepostfixmailrucssattributepostfixmailrucssattributepostfixmailrucss_mailru_css_attribute_postfix_mailr"/>
    <w:basedOn w:val="a"/>
    <w:rsid w:val="00C77C6C"/>
    <w:pPr>
      <w:spacing w:before="100" w:beforeAutospacing="1" w:after="100" w:afterAutospacing="1"/>
    </w:pPr>
  </w:style>
  <w:style w:type="paragraph" w:customStyle="1" w:styleId="msobodytext2mailrucssattributepostfixmailrucssattributepostfixmailrucssattributepostfixmailrucssattributepostfixmailrucssattributepostfixmailrucssattributepostfixmailrucssattributepostfixmailrucssattributepostfixmailrucmailrucssattributepostfixmail">
    <w:name w:val="msobodytext2mailrucssattributepostfixmailrucssattributepostfixmailrucssattributepostfixmailrucssattributepostfixmailrucssattributepostfixmailrucssattributepostfixmailrucssattributepostfixmailrucssattributepostfixmailruc_mailru_css_attribute_postfix_mail"/>
    <w:basedOn w:val="a"/>
    <w:rsid w:val="00C77C6C"/>
    <w:pPr>
      <w:spacing w:before="100" w:beforeAutospacing="1" w:after="100" w:afterAutospacing="1"/>
    </w:pPr>
  </w:style>
  <w:style w:type="character" w:customStyle="1" w:styleId="ConsPlusNormal0">
    <w:name w:val="ConsPlusNormal Знак"/>
    <w:link w:val="ConsPlusNormal"/>
    <w:locked/>
    <w:rsid w:val="00C77C6C"/>
    <w:rPr>
      <w:rFonts w:ascii="Arial" w:eastAsia="Times New Roman" w:hAnsi="Arial" w:cs="Arial"/>
      <w:sz w:val="20"/>
      <w:szCs w:val="20"/>
    </w:rPr>
  </w:style>
  <w:style w:type="character" w:customStyle="1" w:styleId="40">
    <w:name w:val="Заголовок 4 Знак"/>
    <w:basedOn w:val="a0"/>
    <w:link w:val="4"/>
    <w:rsid w:val="00720A8A"/>
    <w:rPr>
      <w:rFonts w:asciiTheme="majorHAnsi" w:eastAsiaTheme="majorEastAsia" w:hAnsiTheme="majorHAnsi" w:cstheme="majorBidi"/>
      <w:i/>
      <w:iCs/>
      <w:color w:val="365F91" w:themeColor="accent1" w:themeShade="BF"/>
      <w:sz w:val="24"/>
      <w:szCs w:val="24"/>
    </w:rPr>
  </w:style>
  <w:style w:type="character" w:styleId="af2">
    <w:name w:val="Book Title"/>
    <w:uiPriority w:val="33"/>
    <w:qFormat/>
    <w:rsid w:val="00004F01"/>
    <w:rPr>
      <w:b/>
      <w:bCs/>
      <w:i/>
      <w:iCs/>
      <w:spacing w:val="5"/>
    </w:rPr>
  </w:style>
  <w:style w:type="paragraph" w:customStyle="1" w:styleId="p9">
    <w:name w:val="p9"/>
    <w:basedOn w:val="a"/>
    <w:rsid w:val="00FF2076"/>
    <w:pPr>
      <w:spacing w:before="100" w:beforeAutospacing="1" w:after="100" w:afterAutospacing="1"/>
    </w:pPr>
  </w:style>
  <w:style w:type="character" w:customStyle="1" w:styleId="blk">
    <w:name w:val="blk"/>
    <w:rsid w:val="00CE554D"/>
  </w:style>
  <w:style w:type="paragraph" w:customStyle="1" w:styleId="228bf8a64b8551e1msonormal">
    <w:name w:val="228bf8a64b8551e1msonormal"/>
    <w:basedOn w:val="a"/>
    <w:rsid w:val="007E6390"/>
    <w:pPr>
      <w:spacing w:before="100" w:beforeAutospacing="1" w:after="100" w:afterAutospacing="1"/>
    </w:pPr>
  </w:style>
  <w:style w:type="paragraph" w:customStyle="1" w:styleId="aaf57754bde2fa03msolistparagraph">
    <w:name w:val="aaf57754bde2fa03msolistparagraph"/>
    <w:basedOn w:val="a"/>
    <w:rsid w:val="007E6390"/>
    <w:pPr>
      <w:spacing w:before="100" w:beforeAutospacing="1" w:after="100" w:afterAutospacing="1"/>
    </w:pPr>
  </w:style>
  <w:style w:type="paragraph" w:customStyle="1" w:styleId="34b9ab6016af9506msolistparagraph">
    <w:name w:val="34b9ab6016af9506msolistparagraph"/>
    <w:basedOn w:val="a"/>
    <w:rsid w:val="007E6390"/>
    <w:pPr>
      <w:spacing w:before="100" w:beforeAutospacing="1" w:after="100" w:afterAutospacing="1"/>
    </w:pPr>
  </w:style>
  <w:style w:type="paragraph" w:customStyle="1" w:styleId="af3">
    <w:basedOn w:val="a"/>
    <w:next w:val="a7"/>
    <w:link w:val="af4"/>
    <w:uiPriority w:val="99"/>
    <w:unhideWhenUsed/>
    <w:rsid w:val="000A33D0"/>
    <w:pPr>
      <w:spacing w:before="100" w:beforeAutospacing="1" w:after="100" w:afterAutospacing="1"/>
    </w:pPr>
  </w:style>
  <w:style w:type="character" w:customStyle="1" w:styleId="af4">
    <w:name w:val="Название Знак"/>
    <w:link w:val="af3"/>
    <w:rsid w:val="00D1779B"/>
    <w:rPr>
      <w:rFonts w:ascii="Times New Roman" w:eastAsia="Times New Roman" w:hAnsi="Times New Roman"/>
      <w:sz w:val="24"/>
      <w:szCs w:val="24"/>
    </w:rPr>
  </w:style>
  <w:style w:type="paragraph" w:customStyle="1" w:styleId="af5">
    <w:basedOn w:val="a"/>
    <w:next w:val="a7"/>
    <w:unhideWhenUsed/>
    <w:rsid w:val="00AE2C17"/>
    <w:pPr>
      <w:spacing w:before="100" w:beforeAutospacing="1" w:after="100" w:afterAutospacing="1"/>
    </w:pPr>
    <w:rPr>
      <w:b/>
      <w:sz w:val="40"/>
      <w:szCs w:val="20"/>
    </w:rPr>
  </w:style>
  <w:style w:type="paragraph" w:customStyle="1" w:styleId="af6">
    <w:basedOn w:val="a"/>
    <w:next w:val="a3"/>
    <w:qFormat/>
    <w:rsid w:val="00FC313E"/>
    <w:pPr>
      <w:jc w:val="center"/>
    </w:pPr>
    <w:rPr>
      <w:b/>
      <w:sz w:val="40"/>
      <w:szCs w:val="20"/>
    </w:rPr>
  </w:style>
  <w:style w:type="paragraph" w:customStyle="1" w:styleId="af7">
    <w:basedOn w:val="a"/>
    <w:next w:val="a3"/>
    <w:qFormat/>
    <w:rsid w:val="005C72BE"/>
    <w:pPr>
      <w:jc w:val="center"/>
    </w:pPr>
    <w:rPr>
      <w:b/>
      <w:sz w:val="40"/>
      <w:szCs w:val="20"/>
    </w:rPr>
  </w:style>
  <w:style w:type="paragraph" w:customStyle="1" w:styleId="af8">
    <w:basedOn w:val="a"/>
    <w:next w:val="a7"/>
    <w:uiPriority w:val="99"/>
    <w:unhideWhenUsed/>
    <w:rsid w:val="000C5D70"/>
    <w:pPr>
      <w:spacing w:before="100" w:beforeAutospacing="1" w:after="100" w:afterAutospacing="1"/>
    </w:pPr>
  </w:style>
  <w:style w:type="paragraph" w:customStyle="1" w:styleId="semp1">
    <w:name w:val="sem_p1"/>
    <w:basedOn w:val="a"/>
    <w:rsid w:val="000C5D70"/>
    <w:pPr>
      <w:spacing w:before="100" w:beforeAutospacing="1" w:after="100" w:afterAutospacing="1"/>
    </w:pPr>
  </w:style>
  <w:style w:type="paragraph" w:customStyle="1" w:styleId="af9">
    <w:basedOn w:val="a"/>
    <w:next w:val="a7"/>
    <w:uiPriority w:val="99"/>
    <w:unhideWhenUsed/>
    <w:rsid w:val="00046D7E"/>
    <w:pPr>
      <w:spacing w:before="100" w:beforeAutospacing="1" w:after="100" w:afterAutospacing="1"/>
    </w:pPr>
  </w:style>
  <w:style w:type="paragraph" w:customStyle="1" w:styleId="afa">
    <w:basedOn w:val="a"/>
    <w:next w:val="a7"/>
    <w:uiPriority w:val="99"/>
    <w:unhideWhenUsed/>
    <w:rsid w:val="00EE6A3E"/>
    <w:pPr>
      <w:spacing w:before="100" w:beforeAutospacing="1" w:after="100" w:afterAutospacing="1"/>
    </w:pPr>
  </w:style>
  <w:style w:type="paragraph" w:customStyle="1" w:styleId="afb">
    <w:basedOn w:val="a"/>
    <w:next w:val="a7"/>
    <w:uiPriority w:val="99"/>
    <w:unhideWhenUsed/>
    <w:rsid w:val="008238C0"/>
    <w:pPr>
      <w:spacing w:before="100" w:beforeAutospacing="1" w:after="100" w:afterAutospacing="1"/>
    </w:pPr>
  </w:style>
  <w:style w:type="character" w:customStyle="1" w:styleId="s5">
    <w:name w:val="s5"/>
    <w:rsid w:val="00A05C3B"/>
  </w:style>
  <w:style w:type="paragraph" w:customStyle="1" w:styleId="afc">
    <w:basedOn w:val="a"/>
    <w:next w:val="a7"/>
    <w:unhideWhenUsed/>
    <w:rsid w:val="00617698"/>
    <w:pPr>
      <w:spacing w:before="100" w:beforeAutospacing="1" w:after="100" w:afterAutospacing="1"/>
    </w:pPr>
  </w:style>
  <w:style w:type="paragraph" w:customStyle="1" w:styleId="afd">
    <w:basedOn w:val="a"/>
    <w:next w:val="a7"/>
    <w:unhideWhenUsed/>
    <w:rsid w:val="0054031C"/>
    <w:pPr>
      <w:spacing w:before="100" w:beforeAutospacing="1" w:after="100" w:afterAutospacing="1"/>
    </w:pPr>
  </w:style>
  <w:style w:type="paragraph" w:customStyle="1" w:styleId="afe">
    <w:basedOn w:val="a"/>
    <w:next w:val="a7"/>
    <w:uiPriority w:val="99"/>
    <w:unhideWhenUsed/>
    <w:rsid w:val="002275F0"/>
    <w:pPr>
      <w:spacing w:before="100" w:beforeAutospacing="1" w:after="100" w:afterAutospacing="1"/>
    </w:pPr>
  </w:style>
  <w:style w:type="paragraph" w:customStyle="1" w:styleId="aff">
    <w:basedOn w:val="a"/>
    <w:next w:val="a7"/>
    <w:uiPriority w:val="99"/>
    <w:unhideWhenUsed/>
    <w:rsid w:val="002F0941"/>
    <w:pPr>
      <w:spacing w:before="100" w:beforeAutospacing="1" w:after="100" w:afterAutospacing="1"/>
    </w:pPr>
  </w:style>
  <w:style w:type="paragraph" w:customStyle="1" w:styleId="8f4506aa708e2a26msolistparagraph">
    <w:name w:val="8f4506aa708e2a26msolistparagraph"/>
    <w:basedOn w:val="a"/>
    <w:rsid w:val="002F0941"/>
    <w:pPr>
      <w:spacing w:before="100" w:beforeAutospacing="1" w:after="100" w:afterAutospacing="1"/>
    </w:pPr>
  </w:style>
  <w:style w:type="paragraph" w:customStyle="1" w:styleId="aff0">
    <w:basedOn w:val="a"/>
    <w:next w:val="a7"/>
    <w:uiPriority w:val="99"/>
    <w:unhideWhenUsed/>
    <w:rsid w:val="0046641D"/>
    <w:pPr>
      <w:spacing w:before="100" w:beforeAutospacing="1" w:after="100" w:afterAutospacing="1"/>
    </w:pPr>
  </w:style>
  <w:style w:type="paragraph" w:customStyle="1" w:styleId="aff1">
    <w:basedOn w:val="a"/>
    <w:next w:val="a7"/>
    <w:uiPriority w:val="99"/>
    <w:unhideWhenUsed/>
    <w:rsid w:val="0033713C"/>
    <w:pPr>
      <w:spacing w:before="100" w:beforeAutospacing="1" w:after="100" w:afterAutospacing="1"/>
    </w:pPr>
  </w:style>
  <w:style w:type="paragraph" w:customStyle="1" w:styleId="aff2">
    <w:basedOn w:val="a"/>
    <w:next w:val="a3"/>
    <w:qFormat/>
    <w:rsid w:val="00FF10B5"/>
    <w:pPr>
      <w:jc w:val="center"/>
    </w:pPr>
    <w:rPr>
      <w:b/>
      <w:sz w:val="40"/>
      <w:szCs w:val="20"/>
    </w:rPr>
  </w:style>
  <w:style w:type="paragraph" w:customStyle="1" w:styleId="aff3">
    <w:basedOn w:val="a"/>
    <w:next w:val="a3"/>
    <w:qFormat/>
    <w:rsid w:val="00591DC4"/>
    <w:pPr>
      <w:jc w:val="center"/>
    </w:pPr>
    <w:rPr>
      <w:b/>
      <w:sz w:val="40"/>
      <w:szCs w:val="20"/>
    </w:rPr>
  </w:style>
  <w:style w:type="paragraph" w:customStyle="1" w:styleId="aff4">
    <w:basedOn w:val="a"/>
    <w:next w:val="a7"/>
    <w:uiPriority w:val="99"/>
    <w:unhideWhenUsed/>
    <w:rsid w:val="00255D39"/>
    <w:pPr>
      <w:spacing w:before="100" w:beforeAutospacing="1" w:after="100" w:afterAutospacing="1"/>
    </w:pPr>
  </w:style>
  <w:style w:type="paragraph" w:customStyle="1" w:styleId="s74">
    <w:name w:val="s_74"/>
    <w:basedOn w:val="a"/>
    <w:rsid w:val="00255D39"/>
    <w:pPr>
      <w:spacing w:before="100" w:beforeAutospacing="1" w:after="100" w:afterAutospacing="1"/>
    </w:pPr>
  </w:style>
  <w:style w:type="character" w:customStyle="1" w:styleId="s100">
    <w:name w:val="s_10"/>
    <w:basedOn w:val="a0"/>
    <w:rsid w:val="00255D39"/>
  </w:style>
  <w:style w:type="paragraph" w:customStyle="1" w:styleId="aff5">
    <w:basedOn w:val="a"/>
    <w:next w:val="a3"/>
    <w:qFormat/>
    <w:rsid w:val="00E6095D"/>
    <w:pPr>
      <w:jc w:val="center"/>
    </w:pPr>
    <w:rPr>
      <w:b/>
      <w:sz w:val="40"/>
      <w:szCs w:val="20"/>
    </w:rPr>
  </w:style>
  <w:style w:type="paragraph" w:customStyle="1" w:styleId="aff6">
    <w:basedOn w:val="a"/>
    <w:next w:val="a7"/>
    <w:uiPriority w:val="99"/>
    <w:unhideWhenUsed/>
    <w:rsid w:val="00F31AA7"/>
    <w:pPr>
      <w:spacing w:before="100" w:beforeAutospacing="1" w:after="100" w:afterAutospacing="1"/>
    </w:pPr>
  </w:style>
  <w:style w:type="paragraph" w:customStyle="1" w:styleId="aff7">
    <w:basedOn w:val="a"/>
    <w:next w:val="a3"/>
    <w:qFormat/>
    <w:rsid w:val="0006768A"/>
    <w:pPr>
      <w:jc w:val="center"/>
    </w:pPr>
    <w:rPr>
      <w:b/>
      <w:sz w:val="40"/>
      <w:szCs w:val="20"/>
    </w:rPr>
  </w:style>
  <w:style w:type="paragraph" w:customStyle="1" w:styleId="aff8">
    <w:basedOn w:val="a"/>
    <w:next w:val="a3"/>
    <w:qFormat/>
    <w:rsid w:val="00DF6A2B"/>
    <w:pPr>
      <w:jc w:val="center"/>
    </w:pPr>
    <w:rPr>
      <w:b/>
      <w:sz w:val="40"/>
      <w:szCs w:val="20"/>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f9">
    <w:basedOn w:val="a"/>
    <w:next w:val="a7"/>
    <w:uiPriority w:val="99"/>
    <w:unhideWhenUsed/>
    <w:rsid w:val="00731578"/>
    <w:pPr>
      <w:spacing w:before="100" w:beforeAutospacing="1" w:after="100" w:afterAutospacing="1"/>
    </w:pPr>
  </w:style>
  <w:style w:type="paragraph" w:customStyle="1" w:styleId="affa">
    <w:basedOn w:val="a"/>
    <w:next w:val="a3"/>
    <w:qFormat/>
    <w:rsid w:val="005D241F"/>
    <w:pPr>
      <w:jc w:val="center"/>
    </w:pPr>
    <w:rPr>
      <w:b/>
      <w:sz w:val="40"/>
      <w:szCs w:val="20"/>
    </w:rPr>
  </w:style>
  <w:style w:type="paragraph" w:customStyle="1" w:styleId="affb">
    <w:basedOn w:val="a"/>
    <w:next w:val="a3"/>
    <w:qFormat/>
    <w:rsid w:val="00D46524"/>
    <w:pPr>
      <w:jc w:val="center"/>
    </w:pPr>
    <w:rPr>
      <w:b/>
      <w:sz w:val="40"/>
      <w:szCs w:val="20"/>
    </w:rPr>
  </w:style>
  <w:style w:type="paragraph" w:customStyle="1" w:styleId="affc">
    <w:basedOn w:val="a"/>
    <w:next w:val="a7"/>
    <w:uiPriority w:val="99"/>
    <w:unhideWhenUsed/>
    <w:rsid w:val="00584CE1"/>
    <w:pPr>
      <w:spacing w:before="100" w:beforeAutospacing="1" w:after="100" w:afterAutospacing="1"/>
    </w:pPr>
  </w:style>
  <w:style w:type="paragraph" w:customStyle="1" w:styleId="affd">
    <w:basedOn w:val="a"/>
    <w:next w:val="a7"/>
    <w:uiPriority w:val="99"/>
    <w:unhideWhenUsed/>
    <w:rsid w:val="00F16A5D"/>
    <w:pPr>
      <w:spacing w:before="100" w:beforeAutospacing="1" w:after="100" w:afterAutospacing="1"/>
    </w:pPr>
  </w:style>
  <w:style w:type="paragraph" w:customStyle="1" w:styleId="affe">
    <w:basedOn w:val="a"/>
    <w:next w:val="a7"/>
    <w:uiPriority w:val="99"/>
    <w:unhideWhenUsed/>
    <w:rsid w:val="006D4D0B"/>
    <w:pPr>
      <w:spacing w:before="100" w:beforeAutospacing="1" w:after="100" w:afterAutospacing="1"/>
    </w:pPr>
  </w:style>
  <w:style w:type="paragraph" w:customStyle="1" w:styleId="afff">
    <w:basedOn w:val="a"/>
    <w:next w:val="a7"/>
    <w:uiPriority w:val="99"/>
    <w:unhideWhenUsed/>
    <w:rsid w:val="0053465B"/>
    <w:pPr>
      <w:spacing w:before="100" w:beforeAutospacing="1" w:after="100" w:afterAutospacing="1"/>
    </w:pPr>
  </w:style>
  <w:style w:type="paragraph" w:customStyle="1" w:styleId="afff0">
    <w:basedOn w:val="a"/>
    <w:next w:val="a3"/>
    <w:qFormat/>
    <w:rsid w:val="00020B60"/>
    <w:pPr>
      <w:jc w:val="center"/>
    </w:pPr>
    <w:rPr>
      <w:b/>
      <w:sz w:val="40"/>
      <w:szCs w:val="20"/>
    </w:rPr>
  </w:style>
  <w:style w:type="paragraph" w:customStyle="1" w:styleId="afff1">
    <w:basedOn w:val="a"/>
    <w:next w:val="a7"/>
    <w:uiPriority w:val="99"/>
    <w:unhideWhenUsed/>
    <w:rsid w:val="0060280B"/>
    <w:pPr>
      <w:spacing w:before="100" w:beforeAutospacing="1" w:after="100" w:afterAutospacing="1"/>
    </w:pPr>
  </w:style>
  <w:style w:type="paragraph" w:customStyle="1" w:styleId="afff2">
    <w:basedOn w:val="a"/>
    <w:next w:val="a3"/>
    <w:qFormat/>
    <w:rsid w:val="001C2C40"/>
    <w:pPr>
      <w:jc w:val="center"/>
    </w:pPr>
    <w:rPr>
      <w:b/>
      <w:sz w:val="40"/>
      <w:szCs w:val="20"/>
    </w:rPr>
  </w:style>
  <w:style w:type="paragraph" w:customStyle="1" w:styleId="afff3">
    <w:basedOn w:val="a"/>
    <w:next w:val="a7"/>
    <w:uiPriority w:val="99"/>
    <w:unhideWhenUsed/>
    <w:rsid w:val="000A70F9"/>
    <w:pPr>
      <w:spacing w:before="100" w:beforeAutospacing="1" w:after="100" w:afterAutospacing="1"/>
    </w:pPr>
  </w:style>
  <w:style w:type="paragraph" w:customStyle="1" w:styleId="afff4">
    <w:basedOn w:val="a"/>
    <w:next w:val="a3"/>
    <w:qFormat/>
    <w:rsid w:val="008D78EF"/>
    <w:pPr>
      <w:jc w:val="center"/>
    </w:pPr>
    <w:rPr>
      <w:b/>
      <w:sz w:val="40"/>
      <w:szCs w:val="20"/>
    </w:rPr>
  </w:style>
  <w:style w:type="paragraph" w:customStyle="1" w:styleId="afff5">
    <w:basedOn w:val="a"/>
    <w:next w:val="a3"/>
    <w:qFormat/>
    <w:rsid w:val="00C962FB"/>
    <w:pPr>
      <w:jc w:val="center"/>
    </w:pPr>
    <w:rPr>
      <w:b/>
      <w:sz w:val="40"/>
      <w:szCs w:val="20"/>
    </w:rPr>
  </w:style>
  <w:style w:type="paragraph" w:customStyle="1" w:styleId="afff6">
    <w:basedOn w:val="a"/>
    <w:next w:val="a3"/>
    <w:qFormat/>
    <w:rsid w:val="00C962FB"/>
    <w:pPr>
      <w:jc w:val="center"/>
    </w:pPr>
    <w:rPr>
      <w:b/>
      <w:sz w:val="40"/>
      <w:szCs w:val="20"/>
    </w:rPr>
  </w:style>
  <w:style w:type="paragraph" w:customStyle="1" w:styleId="afff7">
    <w:basedOn w:val="a"/>
    <w:next w:val="a3"/>
    <w:qFormat/>
    <w:rsid w:val="00851759"/>
    <w:pPr>
      <w:jc w:val="center"/>
    </w:pPr>
    <w:rPr>
      <w:b/>
      <w:sz w:val="40"/>
      <w:szCs w:val="20"/>
    </w:rPr>
  </w:style>
  <w:style w:type="paragraph" w:customStyle="1" w:styleId="afff8">
    <w:basedOn w:val="a"/>
    <w:next w:val="a3"/>
    <w:qFormat/>
    <w:rsid w:val="00B12A00"/>
    <w:pPr>
      <w:jc w:val="center"/>
    </w:pPr>
    <w:rPr>
      <w:b/>
      <w:sz w:val="40"/>
      <w:szCs w:val="20"/>
    </w:rPr>
  </w:style>
  <w:style w:type="paragraph" w:customStyle="1" w:styleId="afff9">
    <w:basedOn w:val="a"/>
    <w:next w:val="a3"/>
    <w:qFormat/>
    <w:rsid w:val="006748B8"/>
    <w:pPr>
      <w:jc w:val="center"/>
    </w:pPr>
    <w:rPr>
      <w:b/>
      <w:sz w:val="40"/>
      <w:szCs w:val="20"/>
    </w:rPr>
  </w:style>
  <w:style w:type="paragraph" w:customStyle="1" w:styleId="afffa">
    <w:basedOn w:val="a"/>
    <w:next w:val="a3"/>
    <w:qFormat/>
    <w:rsid w:val="00A84D89"/>
    <w:pPr>
      <w:jc w:val="center"/>
    </w:pPr>
    <w:rPr>
      <w:b/>
      <w:sz w:val="40"/>
      <w:szCs w:val="20"/>
    </w:rPr>
  </w:style>
  <w:style w:type="paragraph" w:customStyle="1" w:styleId="afffb">
    <w:basedOn w:val="a"/>
    <w:next w:val="a3"/>
    <w:qFormat/>
    <w:rsid w:val="00F472F2"/>
    <w:pPr>
      <w:jc w:val="center"/>
    </w:pPr>
    <w:rPr>
      <w:b/>
      <w:sz w:val="40"/>
      <w:szCs w:val="20"/>
    </w:rPr>
  </w:style>
  <w:style w:type="paragraph" w:customStyle="1" w:styleId="afffc">
    <w:basedOn w:val="a"/>
    <w:next w:val="a3"/>
    <w:qFormat/>
    <w:rsid w:val="00E2697F"/>
    <w:pPr>
      <w:jc w:val="center"/>
    </w:pPr>
    <w:rPr>
      <w:b/>
      <w:sz w:val="40"/>
      <w:szCs w:val="20"/>
    </w:rPr>
  </w:style>
  <w:style w:type="paragraph" w:customStyle="1" w:styleId="afffd">
    <w:basedOn w:val="a"/>
    <w:next w:val="a3"/>
    <w:qFormat/>
    <w:rsid w:val="00227579"/>
    <w:pPr>
      <w:jc w:val="center"/>
    </w:pPr>
    <w:rPr>
      <w:b/>
      <w:sz w:val="40"/>
      <w:szCs w:val="20"/>
    </w:rPr>
  </w:style>
  <w:style w:type="paragraph" w:customStyle="1" w:styleId="afffe">
    <w:basedOn w:val="a"/>
    <w:next w:val="a3"/>
    <w:qFormat/>
    <w:rsid w:val="00E54338"/>
    <w:pPr>
      <w:jc w:val="center"/>
    </w:pPr>
    <w:rPr>
      <w:b/>
      <w:sz w:val="40"/>
      <w:szCs w:val="20"/>
    </w:rPr>
  </w:style>
  <w:style w:type="paragraph" w:styleId="31">
    <w:name w:val="Body Text 3"/>
    <w:basedOn w:val="a"/>
    <w:link w:val="32"/>
    <w:uiPriority w:val="99"/>
    <w:semiHidden/>
    <w:unhideWhenUsed/>
    <w:rsid w:val="00CF6B1A"/>
    <w:pPr>
      <w:spacing w:after="120"/>
    </w:pPr>
    <w:rPr>
      <w:sz w:val="16"/>
      <w:szCs w:val="16"/>
    </w:rPr>
  </w:style>
  <w:style w:type="character" w:customStyle="1" w:styleId="32">
    <w:name w:val="Основной текст 3 Знак"/>
    <w:basedOn w:val="a0"/>
    <w:link w:val="31"/>
    <w:uiPriority w:val="99"/>
    <w:semiHidden/>
    <w:rsid w:val="00CF6B1A"/>
    <w:rPr>
      <w:rFonts w:ascii="Times New Roman" w:eastAsia="Times New Roman" w:hAnsi="Times New Roman"/>
      <w:sz w:val="16"/>
      <w:szCs w:val="16"/>
    </w:rPr>
  </w:style>
  <w:style w:type="paragraph" w:customStyle="1" w:styleId="affff">
    <w:basedOn w:val="a"/>
    <w:next w:val="a3"/>
    <w:qFormat/>
    <w:rsid w:val="00585378"/>
    <w:pPr>
      <w:jc w:val="center"/>
    </w:pPr>
    <w:rPr>
      <w:b/>
      <w:sz w:val="40"/>
      <w:szCs w:val="20"/>
    </w:rPr>
  </w:style>
  <w:style w:type="paragraph" w:customStyle="1" w:styleId="affff0">
    <w:basedOn w:val="a"/>
    <w:next w:val="a3"/>
    <w:qFormat/>
    <w:rsid w:val="00250454"/>
    <w:pPr>
      <w:jc w:val="center"/>
    </w:pPr>
    <w:rPr>
      <w:b/>
      <w:sz w:val="40"/>
      <w:szCs w:val="20"/>
    </w:rPr>
  </w:style>
  <w:style w:type="paragraph" w:customStyle="1" w:styleId="affff1">
    <w:basedOn w:val="a"/>
    <w:next w:val="a3"/>
    <w:qFormat/>
    <w:rsid w:val="008715CE"/>
    <w:pPr>
      <w:jc w:val="center"/>
    </w:pPr>
    <w:rPr>
      <w:b/>
      <w:sz w:val="40"/>
      <w:szCs w:val="20"/>
    </w:rPr>
  </w:style>
  <w:style w:type="paragraph" w:customStyle="1" w:styleId="affff2">
    <w:basedOn w:val="a"/>
    <w:next w:val="a3"/>
    <w:qFormat/>
    <w:rsid w:val="00097ACD"/>
    <w:pPr>
      <w:jc w:val="center"/>
    </w:pPr>
    <w:rPr>
      <w:b/>
      <w:sz w:val="40"/>
      <w:szCs w:val="20"/>
    </w:rPr>
  </w:style>
  <w:style w:type="table" w:styleId="affff3">
    <w:name w:val="Table Grid"/>
    <w:basedOn w:val="a1"/>
    <w:uiPriority w:val="39"/>
    <w:locked/>
    <w:rsid w:val="006D01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1481">
      <w:marLeft w:val="0"/>
      <w:marRight w:val="0"/>
      <w:marTop w:val="0"/>
      <w:marBottom w:val="0"/>
      <w:divBdr>
        <w:top w:val="none" w:sz="0" w:space="0" w:color="auto"/>
        <w:left w:val="none" w:sz="0" w:space="0" w:color="auto"/>
        <w:bottom w:val="none" w:sz="0" w:space="0" w:color="auto"/>
        <w:right w:val="none" w:sz="0" w:space="0" w:color="auto"/>
      </w:divBdr>
      <w:divsChild>
        <w:div w:id="67001511">
          <w:marLeft w:val="0"/>
          <w:marRight w:val="0"/>
          <w:marTop w:val="0"/>
          <w:marBottom w:val="0"/>
          <w:divBdr>
            <w:top w:val="none" w:sz="0" w:space="0" w:color="auto"/>
            <w:left w:val="none" w:sz="0" w:space="0" w:color="auto"/>
            <w:bottom w:val="none" w:sz="0" w:space="0" w:color="auto"/>
            <w:right w:val="none" w:sz="0" w:space="0" w:color="auto"/>
          </w:divBdr>
        </w:div>
      </w:divsChild>
    </w:div>
    <w:div w:id="67001496">
      <w:marLeft w:val="0"/>
      <w:marRight w:val="0"/>
      <w:marTop w:val="0"/>
      <w:marBottom w:val="0"/>
      <w:divBdr>
        <w:top w:val="none" w:sz="0" w:space="0" w:color="auto"/>
        <w:left w:val="none" w:sz="0" w:space="0" w:color="auto"/>
        <w:bottom w:val="none" w:sz="0" w:space="0" w:color="auto"/>
        <w:right w:val="none" w:sz="0" w:space="0" w:color="auto"/>
      </w:divBdr>
      <w:divsChild>
        <w:div w:id="67001502">
          <w:marLeft w:val="0"/>
          <w:marRight w:val="0"/>
          <w:marTop w:val="0"/>
          <w:marBottom w:val="0"/>
          <w:divBdr>
            <w:top w:val="none" w:sz="0" w:space="0" w:color="auto"/>
            <w:left w:val="none" w:sz="0" w:space="0" w:color="auto"/>
            <w:bottom w:val="none" w:sz="0" w:space="0" w:color="auto"/>
            <w:right w:val="none" w:sz="0" w:space="0" w:color="auto"/>
          </w:divBdr>
          <w:divsChild>
            <w:div w:id="67001493">
              <w:marLeft w:val="0"/>
              <w:marRight w:val="0"/>
              <w:marTop w:val="0"/>
              <w:marBottom w:val="0"/>
              <w:divBdr>
                <w:top w:val="none" w:sz="0" w:space="0" w:color="auto"/>
                <w:left w:val="none" w:sz="0" w:space="0" w:color="auto"/>
                <w:bottom w:val="none" w:sz="0" w:space="0" w:color="auto"/>
                <w:right w:val="none" w:sz="0" w:space="0" w:color="auto"/>
              </w:divBdr>
            </w:div>
            <w:div w:id="67001500">
              <w:marLeft w:val="0"/>
              <w:marRight w:val="0"/>
              <w:marTop w:val="0"/>
              <w:marBottom w:val="0"/>
              <w:divBdr>
                <w:top w:val="none" w:sz="0" w:space="0" w:color="auto"/>
                <w:left w:val="none" w:sz="0" w:space="0" w:color="auto"/>
                <w:bottom w:val="none" w:sz="0" w:space="0" w:color="auto"/>
                <w:right w:val="none" w:sz="0" w:space="0" w:color="auto"/>
              </w:divBdr>
            </w:div>
            <w:div w:id="67001501">
              <w:marLeft w:val="0"/>
              <w:marRight w:val="0"/>
              <w:marTop w:val="0"/>
              <w:marBottom w:val="0"/>
              <w:divBdr>
                <w:top w:val="none" w:sz="0" w:space="0" w:color="auto"/>
                <w:left w:val="none" w:sz="0" w:space="0" w:color="auto"/>
                <w:bottom w:val="none" w:sz="0" w:space="0" w:color="auto"/>
                <w:right w:val="none" w:sz="0" w:space="0" w:color="auto"/>
              </w:divBdr>
            </w:div>
            <w:div w:id="67001503">
              <w:marLeft w:val="0"/>
              <w:marRight w:val="0"/>
              <w:marTop w:val="0"/>
              <w:marBottom w:val="0"/>
              <w:divBdr>
                <w:top w:val="none" w:sz="0" w:space="0" w:color="auto"/>
                <w:left w:val="none" w:sz="0" w:space="0" w:color="auto"/>
                <w:bottom w:val="none" w:sz="0" w:space="0" w:color="auto"/>
                <w:right w:val="none" w:sz="0" w:space="0" w:color="auto"/>
              </w:divBdr>
            </w:div>
            <w:div w:id="67001507">
              <w:marLeft w:val="0"/>
              <w:marRight w:val="0"/>
              <w:marTop w:val="0"/>
              <w:marBottom w:val="0"/>
              <w:divBdr>
                <w:top w:val="none" w:sz="0" w:space="0" w:color="auto"/>
                <w:left w:val="none" w:sz="0" w:space="0" w:color="auto"/>
                <w:bottom w:val="none" w:sz="0" w:space="0" w:color="auto"/>
                <w:right w:val="none" w:sz="0" w:space="0" w:color="auto"/>
              </w:divBdr>
            </w:div>
            <w:div w:id="670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1499">
      <w:marLeft w:val="0"/>
      <w:marRight w:val="0"/>
      <w:marTop w:val="0"/>
      <w:marBottom w:val="0"/>
      <w:divBdr>
        <w:top w:val="none" w:sz="0" w:space="0" w:color="auto"/>
        <w:left w:val="none" w:sz="0" w:space="0" w:color="auto"/>
        <w:bottom w:val="none" w:sz="0" w:space="0" w:color="auto"/>
        <w:right w:val="none" w:sz="0" w:space="0" w:color="auto"/>
      </w:divBdr>
      <w:divsChild>
        <w:div w:id="67001494">
          <w:marLeft w:val="0"/>
          <w:marRight w:val="0"/>
          <w:marTop w:val="0"/>
          <w:marBottom w:val="0"/>
          <w:divBdr>
            <w:top w:val="none" w:sz="0" w:space="0" w:color="auto"/>
            <w:left w:val="none" w:sz="0" w:space="0" w:color="auto"/>
            <w:bottom w:val="none" w:sz="0" w:space="0" w:color="auto"/>
            <w:right w:val="none" w:sz="0" w:space="0" w:color="auto"/>
          </w:divBdr>
          <w:divsChild>
            <w:div w:id="670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1509">
      <w:marLeft w:val="0"/>
      <w:marRight w:val="0"/>
      <w:marTop w:val="0"/>
      <w:marBottom w:val="0"/>
      <w:divBdr>
        <w:top w:val="none" w:sz="0" w:space="0" w:color="auto"/>
        <w:left w:val="none" w:sz="0" w:space="0" w:color="auto"/>
        <w:bottom w:val="none" w:sz="0" w:space="0" w:color="auto"/>
        <w:right w:val="none" w:sz="0" w:space="0" w:color="auto"/>
      </w:divBdr>
      <w:divsChild>
        <w:div w:id="67001489">
          <w:marLeft w:val="0"/>
          <w:marRight w:val="0"/>
          <w:marTop w:val="0"/>
          <w:marBottom w:val="0"/>
          <w:divBdr>
            <w:top w:val="none" w:sz="0" w:space="0" w:color="auto"/>
            <w:left w:val="none" w:sz="0" w:space="0" w:color="auto"/>
            <w:bottom w:val="none" w:sz="0" w:space="0" w:color="auto"/>
            <w:right w:val="none" w:sz="0" w:space="0" w:color="auto"/>
          </w:divBdr>
        </w:div>
        <w:div w:id="67001498">
          <w:marLeft w:val="0"/>
          <w:marRight w:val="0"/>
          <w:marTop w:val="0"/>
          <w:marBottom w:val="0"/>
          <w:divBdr>
            <w:top w:val="none" w:sz="0" w:space="0" w:color="auto"/>
            <w:left w:val="none" w:sz="0" w:space="0" w:color="auto"/>
            <w:bottom w:val="none" w:sz="0" w:space="0" w:color="auto"/>
            <w:right w:val="none" w:sz="0" w:space="0" w:color="auto"/>
          </w:divBdr>
        </w:div>
      </w:divsChild>
    </w:div>
    <w:div w:id="67001515">
      <w:marLeft w:val="0"/>
      <w:marRight w:val="0"/>
      <w:marTop w:val="0"/>
      <w:marBottom w:val="0"/>
      <w:divBdr>
        <w:top w:val="none" w:sz="0" w:space="0" w:color="auto"/>
        <w:left w:val="none" w:sz="0" w:space="0" w:color="auto"/>
        <w:bottom w:val="none" w:sz="0" w:space="0" w:color="auto"/>
        <w:right w:val="none" w:sz="0" w:space="0" w:color="auto"/>
      </w:divBdr>
      <w:divsChild>
        <w:div w:id="67001482">
          <w:marLeft w:val="0"/>
          <w:marRight w:val="0"/>
          <w:marTop w:val="0"/>
          <w:marBottom w:val="0"/>
          <w:divBdr>
            <w:top w:val="none" w:sz="0" w:space="0" w:color="auto"/>
            <w:left w:val="none" w:sz="0" w:space="0" w:color="auto"/>
            <w:bottom w:val="none" w:sz="0" w:space="0" w:color="auto"/>
            <w:right w:val="none" w:sz="0" w:space="0" w:color="auto"/>
          </w:divBdr>
        </w:div>
        <w:div w:id="67001483">
          <w:marLeft w:val="0"/>
          <w:marRight w:val="0"/>
          <w:marTop w:val="0"/>
          <w:marBottom w:val="0"/>
          <w:divBdr>
            <w:top w:val="none" w:sz="0" w:space="0" w:color="auto"/>
            <w:left w:val="none" w:sz="0" w:space="0" w:color="auto"/>
            <w:bottom w:val="none" w:sz="0" w:space="0" w:color="auto"/>
            <w:right w:val="none" w:sz="0" w:space="0" w:color="auto"/>
          </w:divBdr>
        </w:div>
        <w:div w:id="67001484">
          <w:marLeft w:val="0"/>
          <w:marRight w:val="0"/>
          <w:marTop w:val="0"/>
          <w:marBottom w:val="0"/>
          <w:divBdr>
            <w:top w:val="none" w:sz="0" w:space="0" w:color="auto"/>
            <w:left w:val="none" w:sz="0" w:space="0" w:color="auto"/>
            <w:bottom w:val="none" w:sz="0" w:space="0" w:color="auto"/>
            <w:right w:val="none" w:sz="0" w:space="0" w:color="auto"/>
          </w:divBdr>
        </w:div>
        <w:div w:id="67001485">
          <w:marLeft w:val="0"/>
          <w:marRight w:val="0"/>
          <w:marTop w:val="0"/>
          <w:marBottom w:val="0"/>
          <w:divBdr>
            <w:top w:val="none" w:sz="0" w:space="0" w:color="auto"/>
            <w:left w:val="none" w:sz="0" w:space="0" w:color="auto"/>
            <w:bottom w:val="none" w:sz="0" w:space="0" w:color="auto"/>
            <w:right w:val="none" w:sz="0" w:space="0" w:color="auto"/>
          </w:divBdr>
        </w:div>
        <w:div w:id="67001486">
          <w:marLeft w:val="0"/>
          <w:marRight w:val="0"/>
          <w:marTop w:val="0"/>
          <w:marBottom w:val="0"/>
          <w:divBdr>
            <w:top w:val="none" w:sz="0" w:space="0" w:color="auto"/>
            <w:left w:val="none" w:sz="0" w:space="0" w:color="auto"/>
            <w:bottom w:val="none" w:sz="0" w:space="0" w:color="auto"/>
            <w:right w:val="none" w:sz="0" w:space="0" w:color="auto"/>
          </w:divBdr>
        </w:div>
        <w:div w:id="67001487">
          <w:marLeft w:val="0"/>
          <w:marRight w:val="0"/>
          <w:marTop w:val="0"/>
          <w:marBottom w:val="0"/>
          <w:divBdr>
            <w:top w:val="none" w:sz="0" w:space="0" w:color="auto"/>
            <w:left w:val="none" w:sz="0" w:space="0" w:color="auto"/>
            <w:bottom w:val="none" w:sz="0" w:space="0" w:color="auto"/>
            <w:right w:val="none" w:sz="0" w:space="0" w:color="auto"/>
          </w:divBdr>
        </w:div>
        <w:div w:id="67001488">
          <w:marLeft w:val="0"/>
          <w:marRight w:val="0"/>
          <w:marTop w:val="0"/>
          <w:marBottom w:val="0"/>
          <w:divBdr>
            <w:top w:val="none" w:sz="0" w:space="0" w:color="auto"/>
            <w:left w:val="none" w:sz="0" w:space="0" w:color="auto"/>
            <w:bottom w:val="none" w:sz="0" w:space="0" w:color="auto"/>
            <w:right w:val="none" w:sz="0" w:space="0" w:color="auto"/>
          </w:divBdr>
        </w:div>
        <w:div w:id="67001490">
          <w:marLeft w:val="0"/>
          <w:marRight w:val="0"/>
          <w:marTop w:val="0"/>
          <w:marBottom w:val="0"/>
          <w:divBdr>
            <w:top w:val="none" w:sz="0" w:space="0" w:color="auto"/>
            <w:left w:val="none" w:sz="0" w:space="0" w:color="auto"/>
            <w:bottom w:val="none" w:sz="0" w:space="0" w:color="auto"/>
            <w:right w:val="none" w:sz="0" w:space="0" w:color="auto"/>
          </w:divBdr>
        </w:div>
        <w:div w:id="67001491">
          <w:marLeft w:val="0"/>
          <w:marRight w:val="0"/>
          <w:marTop w:val="0"/>
          <w:marBottom w:val="0"/>
          <w:divBdr>
            <w:top w:val="none" w:sz="0" w:space="0" w:color="auto"/>
            <w:left w:val="none" w:sz="0" w:space="0" w:color="auto"/>
            <w:bottom w:val="none" w:sz="0" w:space="0" w:color="auto"/>
            <w:right w:val="none" w:sz="0" w:space="0" w:color="auto"/>
          </w:divBdr>
        </w:div>
        <w:div w:id="67001492">
          <w:marLeft w:val="0"/>
          <w:marRight w:val="0"/>
          <w:marTop w:val="0"/>
          <w:marBottom w:val="0"/>
          <w:divBdr>
            <w:top w:val="none" w:sz="0" w:space="0" w:color="auto"/>
            <w:left w:val="none" w:sz="0" w:space="0" w:color="auto"/>
            <w:bottom w:val="none" w:sz="0" w:space="0" w:color="auto"/>
            <w:right w:val="none" w:sz="0" w:space="0" w:color="auto"/>
          </w:divBdr>
        </w:div>
        <w:div w:id="67001495">
          <w:marLeft w:val="0"/>
          <w:marRight w:val="0"/>
          <w:marTop w:val="0"/>
          <w:marBottom w:val="0"/>
          <w:divBdr>
            <w:top w:val="none" w:sz="0" w:space="0" w:color="auto"/>
            <w:left w:val="none" w:sz="0" w:space="0" w:color="auto"/>
            <w:bottom w:val="none" w:sz="0" w:space="0" w:color="auto"/>
            <w:right w:val="none" w:sz="0" w:space="0" w:color="auto"/>
          </w:divBdr>
        </w:div>
        <w:div w:id="67001497">
          <w:marLeft w:val="0"/>
          <w:marRight w:val="0"/>
          <w:marTop w:val="0"/>
          <w:marBottom w:val="0"/>
          <w:divBdr>
            <w:top w:val="none" w:sz="0" w:space="0" w:color="auto"/>
            <w:left w:val="none" w:sz="0" w:space="0" w:color="auto"/>
            <w:bottom w:val="none" w:sz="0" w:space="0" w:color="auto"/>
            <w:right w:val="none" w:sz="0" w:space="0" w:color="auto"/>
          </w:divBdr>
        </w:div>
        <w:div w:id="67001504">
          <w:marLeft w:val="0"/>
          <w:marRight w:val="0"/>
          <w:marTop w:val="0"/>
          <w:marBottom w:val="0"/>
          <w:divBdr>
            <w:top w:val="none" w:sz="0" w:space="0" w:color="auto"/>
            <w:left w:val="none" w:sz="0" w:space="0" w:color="auto"/>
            <w:bottom w:val="none" w:sz="0" w:space="0" w:color="auto"/>
            <w:right w:val="none" w:sz="0" w:space="0" w:color="auto"/>
          </w:divBdr>
        </w:div>
        <w:div w:id="67001505">
          <w:marLeft w:val="0"/>
          <w:marRight w:val="0"/>
          <w:marTop w:val="0"/>
          <w:marBottom w:val="0"/>
          <w:divBdr>
            <w:top w:val="none" w:sz="0" w:space="0" w:color="auto"/>
            <w:left w:val="none" w:sz="0" w:space="0" w:color="auto"/>
            <w:bottom w:val="none" w:sz="0" w:space="0" w:color="auto"/>
            <w:right w:val="none" w:sz="0" w:space="0" w:color="auto"/>
          </w:divBdr>
        </w:div>
        <w:div w:id="67001508">
          <w:marLeft w:val="0"/>
          <w:marRight w:val="0"/>
          <w:marTop w:val="0"/>
          <w:marBottom w:val="0"/>
          <w:divBdr>
            <w:top w:val="none" w:sz="0" w:space="0" w:color="auto"/>
            <w:left w:val="none" w:sz="0" w:space="0" w:color="auto"/>
            <w:bottom w:val="none" w:sz="0" w:space="0" w:color="auto"/>
            <w:right w:val="none" w:sz="0" w:space="0" w:color="auto"/>
          </w:divBdr>
        </w:div>
        <w:div w:id="67001510">
          <w:marLeft w:val="0"/>
          <w:marRight w:val="0"/>
          <w:marTop w:val="0"/>
          <w:marBottom w:val="0"/>
          <w:divBdr>
            <w:top w:val="none" w:sz="0" w:space="0" w:color="auto"/>
            <w:left w:val="none" w:sz="0" w:space="0" w:color="auto"/>
            <w:bottom w:val="none" w:sz="0" w:space="0" w:color="auto"/>
            <w:right w:val="none" w:sz="0" w:space="0" w:color="auto"/>
          </w:divBdr>
        </w:div>
        <w:div w:id="67001513">
          <w:marLeft w:val="0"/>
          <w:marRight w:val="0"/>
          <w:marTop w:val="0"/>
          <w:marBottom w:val="0"/>
          <w:divBdr>
            <w:top w:val="none" w:sz="0" w:space="0" w:color="auto"/>
            <w:left w:val="none" w:sz="0" w:space="0" w:color="auto"/>
            <w:bottom w:val="none" w:sz="0" w:space="0" w:color="auto"/>
            <w:right w:val="none" w:sz="0" w:space="0" w:color="auto"/>
          </w:divBdr>
        </w:div>
        <w:div w:id="67001514">
          <w:marLeft w:val="0"/>
          <w:marRight w:val="0"/>
          <w:marTop w:val="0"/>
          <w:marBottom w:val="0"/>
          <w:divBdr>
            <w:top w:val="none" w:sz="0" w:space="0" w:color="auto"/>
            <w:left w:val="none" w:sz="0" w:space="0" w:color="auto"/>
            <w:bottom w:val="none" w:sz="0" w:space="0" w:color="auto"/>
            <w:right w:val="none" w:sz="0" w:space="0" w:color="auto"/>
          </w:divBdr>
        </w:div>
      </w:divsChild>
    </w:div>
    <w:div w:id="127095787">
      <w:bodyDiv w:val="1"/>
      <w:marLeft w:val="0"/>
      <w:marRight w:val="0"/>
      <w:marTop w:val="0"/>
      <w:marBottom w:val="0"/>
      <w:divBdr>
        <w:top w:val="none" w:sz="0" w:space="0" w:color="auto"/>
        <w:left w:val="none" w:sz="0" w:space="0" w:color="auto"/>
        <w:bottom w:val="none" w:sz="0" w:space="0" w:color="auto"/>
        <w:right w:val="none" w:sz="0" w:space="0" w:color="auto"/>
      </w:divBdr>
      <w:divsChild>
        <w:div w:id="378171350">
          <w:marLeft w:val="0"/>
          <w:marRight w:val="0"/>
          <w:marTop w:val="0"/>
          <w:marBottom w:val="0"/>
          <w:divBdr>
            <w:top w:val="none" w:sz="0" w:space="0" w:color="auto"/>
            <w:left w:val="none" w:sz="0" w:space="0" w:color="auto"/>
            <w:bottom w:val="single" w:sz="12" w:space="1" w:color="auto"/>
            <w:right w:val="none" w:sz="0" w:space="0" w:color="auto"/>
          </w:divBdr>
        </w:div>
        <w:div w:id="326253348">
          <w:marLeft w:val="0"/>
          <w:marRight w:val="0"/>
          <w:marTop w:val="80"/>
          <w:marBottom w:val="0"/>
          <w:divBdr>
            <w:top w:val="none" w:sz="0" w:space="0" w:color="auto"/>
            <w:left w:val="none" w:sz="0" w:space="0" w:color="auto"/>
            <w:bottom w:val="none" w:sz="0" w:space="0" w:color="auto"/>
            <w:right w:val="none" w:sz="0" w:space="0" w:color="auto"/>
          </w:divBdr>
          <w:divsChild>
            <w:div w:id="418255503">
              <w:marLeft w:val="0"/>
              <w:marRight w:val="-244"/>
              <w:marTop w:val="40"/>
              <w:marBottom w:val="0"/>
              <w:divBdr>
                <w:top w:val="none" w:sz="0" w:space="0" w:color="auto"/>
                <w:left w:val="none" w:sz="0" w:space="0" w:color="auto"/>
                <w:bottom w:val="none" w:sz="0" w:space="0" w:color="auto"/>
                <w:right w:val="none" w:sz="0" w:space="0" w:color="auto"/>
              </w:divBdr>
            </w:div>
          </w:divsChild>
        </w:div>
        <w:div w:id="1780293314">
          <w:marLeft w:val="0"/>
          <w:marRight w:val="0"/>
          <w:marTop w:val="60"/>
          <w:marBottom w:val="0"/>
          <w:divBdr>
            <w:top w:val="none" w:sz="0" w:space="0" w:color="auto"/>
            <w:left w:val="none" w:sz="0" w:space="0" w:color="auto"/>
            <w:bottom w:val="none" w:sz="0" w:space="0" w:color="auto"/>
            <w:right w:val="none" w:sz="0" w:space="0" w:color="auto"/>
          </w:divBdr>
        </w:div>
        <w:div w:id="527330287">
          <w:marLeft w:val="0"/>
          <w:marRight w:val="0"/>
          <w:marTop w:val="0"/>
          <w:marBottom w:val="0"/>
          <w:divBdr>
            <w:top w:val="none" w:sz="0" w:space="0" w:color="auto"/>
            <w:left w:val="none" w:sz="0" w:space="0" w:color="auto"/>
            <w:bottom w:val="none" w:sz="0" w:space="0" w:color="auto"/>
            <w:right w:val="none" w:sz="0" w:space="0" w:color="auto"/>
          </w:divBdr>
          <w:divsChild>
            <w:div w:id="2033261053">
              <w:marLeft w:val="-567"/>
              <w:marRight w:val="0"/>
              <w:marTop w:val="60"/>
              <w:marBottom w:val="0"/>
              <w:divBdr>
                <w:top w:val="none" w:sz="0" w:space="0" w:color="auto"/>
                <w:left w:val="none" w:sz="0" w:space="0" w:color="auto"/>
                <w:bottom w:val="none" w:sz="0" w:space="0" w:color="auto"/>
                <w:right w:val="none" w:sz="0" w:space="0" w:color="auto"/>
              </w:divBdr>
            </w:div>
          </w:divsChild>
        </w:div>
        <w:div w:id="1361123907">
          <w:marLeft w:val="0"/>
          <w:marRight w:val="0"/>
          <w:marTop w:val="0"/>
          <w:marBottom w:val="0"/>
          <w:divBdr>
            <w:top w:val="none" w:sz="0" w:space="0" w:color="auto"/>
            <w:left w:val="none" w:sz="0" w:space="0" w:color="auto"/>
            <w:bottom w:val="none" w:sz="0" w:space="0" w:color="auto"/>
            <w:right w:val="none" w:sz="0" w:space="0" w:color="auto"/>
          </w:divBdr>
        </w:div>
        <w:div w:id="509176360">
          <w:marLeft w:val="0"/>
          <w:marRight w:val="0"/>
          <w:marTop w:val="0"/>
          <w:marBottom w:val="0"/>
          <w:divBdr>
            <w:top w:val="none" w:sz="0" w:space="0" w:color="auto"/>
            <w:left w:val="none" w:sz="0" w:space="0" w:color="auto"/>
            <w:bottom w:val="none" w:sz="0" w:space="0" w:color="auto"/>
            <w:right w:val="none" w:sz="0" w:space="0" w:color="auto"/>
          </w:divBdr>
          <w:divsChild>
            <w:div w:id="2118324751">
              <w:marLeft w:val="0"/>
              <w:marRight w:val="-244"/>
              <w:marTop w:val="40"/>
              <w:marBottom w:val="0"/>
              <w:divBdr>
                <w:top w:val="none" w:sz="0" w:space="0" w:color="auto"/>
                <w:left w:val="none" w:sz="0" w:space="0" w:color="auto"/>
                <w:bottom w:val="none" w:sz="0" w:space="0" w:color="auto"/>
                <w:right w:val="none" w:sz="0" w:space="0" w:color="auto"/>
              </w:divBdr>
            </w:div>
            <w:div w:id="1574120048">
              <w:marLeft w:val="0"/>
              <w:marRight w:val="-244"/>
              <w:marTop w:val="40"/>
              <w:marBottom w:val="0"/>
              <w:divBdr>
                <w:top w:val="none" w:sz="0" w:space="0" w:color="auto"/>
                <w:left w:val="none" w:sz="0" w:space="0" w:color="auto"/>
                <w:bottom w:val="none" w:sz="0" w:space="0" w:color="auto"/>
                <w:right w:val="none" w:sz="0" w:space="0" w:color="auto"/>
              </w:divBdr>
            </w:div>
            <w:div w:id="505174487">
              <w:marLeft w:val="0"/>
              <w:marRight w:val="-244"/>
              <w:marTop w:val="40"/>
              <w:marBottom w:val="0"/>
              <w:divBdr>
                <w:top w:val="none" w:sz="0" w:space="0" w:color="auto"/>
                <w:left w:val="none" w:sz="0" w:space="0" w:color="auto"/>
                <w:bottom w:val="none" w:sz="0" w:space="0" w:color="auto"/>
                <w:right w:val="none" w:sz="0" w:space="0" w:color="auto"/>
              </w:divBdr>
            </w:div>
          </w:divsChild>
        </w:div>
        <w:div w:id="830560973">
          <w:marLeft w:val="0"/>
          <w:marRight w:val="0"/>
          <w:marTop w:val="0"/>
          <w:marBottom w:val="0"/>
          <w:divBdr>
            <w:top w:val="none" w:sz="0" w:space="0" w:color="auto"/>
            <w:left w:val="none" w:sz="0" w:space="0" w:color="auto"/>
            <w:bottom w:val="none" w:sz="0" w:space="0" w:color="auto"/>
            <w:right w:val="none" w:sz="0" w:space="0" w:color="auto"/>
          </w:divBdr>
          <w:divsChild>
            <w:div w:id="2019499388">
              <w:marLeft w:val="0"/>
              <w:marRight w:val="0"/>
              <w:marTop w:val="60"/>
              <w:marBottom w:val="0"/>
              <w:divBdr>
                <w:top w:val="none" w:sz="0" w:space="0" w:color="auto"/>
                <w:left w:val="none" w:sz="0" w:space="0" w:color="auto"/>
                <w:bottom w:val="none" w:sz="0" w:space="0" w:color="auto"/>
                <w:right w:val="none" w:sz="0" w:space="0" w:color="auto"/>
              </w:divBdr>
              <w:divsChild>
                <w:div w:id="779645742">
                  <w:marLeft w:val="0"/>
                  <w:marRight w:val="0"/>
                  <w:marTop w:val="0"/>
                  <w:marBottom w:val="0"/>
                  <w:divBdr>
                    <w:top w:val="none" w:sz="0" w:space="0" w:color="auto"/>
                    <w:left w:val="none" w:sz="0" w:space="0" w:color="auto"/>
                    <w:bottom w:val="none" w:sz="0" w:space="0" w:color="auto"/>
                    <w:right w:val="none" w:sz="0" w:space="0" w:color="auto"/>
                  </w:divBdr>
                </w:div>
                <w:div w:id="1310523832">
                  <w:marLeft w:val="0"/>
                  <w:marRight w:val="0"/>
                  <w:marTop w:val="0"/>
                  <w:marBottom w:val="0"/>
                  <w:divBdr>
                    <w:top w:val="none" w:sz="0" w:space="0" w:color="auto"/>
                    <w:left w:val="none" w:sz="0" w:space="0" w:color="auto"/>
                    <w:bottom w:val="none" w:sz="0" w:space="0" w:color="auto"/>
                    <w:right w:val="none" w:sz="0" w:space="0" w:color="auto"/>
                  </w:divBdr>
                </w:div>
                <w:div w:id="1696036957">
                  <w:marLeft w:val="0"/>
                  <w:marRight w:val="0"/>
                  <w:marTop w:val="0"/>
                  <w:marBottom w:val="0"/>
                  <w:divBdr>
                    <w:top w:val="none" w:sz="0" w:space="0" w:color="auto"/>
                    <w:left w:val="none" w:sz="0" w:space="0" w:color="auto"/>
                    <w:bottom w:val="none" w:sz="0" w:space="0" w:color="auto"/>
                    <w:right w:val="none" w:sz="0" w:space="0" w:color="auto"/>
                  </w:divBdr>
                </w:div>
                <w:div w:id="946734979">
                  <w:marLeft w:val="0"/>
                  <w:marRight w:val="0"/>
                  <w:marTop w:val="0"/>
                  <w:marBottom w:val="0"/>
                  <w:divBdr>
                    <w:top w:val="none" w:sz="0" w:space="0" w:color="auto"/>
                    <w:left w:val="none" w:sz="0" w:space="0" w:color="auto"/>
                    <w:bottom w:val="none" w:sz="0" w:space="0" w:color="auto"/>
                    <w:right w:val="none" w:sz="0" w:space="0" w:color="auto"/>
                  </w:divBdr>
                </w:div>
                <w:div w:id="1175346009">
                  <w:marLeft w:val="0"/>
                  <w:marRight w:val="0"/>
                  <w:marTop w:val="0"/>
                  <w:marBottom w:val="0"/>
                  <w:divBdr>
                    <w:top w:val="none" w:sz="0" w:space="0" w:color="auto"/>
                    <w:left w:val="none" w:sz="0" w:space="0" w:color="auto"/>
                    <w:bottom w:val="none" w:sz="0" w:space="0" w:color="auto"/>
                    <w:right w:val="none" w:sz="0" w:space="0" w:color="auto"/>
                  </w:divBdr>
                </w:div>
                <w:div w:id="436291545">
                  <w:marLeft w:val="0"/>
                  <w:marRight w:val="0"/>
                  <w:marTop w:val="0"/>
                  <w:marBottom w:val="0"/>
                  <w:divBdr>
                    <w:top w:val="none" w:sz="0" w:space="0" w:color="auto"/>
                    <w:left w:val="none" w:sz="0" w:space="0" w:color="auto"/>
                    <w:bottom w:val="none" w:sz="0" w:space="0" w:color="auto"/>
                    <w:right w:val="none" w:sz="0" w:space="0" w:color="auto"/>
                  </w:divBdr>
                </w:div>
                <w:div w:id="21246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194">
          <w:marLeft w:val="0"/>
          <w:marRight w:val="0"/>
          <w:marTop w:val="0"/>
          <w:marBottom w:val="0"/>
          <w:divBdr>
            <w:top w:val="none" w:sz="0" w:space="0" w:color="auto"/>
            <w:left w:val="none" w:sz="0" w:space="0" w:color="auto"/>
            <w:bottom w:val="single" w:sz="12" w:space="1" w:color="auto"/>
            <w:right w:val="none" w:sz="0" w:space="0" w:color="auto"/>
          </w:divBdr>
        </w:div>
      </w:divsChild>
    </w:div>
    <w:div w:id="273294452">
      <w:bodyDiv w:val="1"/>
      <w:marLeft w:val="0"/>
      <w:marRight w:val="0"/>
      <w:marTop w:val="0"/>
      <w:marBottom w:val="0"/>
      <w:divBdr>
        <w:top w:val="none" w:sz="0" w:space="0" w:color="auto"/>
        <w:left w:val="none" w:sz="0" w:space="0" w:color="auto"/>
        <w:bottom w:val="none" w:sz="0" w:space="0" w:color="auto"/>
        <w:right w:val="none" w:sz="0" w:space="0" w:color="auto"/>
      </w:divBdr>
    </w:div>
    <w:div w:id="453404900">
      <w:bodyDiv w:val="1"/>
      <w:marLeft w:val="0"/>
      <w:marRight w:val="0"/>
      <w:marTop w:val="0"/>
      <w:marBottom w:val="0"/>
      <w:divBdr>
        <w:top w:val="none" w:sz="0" w:space="0" w:color="auto"/>
        <w:left w:val="none" w:sz="0" w:space="0" w:color="auto"/>
        <w:bottom w:val="none" w:sz="0" w:space="0" w:color="auto"/>
        <w:right w:val="none" w:sz="0" w:space="0" w:color="auto"/>
      </w:divBdr>
    </w:div>
    <w:div w:id="755787042">
      <w:bodyDiv w:val="1"/>
      <w:marLeft w:val="0"/>
      <w:marRight w:val="0"/>
      <w:marTop w:val="0"/>
      <w:marBottom w:val="0"/>
      <w:divBdr>
        <w:top w:val="none" w:sz="0" w:space="0" w:color="auto"/>
        <w:left w:val="none" w:sz="0" w:space="0" w:color="auto"/>
        <w:bottom w:val="none" w:sz="0" w:space="0" w:color="auto"/>
        <w:right w:val="none" w:sz="0" w:space="0" w:color="auto"/>
      </w:divBdr>
    </w:div>
    <w:div w:id="808865310">
      <w:bodyDiv w:val="1"/>
      <w:marLeft w:val="0"/>
      <w:marRight w:val="0"/>
      <w:marTop w:val="0"/>
      <w:marBottom w:val="0"/>
      <w:divBdr>
        <w:top w:val="none" w:sz="0" w:space="0" w:color="auto"/>
        <w:left w:val="none" w:sz="0" w:space="0" w:color="auto"/>
        <w:bottom w:val="none" w:sz="0" w:space="0" w:color="auto"/>
        <w:right w:val="none" w:sz="0" w:space="0" w:color="auto"/>
      </w:divBdr>
    </w:div>
    <w:div w:id="967391890">
      <w:bodyDiv w:val="1"/>
      <w:marLeft w:val="0"/>
      <w:marRight w:val="0"/>
      <w:marTop w:val="0"/>
      <w:marBottom w:val="0"/>
      <w:divBdr>
        <w:top w:val="none" w:sz="0" w:space="0" w:color="auto"/>
        <w:left w:val="none" w:sz="0" w:space="0" w:color="auto"/>
        <w:bottom w:val="none" w:sz="0" w:space="0" w:color="auto"/>
        <w:right w:val="none" w:sz="0" w:space="0" w:color="auto"/>
      </w:divBdr>
    </w:div>
    <w:div w:id="1539051224">
      <w:bodyDiv w:val="1"/>
      <w:marLeft w:val="0"/>
      <w:marRight w:val="0"/>
      <w:marTop w:val="0"/>
      <w:marBottom w:val="0"/>
      <w:divBdr>
        <w:top w:val="none" w:sz="0" w:space="0" w:color="auto"/>
        <w:left w:val="none" w:sz="0" w:space="0" w:color="auto"/>
        <w:bottom w:val="none" w:sz="0" w:space="0" w:color="auto"/>
        <w:right w:val="none" w:sz="0" w:space="0" w:color="auto"/>
      </w:divBdr>
    </w:div>
    <w:div w:id="1682899629">
      <w:bodyDiv w:val="1"/>
      <w:marLeft w:val="0"/>
      <w:marRight w:val="0"/>
      <w:marTop w:val="0"/>
      <w:marBottom w:val="0"/>
      <w:divBdr>
        <w:top w:val="none" w:sz="0" w:space="0" w:color="auto"/>
        <w:left w:val="none" w:sz="0" w:space="0" w:color="auto"/>
        <w:bottom w:val="none" w:sz="0" w:space="0" w:color="auto"/>
        <w:right w:val="none" w:sz="0" w:space="0" w:color="auto"/>
      </w:divBdr>
    </w:div>
    <w:div w:id="2006322412">
      <w:bodyDiv w:val="1"/>
      <w:marLeft w:val="0"/>
      <w:marRight w:val="0"/>
      <w:marTop w:val="0"/>
      <w:marBottom w:val="0"/>
      <w:divBdr>
        <w:top w:val="none" w:sz="0" w:space="0" w:color="auto"/>
        <w:left w:val="none" w:sz="0" w:space="0" w:color="auto"/>
        <w:bottom w:val="none" w:sz="0" w:space="0" w:color="auto"/>
        <w:right w:val="none" w:sz="0" w:space="0" w:color="auto"/>
      </w:divBdr>
      <w:divsChild>
        <w:div w:id="1699086891">
          <w:marLeft w:val="-567"/>
          <w:marRight w:val="0"/>
          <w:marTop w:val="60"/>
          <w:marBottom w:val="0"/>
          <w:divBdr>
            <w:top w:val="none" w:sz="0" w:space="0" w:color="auto"/>
            <w:left w:val="none" w:sz="0" w:space="0" w:color="auto"/>
            <w:bottom w:val="none" w:sz="0" w:space="0" w:color="auto"/>
            <w:right w:val="none" w:sz="0" w:space="0" w:color="auto"/>
          </w:divBdr>
        </w:div>
        <w:div w:id="847721687">
          <w:marLeft w:val="0"/>
          <w:marRight w:val="0"/>
          <w:marTop w:val="60"/>
          <w:marBottom w:val="0"/>
          <w:divBdr>
            <w:top w:val="none" w:sz="0" w:space="0" w:color="auto"/>
            <w:left w:val="none" w:sz="0" w:space="0" w:color="auto"/>
            <w:bottom w:val="none" w:sz="0" w:space="0" w:color="auto"/>
            <w:right w:val="none" w:sz="0" w:space="0" w:color="auto"/>
          </w:divBdr>
        </w:div>
        <w:div w:id="1132944958">
          <w:marLeft w:val="0"/>
          <w:marRight w:val="0"/>
          <w:marTop w:val="60"/>
          <w:marBottom w:val="0"/>
          <w:divBdr>
            <w:top w:val="none" w:sz="0" w:space="0" w:color="auto"/>
            <w:left w:val="none" w:sz="0" w:space="0" w:color="auto"/>
            <w:bottom w:val="none" w:sz="0" w:space="0" w:color="auto"/>
            <w:right w:val="none" w:sz="0" w:space="0" w:color="auto"/>
          </w:divBdr>
        </w:div>
        <w:div w:id="1495026054">
          <w:marLeft w:val="0"/>
          <w:marRight w:val="0"/>
          <w:marTop w:val="0"/>
          <w:marBottom w:val="0"/>
          <w:divBdr>
            <w:top w:val="none" w:sz="0" w:space="0" w:color="auto"/>
            <w:left w:val="none" w:sz="0" w:space="0" w:color="auto"/>
            <w:bottom w:val="none" w:sz="0" w:space="0" w:color="auto"/>
            <w:right w:val="none" w:sz="0" w:space="0" w:color="auto"/>
          </w:divBdr>
          <w:divsChild>
            <w:div w:id="628172118">
              <w:marLeft w:val="-567"/>
              <w:marRight w:val="0"/>
              <w:marTop w:val="60"/>
              <w:marBottom w:val="0"/>
              <w:divBdr>
                <w:top w:val="none" w:sz="0" w:space="0" w:color="auto"/>
                <w:left w:val="none" w:sz="0" w:space="0" w:color="auto"/>
                <w:bottom w:val="none" w:sz="0" w:space="0" w:color="auto"/>
                <w:right w:val="none" w:sz="0" w:space="0" w:color="auto"/>
              </w:divBdr>
            </w:div>
          </w:divsChild>
        </w:div>
        <w:div w:id="738013955">
          <w:marLeft w:val="0"/>
          <w:marRight w:val="0"/>
          <w:marTop w:val="0"/>
          <w:marBottom w:val="0"/>
          <w:divBdr>
            <w:top w:val="none" w:sz="0" w:space="0" w:color="auto"/>
            <w:left w:val="none" w:sz="0" w:space="0" w:color="auto"/>
            <w:bottom w:val="none" w:sz="0" w:space="0" w:color="auto"/>
            <w:right w:val="none" w:sz="0" w:space="0" w:color="auto"/>
          </w:divBdr>
        </w:div>
        <w:div w:id="1289164097">
          <w:marLeft w:val="0"/>
          <w:marRight w:val="0"/>
          <w:marTop w:val="0"/>
          <w:marBottom w:val="0"/>
          <w:divBdr>
            <w:top w:val="none" w:sz="0" w:space="0" w:color="auto"/>
            <w:left w:val="none" w:sz="0" w:space="0" w:color="auto"/>
            <w:bottom w:val="none" w:sz="0" w:space="0" w:color="auto"/>
            <w:right w:val="none" w:sz="0" w:space="0" w:color="auto"/>
          </w:divBdr>
          <w:divsChild>
            <w:div w:id="9262431">
              <w:marLeft w:val="0"/>
              <w:marRight w:val="-244"/>
              <w:marTop w:val="40"/>
              <w:marBottom w:val="0"/>
              <w:divBdr>
                <w:top w:val="none" w:sz="0" w:space="0" w:color="auto"/>
                <w:left w:val="none" w:sz="0" w:space="0" w:color="auto"/>
                <w:bottom w:val="none" w:sz="0" w:space="0" w:color="auto"/>
                <w:right w:val="none" w:sz="0" w:space="0" w:color="auto"/>
              </w:divBdr>
            </w:div>
            <w:div w:id="759103700">
              <w:marLeft w:val="0"/>
              <w:marRight w:val="-244"/>
              <w:marTop w:val="40"/>
              <w:marBottom w:val="0"/>
              <w:divBdr>
                <w:top w:val="none" w:sz="0" w:space="0" w:color="auto"/>
                <w:left w:val="none" w:sz="0" w:space="0" w:color="auto"/>
                <w:bottom w:val="none" w:sz="0" w:space="0" w:color="auto"/>
                <w:right w:val="none" w:sz="0" w:space="0" w:color="auto"/>
              </w:divBdr>
            </w:div>
            <w:div w:id="1522428997">
              <w:marLeft w:val="0"/>
              <w:marRight w:val="-244"/>
              <w:marTop w:val="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AD2E-3F44-4599-8D77-2BEAF090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1804</Words>
  <Characters>10287</Characters>
  <Application>Microsoft Office Word</Application>
  <DocSecurity>8</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ПН</cp:lastModifiedBy>
  <cp:revision>27</cp:revision>
  <cp:lastPrinted>2022-06-08T05:57:00Z</cp:lastPrinted>
  <dcterms:created xsi:type="dcterms:W3CDTF">2026-01-23T04:22:00Z</dcterms:created>
  <dcterms:modified xsi:type="dcterms:W3CDTF">2026-04-19T18:10:00Z</dcterms:modified>
</cp:coreProperties>
</file>