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4D" w:rsidRPr="00755E29" w:rsidRDefault="00F77B4D" w:rsidP="00F77B4D">
      <w:pPr>
        <w:pBdr>
          <w:bottom w:val="single" w:sz="12" w:space="1" w:color="auto"/>
        </w:pBdr>
        <w:jc w:val="center"/>
        <w:rPr>
          <w:b/>
          <w:bCs/>
          <w:color w:val="00B050"/>
          <w:sz w:val="20"/>
          <w:szCs w:val="20"/>
        </w:rPr>
      </w:pPr>
      <w:bookmarkStart w:id="0" w:name="_GoBack"/>
      <w:bookmarkEnd w:id="0"/>
      <w:r>
        <w:rPr>
          <w:b/>
          <w:bCs/>
          <w:color w:val="00B050"/>
          <w:sz w:val="20"/>
          <w:szCs w:val="20"/>
        </w:rPr>
        <w:t>Ответы на рассылочную почту</w:t>
      </w:r>
      <w:r w:rsidRPr="00755E29">
        <w:rPr>
          <w:b/>
          <w:bCs/>
          <w:color w:val="00B050"/>
          <w:sz w:val="20"/>
          <w:szCs w:val="20"/>
        </w:rPr>
        <w:t xml:space="preserve"> не читаются  - ВСЕ ВОПРОСЫ И ЗАЯВКИ НА </w:t>
      </w:r>
      <w:hyperlink r:id="rId7" w:history="1">
        <w:r w:rsidRPr="00755E29">
          <w:rPr>
            <w:b/>
            <w:bCs/>
            <w:color w:val="00B050"/>
            <w:sz w:val="20"/>
            <w:szCs w:val="20"/>
            <w:u w:val="single"/>
          </w:rPr>
          <w:t>sibpros@ya.ru</w:t>
        </w:r>
      </w:hyperlink>
      <w:r w:rsidRPr="00755E29">
        <w:rPr>
          <w:b/>
          <w:bCs/>
          <w:color w:val="00B050"/>
          <w:sz w:val="20"/>
          <w:szCs w:val="20"/>
          <w:u w:val="single"/>
        </w:rPr>
        <w:t xml:space="preserve"> </w:t>
      </w:r>
      <w:r w:rsidRPr="00755E29">
        <w:rPr>
          <w:b/>
          <w:bCs/>
          <w:color w:val="00B050"/>
          <w:sz w:val="20"/>
          <w:szCs w:val="20"/>
        </w:rPr>
        <w:t xml:space="preserve">– </w:t>
      </w:r>
    </w:p>
    <w:p w:rsidR="00F77B4D" w:rsidRPr="00755E29" w:rsidRDefault="00F77B4D" w:rsidP="00F77B4D">
      <w:pPr>
        <w:pBdr>
          <w:bottom w:val="single" w:sz="12" w:space="1" w:color="auto"/>
        </w:pBdr>
        <w:jc w:val="center"/>
        <w:rPr>
          <w:b/>
          <w:bCs/>
          <w:color w:val="00B050"/>
          <w:sz w:val="20"/>
          <w:szCs w:val="20"/>
        </w:rPr>
      </w:pPr>
      <w:r w:rsidRPr="00755E29">
        <w:rPr>
          <w:b/>
          <w:bCs/>
          <w:color w:val="00B050"/>
          <w:sz w:val="20"/>
          <w:szCs w:val="20"/>
        </w:rPr>
        <w:t xml:space="preserve">подробнее на сайте  </w:t>
      </w:r>
      <w:hyperlink r:id="rId8" w:history="1">
        <w:r w:rsidRPr="00755E29">
          <w:rPr>
            <w:b/>
            <w:bCs/>
            <w:color w:val="00B050"/>
            <w:sz w:val="20"/>
            <w:szCs w:val="20"/>
            <w:u w:val="single"/>
          </w:rPr>
          <w:t>WWW.SIBPROS.RU</w:t>
        </w:r>
      </w:hyperlink>
    </w:p>
    <w:p w:rsidR="00F77B4D" w:rsidRDefault="00F77B4D" w:rsidP="00BF3EE1">
      <w:pPr>
        <w:jc w:val="center"/>
        <w:rPr>
          <w:b/>
          <w:bCs/>
          <w:color w:val="FF0000"/>
          <w:sz w:val="27"/>
          <w:szCs w:val="27"/>
          <w:u w:val="single"/>
        </w:rPr>
      </w:pPr>
    </w:p>
    <w:p w:rsidR="00BF3EE1" w:rsidRDefault="00BF3EE1" w:rsidP="00BF3EE1">
      <w:pPr>
        <w:jc w:val="center"/>
        <w:rPr>
          <w:b/>
          <w:bCs/>
          <w:color w:val="FF0000"/>
          <w:sz w:val="27"/>
          <w:szCs w:val="27"/>
          <w:u w:val="single"/>
        </w:rPr>
      </w:pPr>
      <w:r w:rsidRPr="00755E29">
        <w:rPr>
          <w:b/>
          <w:bCs/>
          <w:color w:val="FF0000"/>
          <w:sz w:val="27"/>
          <w:szCs w:val="27"/>
          <w:u w:val="single"/>
        </w:rPr>
        <w:t xml:space="preserve">Вебинары от Центра  "ПРОСВЕЩЕНИЕ" </w:t>
      </w:r>
      <w:r w:rsidR="000D4C1B">
        <w:rPr>
          <w:b/>
          <w:bCs/>
          <w:color w:val="FF0000"/>
          <w:sz w:val="27"/>
          <w:szCs w:val="27"/>
          <w:u w:val="single"/>
        </w:rPr>
        <w:t>в период выхода из самоизоляции</w:t>
      </w:r>
      <w:r w:rsidRPr="00755E29">
        <w:rPr>
          <w:b/>
          <w:bCs/>
          <w:color w:val="FF0000"/>
          <w:sz w:val="27"/>
          <w:szCs w:val="27"/>
          <w:u w:val="single"/>
        </w:rPr>
        <w:t xml:space="preserve"> </w:t>
      </w:r>
    </w:p>
    <w:p w:rsidR="000D4C1B" w:rsidRPr="00755E29" w:rsidRDefault="000D4C1B" w:rsidP="00BF3EE1">
      <w:pPr>
        <w:jc w:val="center"/>
      </w:pPr>
    </w:p>
    <w:p w:rsidR="00D054FC" w:rsidRPr="00993BCE" w:rsidRDefault="00BF3EE1" w:rsidP="00A14B11">
      <w:pPr>
        <w:jc w:val="center"/>
        <w:rPr>
          <w:b/>
          <w:bCs/>
          <w:color w:val="00B0F0"/>
          <w:sz w:val="27"/>
          <w:szCs w:val="27"/>
        </w:rPr>
      </w:pPr>
      <w:r w:rsidRPr="00993BCE">
        <w:rPr>
          <w:b/>
          <w:bCs/>
          <w:color w:val="00B0F0"/>
          <w:sz w:val="27"/>
          <w:szCs w:val="27"/>
        </w:rPr>
        <w:t>САМЫЕ ПОСЛЕДНИЕ НОВАЦИИ ЗАКОНОДАТЕЛЬСТВА 2020 ДЛЯ ВСЕХ</w:t>
      </w:r>
    </w:p>
    <w:p w:rsidR="00BF3EE1" w:rsidRPr="00755E29" w:rsidRDefault="00BF3EE1" w:rsidP="00BF3EE1">
      <w:pPr>
        <w:jc w:val="center"/>
        <w:rPr>
          <w:sz w:val="8"/>
          <w:szCs w:val="8"/>
        </w:rPr>
      </w:pPr>
    </w:p>
    <w:p w:rsidR="00BF3EE1" w:rsidRPr="00755E29" w:rsidRDefault="00BF3EE1" w:rsidP="00BF3EE1">
      <w:pPr>
        <w:pBdr>
          <w:bottom w:val="single" w:sz="12" w:space="1" w:color="auto"/>
        </w:pBdr>
        <w:jc w:val="center"/>
        <w:rPr>
          <w:sz w:val="8"/>
          <w:szCs w:val="8"/>
        </w:rPr>
      </w:pPr>
    </w:p>
    <w:p w:rsidR="00BF3EE1" w:rsidRPr="00755E29" w:rsidRDefault="00BF3EE1" w:rsidP="00BF3EE1">
      <w:pPr>
        <w:pBdr>
          <w:bottom w:val="single" w:sz="12" w:space="1" w:color="auto"/>
        </w:pBdr>
        <w:jc w:val="center"/>
        <w:rPr>
          <w:b/>
          <w:color w:val="FF0000"/>
        </w:rPr>
      </w:pPr>
      <w:r w:rsidRPr="00755E29">
        <w:rPr>
          <w:b/>
          <w:color w:val="FF0000"/>
        </w:rPr>
        <w:t>ПРОГРАММЫ ПО КАЖДОМУ МЕРОПРИЯТИЮ ПРЕДСТАВЛЕНЫ НИЖЕ</w:t>
      </w:r>
    </w:p>
    <w:p w:rsidR="00BF3EE1" w:rsidRPr="00993BCE" w:rsidRDefault="00BF3EE1" w:rsidP="00F601C2">
      <w:pPr>
        <w:spacing w:line="216" w:lineRule="auto"/>
        <w:jc w:val="center"/>
      </w:pPr>
      <w:r w:rsidRPr="00993BCE">
        <w:rPr>
          <w:b/>
          <w:bCs/>
        </w:rPr>
        <w:t>В целях информационной поддержки своих клиентов в период</w:t>
      </w:r>
      <w:r w:rsidR="00194FB7">
        <w:rPr>
          <w:b/>
          <w:bCs/>
        </w:rPr>
        <w:t xml:space="preserve"> выхода из </w:t>
      </w:r>
      <w:r w:rsidRPr="00993BCE">
        <w:rPr>
          <w:b/>
          <w:bCs/>
        </w:rPr>
        <w:t xml:space="preserve"> самоизоляции </w:t>
      </w:r>
    </w:p>
    <w:p w:rsidR="00BF3EE1" w:rsidRPr="00993BCE" w:rsidRDefault="00F601C2" w:rsidP="00F601C2">
      <w:pPr>
        <w:spacing w:line="216" w:lineRule="auto"/>
        <w:jc w:val="center"/>
      </w:pPr>
      <w:r w:rsidRPr="00993BCE">
        <w:rPr>
          <w:b/>
          <w:bCs/>
        </w:rPr>
        <w:t xml:space="preserve">Центр «Просвещение» проводит </w:t>
      </w:r>
      <w:r w:rsidR="00BF3EE1" w:rsidRPr="00993BCE">
        <w:rPr>
          <w:b/>
          <w:bCs/>
        </w:rPr>
        <w:t>вебинары для бухгалтеров, кадровиков, руководителей по самым последним новациям законодательства!!!!</w:t>
      </w:r>
    </w:p>
    <w:p w:rsidR="00015EBE" w:rsidRDefault="00015EBE" w:rsidP="00BF3EE1">
      <w:pPr>
        <w:jc w:val="center"/>
        <w:rPr>
          <w:color w:val="00B0F0"/>
        </w:rPr>
      </w:pPr>
    </w:p>
    <w:p w:rsidR="00885A93" w:rsidRPr="00015EBE" w:rsidRDefault="00885A93" w:rsidP="00885A93">
      <w:pPr>
        <w:jc w:val="center"/>
        <w:rPr>
          <w:b/>
          <w:bCs/>
          <w:u w:val="single"/>
          <w:shd w:val="clear" w:color="auto" w:fill="FFFF00"/>
        </w:rPr>
      </w:pPr>
      <w:r w:rsidRPr="006351FA">
        <w:rPr>
          <w:b/>
          <w:bCs/>
          <w:highlight w:val="magenta"/>
          <w:u w:val="single"/>
          <w:shd w:val="clear" w:color="auto" w:fill="FFFF00"/>
        </w:rPr>
        <w:t xml:space="preserve">ДЛЯ </w:t>
      </w:r>
      <w:r>
        <w:rPr>
          <w:b/>
          <w:bCs/>
          <w:highlight w:val="magenta"/>
          <w:u w:val="single"/>
          <w:shd w:val="clear" w:color="auto" w:fill="FFFF00"/>
        </w:rPr>
        <w:t>КАДРОВИКА, РУКОВОДИТЕЛЯ  И  БУХГАЛТЕРА</w:t>
      </w:r>
      <w:r w:rsidRPr="006351FA">
        <w:rPr>
          <w:b/>
          <w:bCs/>
          <w:highlight w:val="magenta"/>
          <w:u w:val="single"/>
          <w:shd w:val="clear" w:color="auto" w:fill="FFFF00"/>
        </w:rPr>
        <w:t>– ДЛЯ ВСЕХ</w:t>
      </w:r>
    </w:p>
    <w:p w:rsidR="00885A93" w:rsidRPr="00755E29" w:rsidRDefault="00885A93" w:rsidP="00885A93">
      <w:pPr>
        <w:spacing w:line="216" w:lineRule="auto"/>
        <w:jc w:val="center"/>
        <w:rPr>
          <w:b/>
          <w:bCs/>
          <w:shd w:val="clear" w:color="auto" w:fill="FFFFFF"/>
        </w:rPr>
      </w:pPr>
    </w:p>
    <w:p w:rsidR="00885A93" w:rsidRPr="00350302" w:rsidRDefault="00885A93" w:rsidP="00885A93">
      <w:pPr>
        <w:jc w:val="center"/>
        <w:outlineLvl w:val="0"/>
        <w:rPr>
          <w:b/>
          <w:bCs/>
          <w:caps/>
          <w:color w:val="00B050"/>
          <w:kern w:val="36"/>
          <w:sz w:val="28"/>
          <w:szCs w:val="28"/>
        </w:rPr>
      </w:pPr>
      <w:r w:rsidRPr="00C7731B">
        <w:rPr>
          <w:b/>
          <w:bCs/>
          <w:color w:val="00B050"/>
          <w:sz w:val="27"/>
          <w:szCs w:val="27"/>
          <w:u w:val="single"/>
        </w:rPr>
        <w:t>14 Июля  2020г</w:t>
      </w:r>
      <w:r w:rsidRPr="00993BCE">
        <w:rPr>
          <w:color w:val="00B050"/>
          <w:sz w:val="27"/>
          <w:szCs w:val="27"/>
          <w:shd w:val="clear" w:color="auto" w:fill="FFFFFF"/>
        </w:rPr>
        <w:t xml:space="preserve"> </w:t>
      </w:r>
      <w:r w:rsidRPr="00755E29">
        <w:rPr>
          <w:sz w:val="27"/>
          <w:szCs w:val="27"/>
          <w:shd w:val="clear" w:color="auto" w:fill="FFFFFF"/>
        </w:rPr>
        <w:t xml:space="preserve">- </w:t>
      </w:r>
      <w:r w:rsidRPr="00755E29">
        <w:rPr>
          <w:b/>
          <w:bCs/>
          <w:shd w:val="clear" w:color="auto" w:fill="FFFFFF"/>
        </w:rPr>
        <w:t>для кадровика, руководителя</w:t>
      </w:r>
      <w:r>
        <w:rPr>
          <w:b/>
          <w:bCs/>
          <w:shd w:val="clear" w:color="auto" w:fill="FFFFFF"/>
        </w:rPr>
        <w:t>, бухгалтера</w:t>
      </w:r>
      <w:r w:rsidRPr="00755E29">
        <w:rPr>
          <w:shd w:val="clear" w:color="auto" w:fill="FFFFFF"/>
        </w:rPr>
        <w:t xml:space="preserve"> - </w:t>
      </w:r>
      <w:r w:rsidRPr="00755E29">
        <w:rPr>
          <w:b/>
          <w:bCs/>
          <w:shd w:val="clear" w:color="auto" w:fill="FFFFFF"/>
        </w:rPr>
        <w:t>вебинар - онлайн трансляция - авторский семинар-практикум</w:t>
      </w:r>
      <w:r w:rsidRPr="00755E29">
        <w:rPr>
          <w:sz w:val="27"/>
          <w:szCs w:val="27"/>
          <w:shd w:val="clear" w:color="auto" w:fill="FFFFFF"/>
        </w:rPr>
        <w:t>-</w:t>
      </w:r>
      <w:r w:rsidRPr="00755E29">
        <w:rPr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C7731B">
        <w:rPr>
          <w:b/>
          <w:bCs/>
          <w:caps/>
          <w:color w:val="00B050"/>
          <w:kern w:val="36"/>
          <w:sz w:val="28"/>
          <w:szCs w:val="28"/>
          <w:highlight w:val="yellow"/>
          <w:u w:val="single"/>
        </w:rPr>
        <w:t>«</w:t>
      </w:r>
      <w:r w:rsidRPr="00C7731B">
        <w:rPr>
          <w:rFonts w:ascii="Times New Roman Полужирный" w:hAnsi="Times New Roman Полужирный"/>
          <w:b/>
          <w:bCs/>
          <w:caps/>
          <w:color w:val="00B050"/>
          <w:kern w:val="36"/>
          <w:sz w:val="28"/>
          <w:szCs w:val="28"/>
          <w:highlight w:val="yellow"/>
          <w:u w:val="single"/>
        </w:rPr>
        <w:t>Важные изменения трудового законодательства в 2020 году.</w:t>
      </w:r>
      <w:r w:rsidRPr="00C7731B">
        <w:rPr>
          <w:rFonts w:ascii="Times New Roman Полужирный" w:hAnsi="Times New Roman Полужирный"/>
          <w:b/>
          <w:bCs/>
          <w:caps/>
          <w:color w:val="00B050"/>
          <w:kern w:val="36"/>
          <w:sz w:val="28"/>
          <w:szCs w:val="28"/>
          <w:highlight w:val="yellow"/>
        </w:rPr>
        <w:t xml:space="preserve"> Коронавирус COVID-19: новые правила для работодателя и работника. Актуальные вопросы оформления трудовых отношений в период </w:t>
      </w:r>
      <w:r w:rsidRPr="00350302">
        <w:rPr>
          <w:b/>
          <w:bCs/>
          <w:caps/>
          <w:color w:val="00B050"/>
          <w:kern w:val="36"/>
          <w:sz w:val="28"/>
          <w:szCs w:val="28"/>
          <w:highlight w:val="yellow"/>
        </w:rPr>
        <w:t>самоизоляции И ПОСЛЕ»</w:t>
      </w:r>
    </w:p>
    <w:p w:rsidR="00885A93" w:rsidRPr="004059BC" w:rsidRDefault="00885A93" w:rsidP="00885A93">
      <w:pPr>
        <w:shd w:val="clear" w:color="auto" w:fill="FFFFFF"/>
        <w:jc w:val="center"/>
        <w:textAlignment w:val="top"/>
        <w:rPr>
          <w:rFonts w:ascii="Times New Roman Полужирный" w:hAnsi="Times New Roman Полужирный"/>
          <w:b/>
          <w:caps/>
          <w:color w:val="00B0F0"/>
          <w:u w:val="single"/>
        </w:rPr>
      </w:pPr>
      <w:r w:rsidRPr="00755E29">
        <w:rPr>
          <w:shd w:val="clear" w:color="auto" w:fill="FFFF00"/>
        </w:rPr>
        <w:t xml:space="preserve">- </w:t>
      </w:r>
      <w:r>
        <w:rPr>
          <w:b/>
          <w:bCs/>
          <w:u w:val="single"/>
          <w:shd w:val="clear" w:color="auto" w:fill="FFFF00"/>
        </w:rPr>
        <w:t>17</w:t>
      </w:r>
      <w:r w:rsidRPr="00755E29">
        <w:rPr>
          <w:b/>
          <w:bCs/>
          <w:u w:val="single"/>
          <w:shd w:val="clear" w:color="auto" w:fill="FFFF00"/>
        </w:rPr>
        <w:t>00 руб</w:t>
      </w:r>
      <w:r w:rsidRPr="00755E29">
        <w:rPr>
          <w:sz w:val="27"/>
          <w:szCs w:val="27"/>
          <w:shd w:val="clear" w:color="auto" w:fill="FFFF00"/>
        </w:rPr>
        <w:t xml:space="preserve"> </w:t>
      </w:r>
      <w:r w:rsidRPr="00755E29">
        <w:rPr>
          <w:sz w:val="27"/>
          <w:szCs w:val="27"/>
          <w:shd w:val="clear" w:color="auto" w:fill="FFFFFF"/>
        </w:rPr>
        <w:t xml:space="preserve">– </w:t>
      </w:r>
      <w:r w:rsidRPr="00755E29">
        <w:rPr>
          <w:b/>
          <w:bCs/>
          <w:shd w:val="clear" w:color="auto" w:fill="FFFFFF"/>
        </w:rPr>
        <w:t>Боярина М.В.</w:t>
      </w:r>
    </w:p>
    <w:p w:rsidR="00885A93" w:rsidRDefault="00885A93" w:rsidP="00BF3EE1">
      <w:pPr>
        <w:jc w:val="center"/>
        <w:rPr>
          <w:color w:val="00B0F0"/>
        </w:rPr>
      </w:pPr>
    </w:p>
    <w:p w:rsidR="00015EBE" w:rsidRPr="00993BCE" w:rsidRDefault="00015EBE" w:rsidP="00993BCE">
      <w:pPr>
        <w:rPr>
          <w:b/>
          <w:bCs/>
          <w:sz w:val="28"/>
          <w:szCs w:val="28"/>
          <w:highlight w:val="magenta"/>
          <w:u w:val="single"/>
          <w:shd w:val="clear" w:color="auto" w:fill="FFFF00"/>
        </w:rPr>
      </w:pPr>
    </w:p>
    <w:p w:rsidR="00015EBE" w:rsidRDefault="00015EBE" w:rsidP="00015EBE">
      <w:pPr>
        <w:jc w:val="center"/>
        <w:rPr>
          <w:b/>
          <w:bCs/>
          <w:u w:val="single"/>
          <w:shd w:val="clear" w:color="auto" w:fill="FFFF00"/>
        </w:rPr>
      </w:pPr>
      <w:r w:rsidRPr="00015EBE">
        <w:rPr>
          <w:b/>
          <w:bCs/>
          <w:highlight w:val="magenta"/>
          <w:u w:val="single"/>
          <w:shd w:val="clear" w:color="auto" w:fill="FFFF00"/>
        </w:rPr>
        <w:t>ДЛЯ БУХГАЛТЕРА ГОССЕКТОРА</w:t>
      </w:r>
    </w:p>
    <w:p w:rsidR="00015EBE" w:rsidRPr="00993BCE" w:rsidRDefault="00015EBE" w:rsidP="00015EBE">
      <w:pPr>
        <w:jc w:val="center"/>
        <w:rPr>
          <w:b/>
          <w:bCs/>
          <w:sz w:val="8"/>
          <w:szCs w:val="8"/>
          <w:u w:val="single"/>
          <w:shd w:val="clear" w:color="auto" w:fill="FFFF00"/>
        </w:rPr>
      </w:pPr>
    </w:p>
    <w:p w:rsidR="00015EBE" w:rsidRPr="00993BCE" w:rsidRDefault="00015EBE" w:rsidP="00015EBE">
      <w:pPr>
        <w:ind w:left="567"/>
        <w:jc w:val="center"/>
        <w:rPr>
          <w:b/>
          <w:caps/>
          <w:color w:val="FF0000"/>
          <w:sz w:val="30"/>
          <w:szCs w:val="30"/>
        </w:rPr>
      </w:pPr>
      <w:r w:rsidRPr="00C7731B">
        <w:rPr>
          <w:b/>
          <w:bCs/>
          <w:color w:val="FF0000"/>
          <w:sz w:val="27"/>
          <w:szCs w:val="27"/>
          <w:u w:val="single"/>
        </w:rPr>
        <w:t>16 Июля   2020г</w:t>
      </w:r>
      <w:r w:rsidRPr="00755E29">
        <w:rPr>
          <w:sz w:val="27"/>
          <w:szCs w:val="27"/>
          <w:shd w:val="clear" w:color="auto" w:fill="FFFFFF"/>
        </w:rPr>
        <w:t xml:space="preserve"> - </w:t>
      </w:r>
      <w:r w:rsidRPr="00755E29">
        <w:rPr>
          <w:b/>
          <w:bCs/>
          <w:shd w:val="clear" w:color="auto" w:fill="FFFFFF"/>
        </w:rPr>
        <w:t xml:space="preserve">для бухгалтера </w:t>
      </w:r>
      <w:r>
        <w:rPr>
          <w:b/>
          <w:bCs/>
          <w:shd w:val="clear" w:color="auto" w:fill="FFFFFF"/>
        </w:rPr>
        <w:t>госсектора</w:t>
      </w:r>
      <w:r w:rsidRPr="00755E29">
        <w:rPr>
          <w:shd w:val="clear" w:color="auto" w:fill="FFFFFF"/>
        </w:rPr>
        <w:t xml:space="preserve"> - </w:t>
      </w:r>
      <w:r w:rsidRPr="00755E29">
        <w:rPr>
          <w:b/>
          <w:bCs/>
          <w:shd w:val="clear" w:color="auto" w:fill="FFFFFF"/>
        </w:rPr>
        <w:t>вебинар - онлайн трансляция - авторский семинар-практикум</w:t>
      </w:r>
      <w:r w:rsidRPr="00755E29">
        <w:rPr>
          <w:sz w:val="27"/>
          <w:szCs w:val="27"/>
          <w:shd w:val="clear" w:color="auto" w:fill="FFFFFF"/>
        </w:rPr>
        <w:t>-</w:t>
      </w:r>
      <w:r w:rsidRPr="00755E29">
        <w:rPr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C7731B">
        <w:rPr>
          <w:rFonts w:ascii="Times New Roman Полужирный" w:hAnsi="Times New Roman Полужирный"/>
          <w:b/>
          <w:caps/>
          <w:color w:val="FF0000"/>
          <w:sz w:val="32"/>
          <w:szCs w:val="32"/>
          <w:highlight w:val="yellow"/>
          <w:u w:val="single"/>
        </w:rPr>
        <w:t>«</w:t>
      </w:r>
      <w:r w:rsidRPr="00C7731B">
        <w:rPr>
          <w:b/>
          <w:caps/>
          <w:color w:val="FF0000"/>
          <w:sz w:val="30"/>
          <w:szCs w:val="30"/>
          <w:highlight w:val="yellow"/>
          <w:u w:val="single"/>
        </w:rPr>
        <w:t>Особенности начисления и выплаты заработной платы в уч</w:t>
      </w:r>
      <w:r w:rsidR="00993BCE" w:rsidRPr="00C7731B">
        <w:rPr>
          <w:b/>
          <w:caps/>
          <w:color w:val="FF0000"/>
          <w:sz w:val="30"/>
          <w:szCs w:val="30"/>
          <w:highlight w:val="yellow"/>
          <w:u w:val="single"/>
        </w:rPr>
        <w:t>реждениях госсектора в 2020 г</w:t>
      </w:r>
      <w:r w:rsidRPr="00C7731B">
        <w:rPr>
          <w:b/>
          <w:caps/>
          <w:color w:val="FF0000"/>
          <w:sz w:val="30"/>
          <w:szCs w:val="30"/>
          <w:highlight w:val="yellow"/>
          <w:u w:val="single"/>
        </w:rPr>
        <w:t>»</w:t>
      </w:r>
    </w:p>
    <w:p w:rsidR="00015EBE" w:rsidRPr="00015EBE" w:rsidRDefault="00015EBE" w:rsidP="00015EBE">
      <w:pPr>
        <w:spacing w:line="216" w:lineRule="auto"/>
        <w:jc w:val="center"/>
        <w:rPr>
          <w:b/>
          <w:bCs/>
          <w:shd w:val="clear" w:color="auto" w:fill="FFFFFF"/>
        </w:rPr>
      </w:pPr>
      <w:r w:rsidRPr="00755E29">
        <w:rPr>
          <w:b/>
          <w:bCs/>
          <w:color w:val="FF0000"/>
          <w:sz w:val="27"/>
          <w:szCs w:val="27"/>
          <w:shd w:val="clear" w:color="auto" w:fill="FFFF00"/>
        </w:rPr>
        <w:t xml:space="preserve"> </w:t>
      </w:r>
      <w:r w:rsidRPr="00755E29">
        <w:rPr>
          <w:shd w:val="clear" w:color="auto" w:fill="FFFF00"/>
        </w:rPr>
        <w:t xml:space="preserve">- </w:t>
      </w:r>
      <w:r>
        <w:rPr>
          <w:b/>
          <w:bCs/>
          <w:u w:val="single"/>
          <w:shd w:val="clear" w:color="auto" w:fill="FFFF00"/>
        </w:rPr>
        <w:t>25</w:t>
      </w:r>
      <w:r w:rsidRPr="00755E29">
        <w:rPr>
          <w:b/>
          <w:bCs/>
          <w:u w:val="single"/>
          <w:shd w:val="clear" w:color="auto" w:fill="FFFF00"/>
        </w:rPr>
        <w:t>00 руб</w:t>
      </w:r>
      <w:r w:rsidRPr="00755E29">
        <w:rPr>
          <w:sz w:val="27"/>
          <w:szCs w:val="27"/>
          <w:shd w:val="clear" w:color="auto" w:fill="FFFF00"/>
        </w:rPr>
        <w:t xml:space="preserve"> </w:t>
      </w:r>
      <w:r w:rsidRPr="00755E29">
        <w:rPr>
          <w:sz w:val="27"/>
          <w:szCs w:val="27"/>
          <w:shd w:val="clear" w:color="auto" w:fill="FFFFFF"/>
        </w:rPr>
        <w:t xml:space="preserve">– </w:t>
      </w:r>
      <w:r>
        <w:rPr>
          <w:b/>
          <w:bCs/>
          <w:shd w:val="clear" w:color="auto" w:fill="FFFFFF"/>
        </w:rPr>
        <w:t>Стрельцова М.А.</w:t>
      </w:r>
    </w:p>
    <w:p w:rsidR="00015EBE" w:rsidRDefault="00015EBE" w:rsidP="00993BCE">
      <w:pPr>
        <w:rPr>
          <w:b/>
          <w:bCs/>
          <w:caps/>
          <w:color w:val="008000"/>
          <w:u w:val="single"/>
        </w:rPr>
      </w:pPr>
    </w:p>
    <w:p w:rsidR="00015EBE" w:rsidRPr="00993BCE" w:rsidRDefault="00015EBE" w:rsidP="00015EBE">
      <w:pPr>
        <w:jc w:val="center"/>
      </w:pPr>
      <w:r w:rsidRPr="00051F20">
        <w:rPr>
          <w:b/>
          <w:bCs/>
          <w:caps/>
          <w:color w:val="008000"/>
          <w:u w:val="single"/>
        </w:rPr>
        <w:t>Готовая учетная политика на 2020 год</w:t>
      </w:r>
      <w:r w:rsidRPr="00051F20">
        <w:rPr>
          <w:b/>
          <w:bCs/>
          <w:caps/>
          <w:color w:val="008000"/>
        </w:rPr>
        <w:t xml:space="preserve"> для бюджетных и автономных учреждений, отдельно для казенных учреждений, отдельно для централизованных бухгалтерий – эксклюзив-  с приложениями в электронном виде</w:t>
      </w:r>
      <w:r w:rsidRPr="00051F20">
        <w:rPr>
          <w:color w:val="008000"/>
          <w:sz w:val="27"/>
          <w:szCs w:val="27"/>
        </w:rPr>
        <w:t xml:space="preserve"> </w:t>
      </w:r>
      <w:r w:rsidRPr="00755E29">
        <w:rPr>
          <w:sz w:val="27"/>
          <w:szCs w:val="27"/>
        </w:rPr>
        <w:t xml:space="preserve">- </w:t>
      </w:r>
      <w:r w:rsidRPr="00755E29">
        <w:rPr>
          <w:b/>
          <w:bCs/>
          <w:sz w:val="27"/>
          <w:szCs w:val="27"/>
        </w:rPr>
        <w:t>вариант для ленивых - бери и работай</w:t>
      </w:r>
      <w:r w:rsidRPr="00755E29">
        <w:rPr>
          <w:sz w:val="27"/>
          <w:szCs w:val="27"/>
        </w:rPr>
        <w:t xml:space="preserve"> - </w:t>
      </w:r>
      <w:r w:rsidRPr="00755E29">
        <w:rPr>
          <w:b/>
          <w:bCs/>
          <w:color w:val="FF0000"/>
          <w:sz w:val="27"/>
          <w:szCs w:val="27"/>
        </w:rPr>
        <w:t>автор и разработчик Стрельцова М.А.</w:t>
      </w:r>
      <w:r w:rsidRPr="00755E29">
        <w:rPr>
          <w:sz w:val="27"/>
          <w:szCs w:val="27"/>
        </w:rPr>
        <w:t xml:space="preserve">- </w:t>
      </w:r>
      <w:r w:rsidRPr="00755E29">
        <w:rPr>
          <w:b/>
          <w:bCs/>
          <w:color w:val="FF0000"/>
          <w:sz w:val="27"/>
          <w:szCs w:val="27"/>
          <w:u w:val="single"/>
          <w:shd w:val="clear" w:color="auto" w:fill="FFFF00"/>
        </w:rPr>
        <w:t>4000 руб</w:t>
      </w:r>
      <w:r>
        <w:rPr>
          <w:b/>
          <w:bCs/>
          <w:color w:val="FF0000"/>
          <w:sz w:val="27"/>
          <w:szCs w:val="27"/>
          <w:u w:val="single"/>
          <w:shd w:val="clear" w:color="auto" w:fill="FFFF00"/>
        </w:rPr>
        <w:t>/6000 руб для цб</w:t>
      </w:r>
      <w:r w:rsidRPr="00755E29">
        <w:rPr>
          <w:sz w:val="27"/>
          <w:szCs w:val="27"/>
        </w:rPr>
        <w:t xml:space="preserve">- </w:t>
      </w:r>
      <w:r w:rsidRPr="00993BCE">
        <w:rPr>
          <w:sz w:val="27"/>
          <w:szCs w:val="27"/>
        </w:rPr>
        <w:t>полный вариант</w:t>
      </w:r>
      <w:r w:rsidRPr="00755E29">
        <w:rPr>
          <w:sz w:val="27"/>
          <w:szCs w:val="27"/>
        </w:rPr>
        <w:t>/</w:t>
      </w:r>
      <w:r w:rsidRPr="00755E29">
        <w:rPr>
          <w:b/>
          <w:bCs/>
          <w:color w:val="FF0000"/>
          <w:sz w:val="27"/>
          <w:szCs w:val="27"/>
          <w:u w:val="single"/>
          <w:shd w:val="clear" w:color="auto" w:fill="FFFF00"/>
        </w:rPr>
        <w:t>2000 руб</w:t>
      </w:r>
      <w:r w:rsidRPr="00755E29">
        <w:rPr>
          <w:sz w:val="27"/>
          <w:szCs w:val="27"/>
        </w:rPr>
        <w:t xml:space="preserve">- </w:t>
      </w:r>
      <w:r w:rsidRPr="00993BCE">
        <w:rPr>
          <w:sz w:val="27"/>
          <w:szCs w:val="27"/>
        </w:rPr>
        <w:t>дополнение, если брали за 2019 год.</w:t>
      </w:r>
    </w:p>
    <w:p w:rsidR="00015EBE" w:rsidRDefault="00015EBE" w:rsidP="00885A93">
      <w:pPr>
        <w:rPr>
          <w:b/>
          <w:bCs/>
          <w:highlight w:val="magenta"/>
          <w:u w:val="single"/>
          <w:shd w:val="clear" w:color="auto" w:fill="FFFF00"/>
        </w:rPr>
      </w:pPr>
    </w:p>
    <w:p w:rsidR="0044533B" w:rsidRPr="00755E29" w:rsidRDefault="0044533B" w:rsidP="00BF3EE1">
      <w:pPr>
        <w:spacing w:line="216" w:lineRule="auto"/>
        <w:jc w:val="center"/>
        <w:rPr>
          <w:b/>
          <w:bCs/>
          <w:shd w:val="clear" w:color="auto" w:fill="FFFFFF"/>
        </w:rPr>
      </w:pPr>
    </w:p>
    <w:p w:rsidR="00BF3EE1" w:rsidRPr="00993BCE" w:rsidRDefault="00BF3EE1" w:rsidP="00BF3EE1">
      <w:pPr>
        <w:jc w:val="center"/>
        <w:textAlignment w:val="baseline"/>
        <w:rPr>
          <w:sz w:val="4"/>
          <w:szCs w:val="4"/>
        </w:rPr>
      </w:pPr>
    </w:p>
    <w:p w:rsidR="00BF3EE1" w:rsidRPr="00993BCE" w:rsidRDefault="00BF3EE1" w:rsidP="00BF3EE1">
      <w:pPr>
        <w:jc w:val="center"/>
        <w:rPr>
          <w:b/>
          <w:bCs/>
          <w:color w:val="7030A0"/>
          <w:sz w:val="16"/>
          <w:szCs w:val="16"/>
          <w:u w:val="single"/>
        </w:rPr>
      </w:pPr>
      <w:r w:rsidRPr="00993BCE">
        <w:rPr>
          <w:b/>
          <w:bCs/>
          <w:color w:val="7030A0"/>
          <w:sz w:val="16"/>
          <w:szCs w:val="16"/>
        </w:rPr>
        <w:t xml:space="preserve">ЕСЛИ СООБЩЕНИЕ ОТПРАВЛЕНО НЕ ПО АДРЕСУ, ПРИНОСИМ СВОИ ИЗВИНЕНИЯ ЗА БЕСПОКОЙСТВО И ПРОСИМ ОТПИСАТЬСЯ ОТ РАССЫЛКИ НА </w:t>
      </w:r>
      <w:hyperlink r:id="rId9" w:history="1">
        <w:r w:rsidRPr="00993BCE">
          <w:rPr>
            <w:b/>
            <w:bCs/>
            <w:color w:val="7030A0"/>
            <w:sz w:val="16"/>
            <w:szCs w:val="16"/>
            <w:u w:val="single"/>
          </w:rPr>
          <w:t>SIBPROS@YA.RU</w:t>
        </w:r>
      </w:hyperlink>
    </w:p>
    <w:p w:rsidR="00BF3EE1" w:rsidRPr="00F950B2" w:rsidRDefault="00BF3EE1" w:rsidP="00BE0BA3">
      <w:pPr>
        <w:pBdr>
          <w:bottom w:val="single" w:sz="12" w:space="1" w:color="auto"/>
        </w:pBdr>
        <w:rPr>
          <w:b/>
          <w:bCs/>
          <w:color w:val="FF0000"/>
          <w:sz w:val="8"/>
          <w:szCs w:val="8"/>
          <w:u w:val="single"/>
        </w:rPr>
      </w:pPr>
    </w:p>
    <w:p w:rsidR="00135BF9" w:rsidRPr="00135BF9" w:rsidRDefault="00135BF9" w:rsidP="00BF3EE1">
      <w:pPr>
        <w:jc w:val="center"/>
        <w:rPr>
          <w:b/>
          <w:bCs/>
          <w:color w:val="0070C0"/>
          <w:sz w:val="16"/>
          <w:szCs w:val="16"/>
          <w:u w:val="single"/>
        </w:rPr>
      </w:pPr>
    </w:p>
    <w:p w:rsidR="00967B13" w:rsidRPr="00410974" w:rsidRDefault="00967B13" w:rsidP="00967B13">
      <w:pPr>
        <w:rPr>
          <w:rStyle w:val="aa"/>
          <w:bCs w:val="0"/>
          <w:smallCaps/>
          <w:color w:val="00B050"/>
          <w:sz w:val="20"/>
          <w:u w:val="single"/>
        </w:rPr>
      </w:pPr>
      <w:r w:rsidRPr="003F43DA">
        <w:rPr>
          <w:sz w:val="16"/>
          <w:szCs w:val="16"/>
        </w:rPr>
        <w:t>№ 9662 от 13.04.2016</w:t>
      </w:r>
      <w:r w:rsidRPr="003F43DA">
        <w:rPr>
          <w:i/>
        </w:rPr>
        <w:t xml:space="preserve">                              </w:t>
      </w:r>
      <w:r w:rsidRPr="003F43DA">
        <w:rPr>
          <w:b/>
          <w:bCs/>
          <w:noProof/>
          <w:sz w:val="16"/>
          <w:szCs w:val="16"/>
        </w:rPr>
        <w:drawing>
          <wp:inline distT="0" distB="0" distL="0" distR="0" wp14:anchorId="71FBA00B" wp14:editId="5D37B50A">
            <wp:extent cx="1028700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DA">
        <w:rPr>
          <w:i/>
        </w:rPr>
        <w:t xml:space="preserve">     </w:t>
      </w:r>
      <w:r>
        <w:rPr>
          <w:i/>
        </w:rPr>
        <w:t xml:space="preserve">          </w:t>
      </w:r>
      <w:r w:rsidRPr="003F43DA">
        <w:rPr>
          <w:i/>
        </w:rPr>
        <w:t xml:space="preserve">  </w:t>
      </w:r>
      <w:r w:rsidRPr="00410974">
        <w:rPr>
          <w:b/>
          <w:smallCaps/>
          <w:color w:val="00B050"/>
          <w:sz w:val="20"/>
          <w:u w:val="single"/>
        </w:rPr>
        <w:t>Для отдела кадров</w:t>
      </w:r>
      <w:r>
        <w:rPr>
          <w:b/>
          <w:smallCaps/>
          <w:color w:val="00B050"/>
          <w:sz w:val="20"/>
          <w:u w:val="single"/>
        </w:rPr>
        <w:t>, руководителей, бухгалтеров</w:t>
      </w:r>
    </w:p>
    <w:p w:rsidR="00967B13" w:rsidRPr="00967B13" w:rsidRDefault="00967B13" w:rsidP="00967B13">
      <w:pPr>
        <w:pStyle w:val="a8"/>
        <w:tabs>
          <w:tab w:val="left" w:pos="0"/>
          <w:tab w:val="left" w:pos="142"/>
        </w:tabs>
        <w:rPr>
          <w:rStyle w:val="aa"/>
          <w:b/>
          <w:color w:val="000000"/>
          <w:sz w:val="26"/>
          <w:szCs w:val="26"/>
          <w:u w:val="double"/>
        </w:rPr>
      </w:pPr>
      <w:r w:rsidRPr="00967B13">
        <w:rPr>
          <w:rStyle w:val="aa"/>
          <w:b/>
          <w:color w:val="000000"/>
          <w:sz w:val="26"/>
          <w:szCs w:val="26"/>
          <w:u w:val="double"/>
        </w:rPr>
        <w:t>АНО ДПО «Сибирский Центр образования и повышения квалификации «ПРОСВЕЩЕНИЕ»</w:t>
      </w:r>
    </w:p>
    <w:p w:rsidR="00967B13" w:rsidRPr="003F43DA" w:rsidRDefault="00967B13" w:rsidP="00967B13">
      <w:pPr>
        <w:pStyle w:val="a8"/>
        <w:tabs>
          <w:tab w:val="left" w:pos="0"/>
          <w:tab w:val="left" w:pos="142"/>
        </w:tabs>
        <w:rPr>
          <w:b w:val="0"/>
          <w:bCs/>
          <w:sz w:val="12"/>
          <w:szCs w:val="12"/>
        </w:rPr>
      </w:pPr>
      <w:r w:rsidRPr="003F43DA">
        <w:rPr>
          <w:i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D2921F7" wp14:editId="6E08D8B2">
            <wp:simplePos x="0" y="0"/>
            <wp:positionH relativeFrom="column">
              <wp:posOffset>464185</wp:posOffset>
            </wp:positionH>
            <wp:positionV relativeFrom="paragraph">
              <wp:posOffset>76835</wp:posOffset>
            </wp:positionV>
            <wp:extent cx="647700" cy="352425"/>
            <wp:effectExtent l="0" t="0" r="0" b="0"/>
            <wp:wrapNone/>
            <wp:docPr id="5" name="Рисунок 5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3DA">
        <w:rPr>
          <w:caps/>
          <w:sz w:val="12"/>
          <w:szCs w:val="12"/>
        </w:rPr>
        <w:t xml:space="preserve">  </w:t>
      </w:r>
      <w:r w:rsidRPr="003F43DA">
        <w:rPr>
          <w:b w:val="0"/>
          <w:bCs/>
          <w:sz w:val="12"/>
          <w:szCs w:val="12"/>
        </w:rPr>
        <w:t xml:space="preserve">проводит </w:t>
      </w:r>
    </w:p>
    <w:p w:rsidR="00967B13" w:rsidRPr="003F43DA" w:rsidRDefault="00967B13" w:rsidP="00967B13">
      <w:pPr>
        <w:pStyle w:val="a8"/>
        <w:tabs>
          <w:tab w:val="left" w:pos="0"/>
          <w:tab w:val="left" w:pos="142"/>
        </w:tabs>
        <w:rPr>
          <w:color w:val="FF0000"/>
          <w:sz w:val="12"/>
          <w:szCs w:val="12"/>
        </w:rPr>
      </w:pPr>
      <w:r w:rsidRPr="003F43DA">
        <w:rPr>
          <w:color w:val="00B0F0"/>
          <w:sz w:val="20"/>
        </w:rPr>
        <w:t xml:space="preserve">ВЕБИНАР (ОНЛАЙН ТРАНСЛЯЦИЯ)   </w:t>
      </w:r>
    </w:p>
    <w:p w:rsidR="00967B13" w:rsidRPr="003F43DA" w:rsidRDefault="00967B13" w:rsidP="00967B13">
      <w:pPr>
        <w:tabs>
          <w:tab w:val="left" w:pos="0"/>
          <w:tab w:val="left" w:pos="142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 Июля</w:t>
      </w:r>
      <w:r w:rsidRPr="003F43DA">
        <w:rPr>
          <w:b/>
          <w:bCs/>
          <w:color w:val="000000"/>
          <w:sz w:val="28"/>
          <w:szCs w:val="28"/>
        </w:rPr>
        <w:t xml:space="preserve"> 2020г </w:t>
      </w:r>
    </w:p>
    <w:p w:rsidR="00967B13" w:rsidRPr="003F43DA" w:rsidRDefault="00967B13" w:rsidP="00967B13">
      <w:pPr>
        <w:tabs>
          <w:tab w:val="left" w:pos="0"/>
          <w:tab w:val="left" w:pos="142"/>
        </w:tabs>
        <w:jc w:val="center"/>
        <w:rPr>
          <w:b/>
          <w:bCs/>
          <w:color w:val="00B0F0"/>
          <w:sz w:val="20"/>
          <w:szCs w:val="20"/>
          <w:u w:val="single"/>
        </w:rPr>
      </w:pPr>
      <w:r w:rsidRPr="003F43DA">
        <w:rPr>
          <w:b/>
          <w:bCs/>
          <w:color w:val="0070C0"/>
        </w:rPr>
        <w:t xml:space="preserve"> </w:t>
      </w:r>
      <w:r>
        <w:rPr>
          <w:b/>
          <w:bCs/>
          <w:color w:val="00B0F0"/>
          <w:sz w:val="20"/>
          <w:szCs w:val="20"/>
        </w:rPr>
        <w:t>с 9</w:t>
      </w:r>
      <w:r w:rsidRPr="003F43DA">
        <w:rPr>
          <w:b/>
          <w:bCs/>
          <w:color w:val="00B0F0"/>
          <w:sz w:val="20"/>
          <w:szCs w:val="20"/>
        </w:rPr>
        <w:t>-00 – 13-00</w:t>
      </w:r>
      <w:r w:rsidRPr="003F43DA"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(подключение с 8</w:t>
      </w:r>
      <w:r w:rsidRPr="003F43DA">
        <w:rPr>
          <w:bCs/>
          <w:color w:val="000000"/>
          <w:sz w:val="20"/>
          <w:szCs w:val="20"/>
        </w:rPr>
        <w:t xml:space="preserve">-00) – </w:t>
      </w:r>
      <w:r w:rsidRPr="003F43DA">
        <w:rPr>
          <w:bCs/>
          <w:color w:val="00B0F0"/>
          <w:sz w:val="20"/>
          <w:szCs w:val="20"/>
        </w:rPr>
        <w:t>*</w:t>
      </w:r>
      <w:r w:rsidRPr="003F43DA">
        <w:rPr>
          <w:b/>
          <w:bCs/>
          <w:color w:val="00B0F0"/>
          <w:sz w:val="20"/>
          <w:szCs w:val="20"/>
          <w:u w:val="single"/>
        </w:rPr>
        <w:t>время Московское</w:t>
      </w:r>
    </w:p>
    <w:p w:rsidR="00967B13" w:rsidRPr="003F43DA" w:rsidRDefault="00967B13" w:rsidP="00967B13">
      <w:pPr>
        <w:tabs>
          <w:tab w:val="left" w:pos="0"/>
          <w:tab w:val="left" w:pos="142"/>
        </w:tabs>
        <w:jc w:val="center"/>
        <w:rPr>
          <w:b/>
          <w:sz w:val="12"/>
          <w:szCs w:val="12"/>
        </w:rPr>
      </w:pPr>
      <w:r w:rsidRPr="003F43DA">
        <w:rPr>
          <w:b/>
          <w:sz w:val="12"/>
          <w:szCs w:val="12"/>
        </w:rPr>
        <w:t>в программе</w:t>
      </w:r>
    </w:p>
    <w:p w:rsidR="00967B13" w:rsidRPr="00FC640B" w:rsidRDefault="00967B13" w:rsidP="00967B13">
      <w:pPr>
        <w:ind w:firstLine="567"/>
        <w:jc w:val="both"/>
        <w:rPr>
          <w:sz w:val="4"/>
          <w:szCs w:val="4"/>
        </w:rPr>
      </w:pPr>
    </w:p>
    <w:p w:rsidR="00967B13" w:rsidRPr="000D5EB0" w:rsidRDefault="00967B13" w:rsidP="00967B13">
      <w:pPr>
        <w:jc w:val="center"/>
        <w:outlineLvl w:val="0"/>
        <w:rPr>
          <w:b/>
          <w:bCs/>
          <w:caps/>
          <w:color w:val="FF0000"/>
          <w:kern w:val="36"/>
        </w:rPr>
      </w:pPr>
      <w:r w:rsidRPr="000B1E22">
        <w:rPr>
          <w:b/>
          <w:bCs/>
          <w:caps/>
          <w:color w:val="FF0000"/>
          <w:kern w:val="36"/>
          <w:sz w:val="28"/>
          <w:szCs w:val="28"/>
          <w:u w:val="single"/>
        </w:rPr>
        <w:t>«</w:t>
      </w:r>
      <w:r w:rsidRPr="000B1E22">
        <w:rPr>
          <w:rFonts w:ascii="Times New Roman Полужирный" w:hAnsi="Times New Roman Полужирный"/>
          <w:b/>
          <w:bCs/>
          <w:caps/>
          <w:color w:val="FF0000"/>
          <w:kern w:val="36"/>
          <w:sz w:val="28"/>
          <w:szCs w:val="28"/>
          <w:u w:val="single"/>
        </w:rPr>
        <w:t>Важные изменения трудового законодательства в 2020 году.</w:t>
      </w:r>
      <w:r w:rsidRPr="000B1E22">
        <w:rPr>
          <w:rFonts w:ascii="Times New Roman Полужирный" w:hAnsi="Times New Roman Полужирный"/>
          <w:b/>
          <w:bCs/>
          <w:caps/>
          <w:color w:val="FF0000"/>
          <w:kern w:val="36"/>
          <w:sz w:val="28"/>
          <w:szCs w:val="28"/>
        </w:rPr>
        <w:t xml:space="preserve"> </w:t>
      </w:r>
      <w:r w:rsidRPr="000D5EB0">
        <w:rPr>
          <w:rFonts w:ascii="Times New Roman Полужирный" w:hAnsi="Times New Roman Полужирный"/>
          <w:b/>
          <w:bCs/>
          <w:caps/>
          <w:color w:val="FF0000"/>
          <w:kern w:val="36"/>
        </w:rPr>
        <w:t xml:space="preserve">Коронавирус COVID-19: новые правила для работодателя и работника. Актуальные вопросы оформления трудовых отношений в </w:t>
      </w:r>
      <w:r w:rsidRPr="000D5EB0">
        <w:rPr>
          <w:b/>
          <w:bCs/>
          <w:caps/>
          <w:color w:val="FF0000"/>
          <w:kern w:val="36"/>
        </w:rPr>
        <w:t>период самоизоляции и после»</w:t>
      </w:r>
    </w:p>
    <w:p w:rsidR="00967B13" w:rsidRDefault="00967B13" w:rsidP="00967B13">
      <w:pPr>
        <w:jc w:val="center"/>
        <w:rPr>
          <w:b/>
          <w:caps/>
          <w:color w:val="00B0F0"/>
          <w:sz w:val="20"/>
          <w:szCs w:val="20"/>
        </w:rPr>
      </w:pPr>
      <w:r w:rsidRPr="003F43DA">
        <w:rPr>
          <w:b/>
          <w:caps/>
          <w:color w:val="00B0F0"/>
          <w:sz w:val="20"/>
          <w:szCs w:val="20"/>
        </w:rPr>
        <w:t xml:space="preserve">новации, о которых </w:t>
      </w:r>
      <w:r>
        <w:rPr>
          <w:b/>
          <w:caps/>
          <w:color w:val="00B0F0"/>
          <w:sz w:val="20"/>
          <w:szCs w:val="20"/>
        </w:rPr>
        <w:t>необходимо</w:t>
      </w:r>
      <w:r w:rsidRPr="003F43DA">
        <w:rPr>
          <w:b/>
          <w:caps/>
          <w:color w:val="00B0F0"/>
          <w:sz w:val="20"/>
          <w:szCs w:val="20"/>
        </w:rPr>
        <w:t xml:space="preserve"> ЗНАТЬ </w:t>
      </w:r>
      <w:r>
        <w:rPr>
          <w:b/>
          <w:caps/>
          <w:color w:val="00B0F0"/>
          <w:sz w:val="20"/>
          <w:szCs w:val="20"/>
        </w:rPr>
        <w:t>всем</w:t>
      </w:r>
    </w:p>
    <w:p w:rsidR="00967B13" w:rsidRPr="008634F6" w:rsidRDefault="00967B13" w:rsidP="00967B13">
      <w:pPr>
        <w:spacing w:after="40"/>
        <w:jc w:val="center"/>
        <w:rPr>
          <w:b/>
          <w:color w:val="00B050"/>
          <w:sz w:val="20"/>
          <w:szCs w:val="20"/>
        </w:rPr>
      </w:pPr>
      <w:r w:rsidRPr="00921B15">
        <w:rPr>
          <w:b/>
          <w:color w:val="00B050"/>
          <w:sz w:val="20"/>
          <w:szCs w:val="20"/>
        </w:rPr>
        <w:t>с учетом самых последних изменений законодательства на момент проведения</w:t>
      </w:r>
    </w:p>
    <w:p w:rsidR="00967B13" w:rsidRPr="008634F6" w:rsidRDefault="00967B13" w:rsidP="00967B13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634F6">
        <w:rPr>
          <w:rFonts w:ascii="Times New Roman" w:eastAsia="Times New Roman" w:hAnsi="Times New Roman"/>
          <w:b/>
          <w:sz w:val="26"/>
          <w:szCs w:val="26"/>
        </w:rPr>
        <w:t>Новации трудового законодательства</w:t>
      </w:r>
    </w:p>
    <w:p w:rsidR="00967B13" w:rsidRPr="008634F6" w:rsidRDefault="00967B13" w:rsidP="00967B13">
      <w:pPr>
        <w:shd w:val="clear" w:color="auto" w:fill="FFFFFF"/>
        <w:spacing w:line="216" w:lineRule="auto"/>
        <w:jc w:val="both"/>
        <w:rPr>
          <w:sz w:val="20"/>
          <w:szCs w:val="20"/>
        </w:rPr>
      </w:pPr>
      <w:r w:rsidRPr="008634F6">
        <w:rPr>
          <w:sz w:val="20"/>
          <w:szCs w:val="20"/>
        </w:rPr>
        <w:lastRenderedPageBreak/>
        <w:t>- Полный обзор принятых нормативных актов на день проведения. - Обзор Указов Президента, Постановлений субъектов РФ, разъяснений Минтруда РФ, Государственной Инспекции Труда и множества писем различных ведомств. - Новая отчетность Работодателя с апреля 2020. Приказы Минтруда. - Решение вопросов с оформлением трудовых отношений в этот период:</w:t>
      </w:r>
    </w:p>
    <w:p w:rsidR="00967B13" w:rsidRPr="008634F6" w:rsidRDefault="00967B13" w:rsidP="00967B13">
      <w:pPr>
        <w:shd w:val="clear" w:color="auto" w:fill="FFFFFF"/>
        <w:spacing w:line="216" w:lineRule="auto"/>
        <w:jc w:val="both"/>
        <w:rPr>
          <w:sz w:val="20"/>
          <w:szCs w:val="20"/>
        </w:rPr>
      </w:pPr>
      <w:r w:rsidRPr="008634F6">
        <w:rPr>
          <w:b/>
          <w:bCs/>
          <w:sz w:val="20"/>
          <w:szCs w:val="20"/>
        </w:rPr>
        <w:t>- "Особые полномочия" Правительства РФ по трудовым отношениям (трудовому законодательству) – Ожидаемое нововведение. Какие плюсы и минусы для Работодателей от данных полномочий. Как компаниям минимизировать риски – "трансформация" отношений.</w:t>
      </w:r>
      <w:r w:rsidRPr="008634F6">
        <w:rPr>
          <w:sz w:val="20"/>
          <w:szCs w:val="20"/>
        </w:rPr>
        <w:t xml:space="preserve"> - Законопроект о введении новых форм занятости: удаленная, комбинированная и платформенная. Оформление приема на работу в режиме повышенной готовности и ЧС. </w:t>
      </w:r>
      <w:r w:rsidRPr="008634F6">
        <w:rPr>
          <w:b/>
          <w:bCs/>
          <w:sz w:val="20"/>
          <w:szCs w:val="20"/>
        </w:rPr>
        <w:t>- Внесение изменений в ст. 57 ТК РФ</w:t>
      </w:r>
      <w:r w:rsidRPr="008634F6">
        <w:rPr>
          <w:sz w:val="20"/>
          <w:szCs w:val="20"/>
        </w:rPr>
        <w:t> – </w:t>
      </w:r>
      <w:r w:rsidRPr="008634F6">
        <w:rPr>
          <w:b/>
          <w:bCs/>
          <w:sz w:val="20"/>
          <w:szCs w:val="20"/>
        </w:rPr>
        <w:t>Работа на "удаленке"</w:t>
      </w:r>
      <w:r w:rsidRPr="008634F6">
        <w:rPr>
          <w:sz w:val="20"/>
          <w:szCs w:val="20"/>
        </w:rPr>
        <w:t> –новое условие трудового договора, как его правильно прописать.</w:t>
      </w:r>
    </w:p>
    <w:p w:rsidR="00967B13" w:rsidRPr="008634F6" w:rsidRDefault="00967B13" w:rsidP="00967B13">
      <w:pPr>
        <w:shd w:val="clear" w:color="auto" w:fill="FFFFFF"/>
        <w:spacing w:line="216" w:lineRule="auto"/>
        <w:jc w:val="both"/>
        <w:rPr>
          <w:sz w:val="20"/>
          <w:szCs w:val="20"/>
        </w:rPr>
      </w:pPr>
      <w:r w:rsidRPr="008634F6">
        <w:rPr>
          <w:sz w:val="20"/>
          <w:szCs w:val="20"/>
        </w:rPr>
        <w:t>-Другие новации, актуальные на дату проведения.</w:t>
      </w:r>
    </w:p>
    <w:p w:rsidR="00967B13" w:rsidRPr="008634F6" w:rsidRDefault="00967B13" w:rsidP="00967B13">
      <w:pPr>
        <w:pStyle w:val="a3"/>
        <w:numPr>
          <w:ilvl w:val="0"/>
          <w:numId w:val="18"/>
        </w:numPr>
        <w:shd w:val="clear" w:color="auto" w:fill="FFFFFF"/>
        <w:spacing w:before="40" w:after="0" w:line="21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634F6">
        <w:rPr>
          <w:rFonts w:ascii="Times New Roman" w:eastAsia="Times New Roman" w:hAnsi="Times New Roman"/>
          <w:b/>
          <w:bCs/>
          <w:sz w:val="26"/>
          <w:szCs w:val="26"/>
        </w:rPr>
        <w:t>Все об электронных трудовых книжках и новых обязанностях работодателя</w:t>
      </w:r>
      <w:r w:rsidRPr="008634F6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967B13" w:rsidRPr="008634F6" w:rsidRDefault="00967B13" w:rsidP="00967B13">
      <w:pPr>
        <w:shd w:val="clear" w:color="auto" w:fill="FFFFFF"/>
        <w:spacing w:line="216" w:lineRule="auto"/>
        <w:jc w:val="both"/>
        <w:rPr>
          <w:sz w:val="20"/>
          <w:szCs w:val="20"/>
        </w:rPr>
      </w:pPr>
      <w:r w:rsidRPr="008634F6">
        <w:rPr>
          <w:sz w:val="20"/>
          <w:szCs w:val="20"/>
        </w:rPr>
        <w:t>- Электронная трудовая книжка (СЗВ-ТД) - ускоренная подача отчетности в ПФРФ до 31.12.2020. Принятие закона о штрафных санкциях. </w:t>
      </w:r>
      <w:r w:rsidRPr="008634F6">
        <w:rPr>
          <w:b/>
          <w:bCs/>
          <w:sz w:val="20"/>
          <w:szCs w:val="20"/>
        </w:rPr>
        <w:t>Способы подтверждения трудового стажа работников после внедрения ЭТК.</w:t>
      </w:r>
      <w:r w:rsidRPr="008634F6">
        <w:rPr>
          <w:sz w:val="20"/>
          <w:szCs w:val="20"/>
        </w:rPr>
        <w:t xml:space="preserve"> - Позитивные преимущества для работодателей от внедрения электронных трудовых книжек. - Когда выдавать работникам на руки трудовые книжки, если они отказались от их ведения: Как правильно сделать запись в трудовой книжке?</w:t>
      </w:r>
    </w:p>
    <w:p w:rsidR="00967B13" w:rsidRPr="008634F6" w:rsidRDefault="00967B13" w:rsidP="00967B13">
      <w:pPr>
        <w:shd w:val="clear" w:color="auto" w:fill="FFFFFF"/>
        <w:spacing w:line="216" w:lineRule="auto"/>
        <w:jc w:val="both"/>
        <w:rPr>
          <w:sz w:val="20"/>
          <w:szCs w:val="20"/>
        </w:rPr>
      </w:pPr>
      <w:r w:rsidRPr="008634F6">
        <w:rPr>
          <w:b/>
          <w:bCs/>
          <w:sz w:val="20"/>
          <w:szCs w:val="20"/>
        </w:rPr>
        <w:t>- Уведомление службы занятости через онлайн сервис</w:t>
      </w:r>
      <w:r w:rsidRPr="008634F6">
        <w:rPr>
          <w:sz w:val="20"/>
          <w:szCs w:val="20"/>
        </w:rPr>
        <w:t>. Изменения в предоставлении отчетности. Отчетность для органов службы занятости на портал "Работа в России", правила заполнения формы, сроки представления, ответственность за непредставление. Регистрация безработных и пособие по безработице.</w:t>
      </w:r>
    </w:p>
    <w:p w:rsidR="00967B13" w:rsidRPr="008634F6" w:rsidRDefault="00967B13" w:rsidP="00967B13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F6">
        <w:rPr>
          <w:rFonts w:ascii="Times New Roman" w:eastAsia="Times New Roman" w:hAnsi="Times New Roman"/>
          <w:b/>
          <w:bCs/>
          <w:sz w:val="26"/>
          <w:szCs w:val="26"/>
        </w:rPr>
        <w:t>Электронный кадровый документооборот. Что нужно знать работодателю</w:t>
      </w:r>
      <w:r w:rsidRPr="008634F6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Pr="008634F6">
        <w:rPr>
          <w:rFonts w:ascii="Times New Roman" w:eastAsia="Times New Roman" w:hAnsi="Times New Roman"/>
          <w:sz w:val="20"/>
          <w:szCs w:val="20"/>
        </w:rPr>
        <w:t xml:space="preserve"> - </w:t>
      </w:r>
      <w:r w:rsidRPr="008634F6">
        <w:rPr>
          <w:rFonts w:ascii="Times New Roman" w:eastAsia="Times New Roman" w:hAnsi="Times New Roman"/>
          <w:sz w:val="20"/>
          <w:szCs w:val="20"/>
          <w:lang w:eastAsia="ru-RU"/>
        </w:rPr>
        <w:t>Эксперимент по внедрению электронного документооборота с 5 мая 2020 г. по 31 марта 2021 г. (Федеральный закон от 24.04.2020 N 122-ФЗ).</w:t>
      </w:r>
      <w:r w:rsidRPr="008634F6">
        <w:rPr>
          <w:rFonts w:ascii="Times New Roman" w:eastAsia="Times New Roman" w:hAnsi="Times New Roman"/>
          <w:sz w:val="20"/>
          <w:szCs w:val="20"/>
        </w:rPr>
        <w:t xml:space="preserve"> - </w:t>
      </w:r>
      <w:r w:rsidRPr="008634F6">
        <w:rPr>
          <w:rFonts w:ascii="Times New Roman" w:eastAsia="Times New Roman" w:hAnsi="Times New Roman"/>
          <w:sz w:val="20"/>
          <w:szCs w:val="20"/>
          <w:lang w:eastAsia="ru-RU"/>
        </w:rPr>
        <w:t>Порядок и правила проведения эксперимента. Внедрение реального электронного документооборота без дублирования на бумажном носителе</w:t>
      </w:r>
      <w:r w:rsidRPr="008634F6">
        <w:rPr>
          <w:rFonts w:ascii="Times New Roman" w:eastAsia="Times New Roman" w:hAnsi="Times New Roman"/>
          <w:sz w:val="20"/>
          <w:szCs w:val="20"/>
        </w:rPr>
        <w:t xml:space="preserve"> - </w:t>
      </w:r>
      <w:r w:rsidRPr="008634F6">
        <w:rPr>
          <w:rFonts w:ascii="Times New Roman" w:eastAsia="Times New Roman" w:hAnsi="Times New Roman"/>
          <w:sz w:val="20"/>
          <w:szCs w:val="20"/>
          <w:lang w:eastAsia="ru-RU"/>
        </w:rPr>
        <w:t>Простая электронная подпись Работника – будущее современных трудовых отношений.</w:t>
      </w:r>
      <w:r w:rsidRPr="008634F6">
        <w:rPr>
          <w:rFonts w:ascii="Times New Roman" w:eastAsia="Times New Roman" w:hAnsi="Times New Roman"/>
          <w:sz w:val="20"/>
          <w:szCs w:val="20"/>
        </w:rPr>
        <w:t xml:space="preserve"> - </w:t>
      </w:r>
      <w:r w:rsidRPr="008634F6">
        <w:rPr>
          <w:rFonts w:ascii="Times New Roman" w:eastAsia="Times New Roman" w:hAnsi="Times New Roman"/>
          <w:sz w:val="20"/>
          <w:szCs w:val="20"/>
          <w:lang w:eastAsia="ru-RU"/>
        </w:rPr>
        <w:t>Плюсы и минусы нововведений, что необходимо знать и как подготовиться к этому.</w:t>
      </w:r>
      <w:r w:rsidRPr="008634F6">
        <w:rPr>
          <w:rFonts w:ascii="Times New Roman" w:eastAsia="Times New Roman" w:hAnsi="Times New Roman"/>
          <w:sz w:val="20"/>
          <w:szCs w:val="20"/>
        </w:rPr>
        <w:t xml:space="preserve"> - </w:t>
      </w:r>
      <w:r w:rsidRPr="008634F6">
        <w:rPr>
          <w:rFonts w:ascii="Times New Roman" w:eastAsia="Times New Roman" w:hAnsi="Times New Roman"/>
          <w:sz w:val="20"/>
          <w:szCs w:val="20"/>
          <w:lang w:eastAsia="ru-RU"/>
        </w:rPr>
        <w:t>Как организовать работу и что прописать в Соглашении с работником?</w:t>
      </w:r>
      <w:r w:rsidRPr="008634F6">
        <w:rPr>
          <w:rFonts w:ascii="Times New Roman" w:eastAsia="Times New Roman" w:hAnsi="Times New Roman"/>
          <w:sz w:val="20"/>
          <w:szCs w:val="20"/>
        </w:rPr>
        <w:t xml:space="preserve">  - </w:t>
      </w:r>
      <w:r w:rsidRPr="008634F6">
        <w:rPr>
          <w:rFonts w:ascii="Times New Roman" w:eastAsia="Times New Roman" w:hAnsi="Times New Roman"/>
          <w:sz w:val="20"/>
          <w:szCs w:val="20"/>
          <w:lang w:eastAsia="ru-RU"/>
        </w:rPr>
        <w:t>Электронные трудовые книжки и электронный документооборот, снижение нагрузки на кадровика.</w:t>
      </w:r>
    </w:p>
    <w:p w:rsidR="00967B13" w:rsidRPr="008634F6" w:rsidRDefault="00967B13" w:rsidP="00967B13">
      <w:pPr>
        <w:shd w:val="clear" w:color="auto" w:fill="FFFFFF"/>
        <w:spacing w:line="216" w:lineRule="auto"/>
        <w:jc w:val="both"/>
        <w:rPr>
          <w:sz w:val="20"/>
          <w:szCs w:val="20"/>
        </w:rPr>
      </w:pPr>
      <w:r w:rsidRPr="008634F6">
        <w:rPr>
          <w:b/>
          <w:bCs/>
          <w:sz w:val="20"/>
          <w:szCs w:val="20"/>
        </w:rPr>
        <w:t>- Информационная система "Работа в России" и электронный кадровый документооборот - совместное развитие после 2021 г.</w:t>
      </w:r>
      <w:r w:rsidRPr="008634F6">
        <w:rPr>
          <w:sz w:val="20"/>
          <w:szCs w:val="20"/>
        </w:rPr>
        <w:t xml:space="preserve"> </w:t>
      </w:r>
      <w:r w:rsidRPr="008634F6">
        <w:rPr>
          <w:b/>
          <w:bCs/>
          <w:sz w:val="20"/>
          <w:szCs w:val="20"/>
        </w:rPr>
        <w:t xml:space="preserve">- </w:t>
      </w:r>
      <w:r w:rsidRPr="008634F6">
        <w:rPr>
          <w:b/>
          <w:bCs/>
          <w:sz w:val="20"/>
          <w:szCs w:val="20"/>
          <w:u w:val="single"/>
        </w:rPr>
        <w:t>Электронный надзор за трудовыми взаимоотношениями</w:t>
      </w:r>
      <w:r w:rsidRPr="008634F6">
        <w:rPr>
          <w:b/>
          <w:bCs/>
          <w:sz w:val="20"/>
          <w:szCs w:val="20"/>
        </w:rPr>
        <w:t>:</w:t>
      </w:r>
      <w:r w:rsidRPr="008634F6">
        <w:rPr>
          <w:sz w:val="20"/>
          <w:szCs w:val="20"/>
        </w:rPr>
        <w:t xml:space="preserve"> Цели, задачи и перспективы внедрения. Электронный инспектор (Онлайнинспекция РФ), внедрение добровольного внутреннего контроля и аудита. - Трансформация традиционных проверок в системный мониторинг (дистанционные проверки) - электронный надзор.</w:t>
      </w:r>
    </w:p>
    <w:p w:rsidR="00967B13" w:rsidRPr="008634F6" w:rsidRDefault="00967B13" w:rsidP="00967B13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8634F6">
        <w:rPr>
          <w:rFonts w:ascii="Times New Roman" w:eastAsia="Times New Roman" w:hAnsi="Times New Roman"/>
          <w:b/>
          <w:bCs/>
          <w:sz w:val="26"/>
          <w:szCs w:val="26"/>
        </w:rPr>
        <w:t>Новые изменения в порядке прохождения медицинских осмотров в 2020г</w:t>
      </w:r>
      <w:r w:rsidRPr="008634F6">
        <w:rPr>
          <w:rFonts w:ascii="Times New Roman" w:eastAsia="Times New Roman" w:hAnsi="Times New Roman"/>
          <w:b/>
          <w:bCs/>
          <w:sz w:val="20"/>
          <w:szCs w:val="20"/>
        </w:rPr>
        <w:t xml:space="preserve"> -  </w:t>
      </w:r>
      <w:r w:rsidRPr="008634F6">
        <w:rPr>
          <w:rFonts w:ascii="Times New Roman" w:eastAsia="Times New Roman" w:hAnsi="Times New Roman"/>
          <w:sz w:val="20"/>
          <w:szCs w:val="20"/>
        </w:rPr>
        <w:t>Медицинский осмотр - работников: предварительный и периодический. - Проведение медицинского осмотра в режиме ЧС. - Ситуации, когда медицинский осмотр обязателен и как его пройти. - Отмена требования прохождения мед. осмотра при работе за ПК 50% и более времени. - Изменения в Приказе 302Н.</w:t>
      </w:r>
    </w:p>
    <w:p w:rsidR="00967B13" w:rsidRPr="008634F6" w:rsidRDefault="00967B13" w:rsidP="00967B13">
      <w:pPr>
        <w:pStyle w:val="a3"/>
        <w:numPr>
          <w:ilvl w:val="0"/>
          <w:numId w:val="19"/>
        </w:numPr>
        <w:shd w:val="clear" w:color="auto" w:fill="FFFFFF"/>
        <w:spacing w:before="40" w:after="0" w:line="21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8634F6">
        <w:rPr>
          <w:rFonts w:ascii="Times New Roman" w:eastAsia="Times New Roman" w:hAnsi="Times New Roman"/>
          <w:b/>
          <w:bCs/>
          <w:sz w:val="26"/>
          <w:szCs w:val="26"/>
        </w:rPr>
        <w:t>Прием на работу и увольнение в период самоизоляции - возможно ли?</w:t>
      </w:r>
    </w:p>
    <w:p w:rsidR="00967B13" w:rsidRPr="008634F6" w:rsidRDefault="00967B13" w:rsidP="00967B13">
      <w:pPr>
        <w:shd w:val="clear" w:color="auto" w:fill="FFFFFF"/>
        <w:spacing w:line="216" w:lineRule="auto"/>
        <w:jc w:val="both"/>
        <w:rPr>
          <w:sz w:val="20"/>
          <w:szCs w:val="20"/>
        </w:rPr>
      </w:pPr>
      <w:r w:rsidRPr="008634F6">
        <w:rPr>
          <w:sz w:val="20"/>
          <w:szCs w:val="20"/>
        </w:rPr>
        <w:t>- Введение простоя - законность, порядок и размер оплаты. Разбор конкретных примеров. - Новые виды занятости - удаленная работа. Как правильно оформить. - Особые режимы работы - примеры из практики с образцами документов.</w:t>
      </w:r>
    </w:p>
    <w:p w:rsidR="00967B13" w:rsidRPr="008634F6" w:rsidRDefault="00967B13" w:rsidP="00967B13">
      <w:pPr>
        <w:shd w:val="clear" w:color="auto" w:fill="FFFFFF"/>
        <w:spacing w:line="216" w:lineRule="auto"/>
        <w:jc w:val="both"/>
        <w:rPr>
          <w:sz w:val="20"/>
          <w:szCs w:val="20"/>
        </w:rPr>
      </w:pPr>
      <w:r w:rsidRPr="008634F6">
        <w:rPr>
          <w:b/>
          <w:bCs/>
          <w:sz w:val="20"/>
          <w:szCs w:val="20"/>
        </w:rPr>
        <w:t xml:space="preserve">- </w:t>
      </w:r>
      <w:r w:rsidRPr="008634F6">
        <w:rPr>
          <w:b/>
          <w:bCs/>
          <w:sz w:val="20"/>
          <w:szCs w:val="20"/>
          <w:u w:val="single"/>
        </w:rPr>
        <w:t>Увольнение в период пандемии - можно или нельзя</w:t>
      </w:r>
      <w:r w:rsidRPr="008634F6">
        <w:rPr>
          <w:b/>
          <w:bCs/>
          <w:sz w:val="20"/>
          <w:szCs w:val="20"/>
        </w:rPr>
        <w:t>.</w:t>
      </w:r>
      <w:r w:rsidRPr="008634F6">
        <w:rPr>
          <w:sz w:val="20"/>
          <w:szCs w:val="20"/>
        </w:rPr>
        <w:t xml:space="preserve"> - Кто продолжает работать в обычном режиме. Непрерывно действующие организации. Анализ судебной практики.</w:t>
      </w:r>
    </w:p>
    <w:p w:rsidR="00967B13" w:rsidRPr="008634F6" w:rsidRDefault="00967B13" w:rsidP="00967B13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8634F6">
        <w:rPr>
          <w:rFonts w:ascii="Times New Roman" w:eastAsia="Times New Roman" w:hAnsi="Times New Roman"/>
          <w:b/>
          <w:bCs/>
          <w:sz w:val="26"/>
          <w:szCs w:val="26"/>
        </w:rPr>
        <w:t xml:space="preserve">Штрафы на физлиц и организации за нарушение карантина и санитарных норм. </w:t>
      </w:r>
    </w:p>
    <w:p w:rsidR="00967B13" w:rsidRDefault="00967B13" w:rsidP="00967B13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Оформление дистанционной работы.</w:t>
      </w:r>
    </w:p>
    <w:p w:rsidR="00967B13" w:rsidRPr="008634F6" w:rsidRDefault="00967B13" w:rsidP="00967B13">
      <w:pPr>
        <w:pStyle w:val="a3"/>
        <w:shd w:val="clear" w:color="auto" w:fill="FFFFFF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8634F6">
        <w:rPr>
          <w:rFonts w:ascii="Times New Roman" w:eastAsia="Times New Roman" w:hAnsi="Times New Roman"/>
          <w:sz w:val="20"/>
          <w:szCs w:val="20"/>
        </w:rPr>
        <w:t>- Плюсы и минусы дистанционной работы для работодателя. - Отличия дистанционного труда от надомной работы и самозанятых. - Какой персонал можно перевести на дистанционную работу. - Как правильно составить трудовой договор с дистанционным работником (примеры формулировок). - Обязательные условия трудового договора с дистанционным работником. - Контроль трудовой и исполнительской дисциплины дистанционных работников. - Как применить дисциплинарную ответственность к дистанционным работникам (анализ судебной практики). - Как знакомить дистанционных работников с кадровыми документами. Как организовать работу и охрану труда. - Особенности увольнения дистанционных работников (анализ судебной практики).</w:t>
      </w:r>
    </w:p>
    <w:p w:rsidR="00967B13" w:rsidRPr="008634F6" w:rsidRDefault="00967B13" w:rsidP="00967B13">
      <w:pPr>
        <w:pStyle w:val="a3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8634F6">
        <w:rPr>
          <w:rFonts w:ascii="Times New Roman" w:eastAsia="Times New Roman" w:hAnsi="Times New Roman"/>
          <w:b/>
          <w:sz w:val="26"/>
          <w:szCs w:val="26"/>
        </w:rPr>
        <w:t>Другие вопросы оформления рабочего времени для организаций, приостановивших деятельность и для работодателей, чьи работники продолжают работать.</w:t>
      </w:r>
    </w:p>
    <w:p w:rsidR="00967B13" w:rsidRPr="008634F6" w:rsidRDefault="00967B13" w:rsidP="00967B13">
      <w:pPr>
        <w:pStyle w:val="a3"/>
        <w:shd w:val="clear" w:color="auto" w:fill="FFFFFF"/>
        <w:tabs>
          <w:tab w:val="left" w:pos="284"/>
        </w:tabs>
        <w:spacing w:after="0" w:line="216" w:lineRule="auto"/>
        <w:ind w:left="0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F6">
        <w:rPr>
          <w:rFonts w:ascii="Times New Roman" w:eastAsia="Times New Roman" w:hAnsi="Times New Roman"/>
          <w:b/>
          <w:bCs/>
          <w:sz w:val="24"/>
          <w:szCs w:val="24"/>
        </w:rPr>
        <w:t xml:space="preserve"> - </w:t>
      </w:r>
      <w:r w:rsidRPr="008634F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Отпуска – оплачиваемые/без сохранения заработной платы.</w:t>
      </w:r>
      <w:r w:rsidRPr="008634F6">
        <w:rPr>
          <w:rFonts w:ascii="Times New Roman" w:eastAsia="Times New Roman" w:hAnsi="Times New Roman"/>
          <w:sz w:val="20"/>
          <w:szCs w:val="20"/>
          <w:lang w:eastAsia="ru-RU"/>
        </w:rPr>
        <w:t> Как придется перепланировать отпуска в этом сезоне. Массовый уход работников в отпуска без сохранения заработной платы. Что грозит работодателю за принуждение к отпускам за "свой счет".</w:t>
      </w:r>
    </w:p>
    <w:p w:rsidR="00967B13" w:rsidRPr="008634F6" w:rsidRDefault="00967B13" w:rsidP="00967B13">
      <w:pPr>
        <w:shd w:val="clear" w:color="auto" w:fill="FFFFFF"/>
        <w:spacing w:line="216" w:lineRule="auto"/>
        <w:jc w:val="both"/>
        <w:rPr>
          <w:sz w:val="20"/>
          <w:szCs w:val="20"/>
        </w:rPr>
      </w:pPr>
      <w:r w:rsidRPr="008634F6">
        <w:rPr>
          <w:b/>
          <w:bCs/>
          <w:sz w:val="20"/>
          <w:szCs w:val="20"/>
        </w:rPr>
        <w:t>- Неполное рабочее время и простой: когда это законно. </w:t>
      </w:r>
      <w:r w:rsidRPr="008634F6">
        <w:rPr>
          <w:sz w:val="20"/>
          <w:szCs w:val="20"/>
        </w:rPr>
        <w:t>Неполное рабочее время – важный элемент оптимизации и повышение производительности труда. Порядок введения. Режимы рабочего времени. Вынужденный простой. Введение простоя - законность, порядок и размер оплаты. Разбор конкретных примеров. Рекомендации Минтруда, что необходимо учесть, а что "рекомендовано".</w:t>
      </w:r>
    </w:p>
    <w:p w:rsidR="00967B13" w:rsidRPr="008634F6" w:rsidRDefault="00967B13" w:rsidP="00967B13">
      <w:pPr>
        <w:pStyle w:val="a3"/>
        <w:numPr>
          <w:ilvl w:val="0"/>
          <w:numId w:val="21"/>
        </w:numPr>
        <w:shd w:val="clear" w:color="auto" w:fill="FFFFFF"/>
        <w:spacing w:before="40" w:after="0" w:line="21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8634F6">
        <w:rPr>
          <w:rFonts w:ascii="Times New Roman" w:eastAsia="Times New Roman" w:hAnsi="Times New Roman"/>
          <w:b/>
          <w:bCs/>
          <w:sz w:val="26"/>
          <w:szCs w:val="26"/>
        </w:rPr>
        <w:t>Судебная практика, которую вы могли пропустить.</w:t>
      </w:r>
    </w:p>
    <w:p w:rsidR="00967B13" w:rsidRPr="008634F6" w:rsidRDefault="00967B13" w:rsidP="00967B13">
      <w:pPr>
        <w:pStyle w:val="a3"/>
        <w:shd w:val="clear" w:color="auto" w:fill="FFFFFF"/>
        <w:spacing w:after="0" w:line="216" w:lineRule="auto"/>
        <w:ind w:left="0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F6">
        <w:rPr>
          <w:rFonts w:ascii="Times New Roman" w:eastAsia="Times New Roman" w:hAnsi="Times New Roman"/>
          <w:b/>
          <w:bCs/>
          <w:sz w:val="20"/>
          <w:szCs w:val="20"/>
        </w:rPr>
        <w:t xml:space="preserve"> - </w:t>
      </w:r>
      <w:r w:rsidRPr="008634F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Постановления Конституционного суда РФ</w:t>
      </w:r>
      <w:r w:rsidRPr="008634F6">
        <w:rPr>
          <w:rFonts w:ascii="Times New Roman" w:eastAsia="Times New Roman" w:hAnsi="Times New Roman"/>
          <w:sz w:val="20"/>
          <w:szCs w:val="20"/>
          <w:lang w:eastAsia="ru-RU"/>
        </w:rPr>
        <w:t> по вопросам включения в размер заработной платы доплаты за работу в ночное время, доплаты за совмещение исчисления выходного пособия при увольнении при наличии в расчетном периоде нерабочих праздничных дней, уведомления МВД РФ при изменениях условий трудового договора с иностранным гражданином.</w:t>
      </w:r>
    </w:p>
    <w:p w:rsidR="00967B13" w:rsidRPr="008634F6" w:rsidRDefault="00967B13" w:rsidP="00967B13">
      <w:pPr>
        <w:shd w:val="clear" w:color="auto" w:fill="FFFFFF"/>
        <w:spacing w:line="216" w:lineRule="auto"/>
        <w:jc w:val="both"/>
        <w:rPr>
          <w:sz w:val="20"/>
          <w:szCs w:val="20"/>
        </w:rPr>
      </w:pPr>
      <w:r w:rsidRPr="008634F6">
        <w:rPr>
          <w:b/>
          <w:bCs/>
          <w:sz w:val="20"/>
          <w:szCs w:val="20"/>
        </w:rPr>
        <w:t>- Практика Верховного Суда РФ</w:t>
      </w:r>
      <w:r w:rsidRPr="008634F6">
        <w:rPr>
          <w:sz w:val="20"/>
          <w:szCs w:val="20"/>
        </w:rPr>
        <w:t> по вопросам индексации заработной платы, увольнения работника по дисциплинарному основанию, в связи с нарушением правил заключения трудового договора.</w:t>
      </w:r>
      <w:r>
        <w:rPr>
          <w:sz w:val="20"/>
          <w:szCs w:val="20"/>
        </w:rPr>
        <w:t xml:space="preserve"> </w:t>
      </w:r>
      <w:r w:rsidRPr="008634F6">
        <w:rPr>
          <w:b/>
          <w:sz w:val="20"/>
          <w:szCs w:val="20"/>
        </w:rPr>
        <w:t>- Возмещение ущерба кадровиком за неверное оформление документов</w:t>
      </w:r>
      <w:r>
        <w:rPr>
          <w:sz w:val="20"/>
          <w:szCs w:val="20"/>
        </w:rPr>
        <w:t xml:space="preserve"> </w:t>
      </w:r>
      <w:r w:rsidRPr="008634F6">
        <w:rPr>
          <w:b/>
          <w:bCs/>
          <w:sz w:val="20"/>
          <w:szCs w:val="20"/>
        </w:rPr>
        <w:t>- Разъяснения Роструда</w:t>
      </w:r>
      <w:r w:rsidRPr="008634F6">
        <w:rPr>
          <w:sz w:val="20"/>
          <w:szCs w:val="20"/>
        </w:rPr>
        <w:t> по вопросам оформления срочных трудовых договоров, оплаты труда в период командировки, удержания из заработной платы по различным основаниям, предоставления отпуска.</w:t>
      </w:r>
    </w:p>
    <w:p w:rsidR="00967B13" w:rsidRPr="009A5117" w:rsidRDefault="00967B13" w:rsidP="00967B13">
      <w:pPr>
        <w:shd w:val="clear" w:color="auto" w:fill="FFFFFF"/>
        <w:spacing w:line="216" w:lineRule="auto"/>
        <w:jc w:val="both"/>
        <w:rPr>
          <w:sz w:val="20"/>
          <w:szCs w:val="20"/>
        </w:rPr>
      </w:pPr>
      <w:r w:rsidRPr="008634F6">
        <w:rPr>
          <w:b/>
          <w:bCs/>
          <w:sz w:val="20"/>
          <w:szCs w:val="20"/>
        </w:rPr>
        <w:t>- Разъяснения органов исполнительной власти</w:t>
      </w:r>
      <w:r w:rsidRPr="008634F6">
        <w:rPr>
          <w:sz w:val="20"/>
          <w:szCs w:val="20"/>
        </w:rPr>
        <w:t> по вопросам перехода на электронное формирование сведений о трудовой деятельности работников.</w:t>
      </w:r>
      <w:r>
        <w:rPr>
          <w:sz w:val="20"/>
          <w:szCs w:val="20"/>
        </w:rPr>
        <w:t xml:space="preserve"> </w:t>
      </w:r>
      <w:r w:rsidRPr="008634F6">
        <w:rPr>
          <w:b/>
          <w:sz w:val="20"/>
          <w:szCs w:val="20"/>
        </w:rPr>
        <w:t>- Судебная практика, актуальный обзор на дату проведения.</w:t>
      </w:r>
    </w:p>
    <w:p w:rsidR="00967B13" w:rsidRPr="008634F6" w:rsidRDefault="00967B13" w:rsidP="00967B13">
      <w:pPr>
        <w:pStyle w:val="a3"/>
        <w:numPr>
          <w:ilvl w:val="0"/>
          <w:numId w:val="14"/>
        </w:numPr>
        <w:tabs>
          <w:tab w:val="left" w:pos="284"/>
        </w:tabs>
        <w:spacing w:before="40" w:after="0" w:line="216" w:lineRule="auto"/>
        <w:ind w:left="0" w:firstLine="0"/>
        <w:contextualSpacing w:val="0"/>
        <w:jc w:val="both"/>
        <w:rPr>
          <w:rFonts w:ascii="Times New Roman Полужирный" w:eastAsia="Times New Roman" w:hAnsi="Times New Roman Полужирный"/>
          <w:b/>
          <w:sz w:val="26"/>
          <w:szCs w:val="26"/>
        </w:rPr>
      </w:pPr>
      <w:r w:rsidRPr="008634F6">
        <w:rPr>
          <w:rFonts w:ascii="Times New Roman" w:eastAsia="Times New Roman" w:hAnsi="Times New Roman"/>
          <w:b/>
          <w:sz w:val="26"/>
          <w:szCs w:val="26"/>
        </w:rPr>
        <w:t>Ответы на вопросы, практические рекомендации</w:t>
      </w:r>
      <w:r w:rsidRPr="008634F6">
        <w:rPr>
          <w:rFonts w:ascii="Times New Roman Полужирный" w:eastAsia="Times New Roman" w:hAnsi="Times New Roman Полужирный"/>
          <w:b/>
          <w:sz w:val="26"/>
          <w:szCs w:val="26"/>
        </w:rPr>
        <w:t>.</w:t>
      </w:r>
    </w:p>
    <w:p w:rsidR="00967B13" w:rsidRPr="000A6A70" w:rsidRDefault="00967B13" w:rsidP="00967B1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0A6A70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Все </w:t>
      </w:r>
      <w:r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темы </w:t>
      </w:r>
      <w:r w:rsidRPr="000A6A70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программы будут рассмотрены подробно с учетом </w:t>
      </w:r>
      <w:r w:rsidR="00B0394E">
        <w:rPr>
          <w:rFonts w:ascii="Times New Roman" w:eastAsia="Times New Roman" w:hAnsi="Times New Roman"/>
          <w:b/>
          <w:color w:val="0070C0"/>
          <w:sz w:val="24"/>
          <w:szCs w:val="24"/>
        </w:rPr>
        <w:t>новаций на дату проведения и ню</w:t>
      </w:r>
      <w:r w:rsidRPr="000A6A70">
        <w:rPr>
          <w:rFonts w:ascii="Times New Roman" w:eastAsia="Times New Roman" w:hAnsi="Times New Roman"/>
          <w:b/>
          <w:color w:val="0070C0"/>
          <w:sz w:val="24"/>
          <w:szCs w:val="24"/>
        </w:rPr>
        <w:t>ансов в период самоизоляции</w:t>
      </w:r>
      <w:r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и после</w:t>
      </w:r>
      <w:r w:rsidRPr="000A6A70">
        <w:rPr>
          <w:rFonts w:ascii="Times New Roman" w:eastAsia="Times New Roman" w:hAnsi="Times New Roman"/>
          <w:b/>
          <w:color w:val="0070C0"/>
          <w:sz w:val="24"/>
          <w:szCs w:val="24"/>
        </w:rPr>
        <w:t>!!!!!!!</w:t>
      </w:r>
    </w:p>
    <w:p w:rsidR="00967B13" w:rsidRPr="000D2BB3" w:rsidRDefault="00967B13" w:rsidP="00967B13">
      <w:pPr>
        <w:pStyle w:val="ac"/>
        <w:tabs>
          <w:tab w:val="left" w:pos="0"/>
          <w:tab w:val="left" w:pos="284"/>
        </w:tabs>
        <w:spacing w:before="0" w:beforeAutospacing="0" w:after="0" w:afterAutospacing="0" w:line="216" w:lineRule="auto"/>
        <w:jc w:val="center"/>
        <w:rPr>
          <w:b/>
          <w:sz w:val="10"/>
          <w:szCs w:val="10"/>
        </w:rPr>
      </w:pPr>
      <w:r w:rsidRPr="003F43DA">
        <w:rPr>
          <w:b/>
        </w:rPr>
        <w:lastRenderedPageBreak/>
        <w:t>Читает</w:t>
      </w:r>
      <w:r w:rsidRPr="003F43DA">
        <w:rPr>
          <w:b/>
          <w:color w:val="FF0000"/>
        </w:rPr>
        <w:t>:</w:t>
      </w:r>
      <w:r>
        <w:rPr>
          <w:b/>
          <w:color w:val="FF0000"/>
        </w:rPr>
        <w:t xml:space="preserve"> Боярина Марина Владимировна </w:t>
      </w:r>
      <w:r w:rsidRPr="00410974">
        <w:rPr>
          <w:i/>
          <w:sz w:val="18"/>
          <w:szCs w:val="18"/>
        </w:rPr>
        <w:t>(г.</w:t>
      </w:r>
      <w:r w:rsidRPr="00921B15">
        <w:rPr>
          <w:i/>
          <w:sz w:val="18"/>
          <w:szCs w:val="18"/>
        </w:rPr>
        <w:t xml:space="preserve"> </w:t>
      </w:r>
      <w:r w:rsidRPr="00410974">
        <w:rPr>
          <w:i/>
          <w:sz w:val="18"/>
          <w:szCs w:val="18"/>
        </w:rPr>
        <w:t>Новосибирск)</w:t>
      </w:r>
      <w:r w:rsidRPr="00410974">
        <w:rPr>
          <w:i/>
          <w:sz w:val="20"/>
          <w:szCs w:val="20"/>
        </w:rPr>
        <w:t xml:space="preserve"> -</w:t>
      </w:r>
      <w:r>
        <w:rPr>
          <w:b/>
          <w:color w:val="FF0000"/>
        </w:rPr>
        <w:t xml:space="preserve"> </w:t>
      </w:r>
      <w:r w:rsidRPr="003F43DA">
        <w:rPr>
          <w:b/>
          <w:color w:val="FF0000"/>
          <w:sz w:val="28"/>
          <w:szCs w:val="28"/>
        </w:rPr>
        <w:t xml:space="preserve"> </w:t>
      </w:r>
      <w:r w:rsidRPr="000D2BB3">
        <w:rPr>
          <w:b/>
          <w:bCs/>
          <w:sz w:val="16"/>
          <w:szCs w:val="16"/>
        </w:rPr>
        <w:t>Э</w:t>
      </w:r>
      <w:r w:rsidRPr="000D2BB3">
        <w:rPr>
          <w:i/>
          <w:iCs/>
          <w:sz w:val="16"/>
          <w:szCs w:val="16"/>
        </w:rPr>
        <w:t>ксперт по вопросам применения трудового законодательства и кадровому делопроизводству,</w:t>
      </w:r>
      <w:r w:rsidRPr="000D2BB3">
        <w:rPr>
          <w:i/>
          <w:iCs/>
          <w:color w:val="000000"/>
          <w:sz w:val="16"/>
          <w:szCs w:val="16"/>
        </w:rPr>
        <w:t xml:space="preserve"> аудитор (кадровое делопроизводство), специалист – практик по трудовым спорам (защита интересов работодателей и работников),</w:t>
      </w:r>
      <w:r w:rsidRPr="000D2BB3">
        <w:rPr>
          <w:i/>
          <w:iCs/>
          <w:sz w:val="16"/>
          <w:szCs w:val="16"/>
        </w:rPr>
        <w:t xml:space="preserve"> консультант по вопросам безопасности, экономики и управления, бизнес-тренер</w:t>
      </w:r>
      <w:r w:rsidRPr="000D2BB3">
        <w:rPr>
          <w:b/>
          <w:sz w:val="10"/>
          <w:szCs w:val="10"/>
        </w:rPr>
        <w:t>,</w:t>
      </w:r>
    </w:p>
    <w:p w:rsidR="00967B13" w:rsidRPr="003F43DA" w:rsidRDefault="00967B13" w:rsidP="00967B13">
      <w:pPr>
        <w:jc w:val="center"/>
        <w:rPr>
          <w:b/>
          <w:sz w:val="10"/>
          <w:szCs w:val="10"/>
        </w:rPr>
      </w:pPr>
      <w:r w:rsidRPr="003F43DA"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967B13" w:rsidRPr="003F43DA" w:rsidRDefault="00967B13" w:rsidP="00967B13">
      <w:pPr>
        <w:tabs>
          <w:tab w:val="left" w:pos="0"/>
          <w:tab w:val="left" w:pos="142"/>
          <w:tab w:val="center" w:pos="8017"/>
          <w:tab w:val="left" w:pos="14445"/>
        </w:tabs>
        <w:rPr>
          <w:i/>
          <w:spacing w:val="20"/>
          <w:sz w:val="15"/>
          <w:szCs w:val="15"/>
        </w:rPr>
      </w:pPr>
      <w:r w:rsidRPr="003F43DA">
        <w:rPr>
          <w:i/>
          <w:spacing w:val="20"/>
          <w:sz w:val="15"/>
          <w:szCs w:val="15"/>
        </w:rPr>
        <w:tab/>
      </w:r>
      <w:r w:rsidRPr="003F43DA">
        <w:rPr>
          <w:i/>
          <w:spacing w:val="20"/>
          <w:sz w:val="15"/>
          <w:szCs w:val="15"/>
        </w:rPr>
        <w:tab/>
        <w:t>Все вопросы семинара рассматриваются на конкретных примерах, с демонстрацией визуальных материалов на экране.</w:t>
      </w:r>
    </w:p>
    <w:p w:rsidR="00967B13" w:rsidRPr="003F43DA" w:rsidRDefault="00967B13" w:rsidP="00967B13">
      <w:pPr>
        <w:tabs>
          <w:tab w:val="left" w:pos="0"/>
          <w:tab w:val="left" w:pos="142"/>
          <w:tab w:val="left" w:pos="345"/>
          <w:tab w:val="center" w:pos="5386"/>
        </w:tabs>
        <w:ind w:left="357"/>
        <w:jc w:val="center"/>
        <w:rPr>
          <w:rFonts w:eastAsia="SimSun"/>
          <w:color w:val="FF0000"/>
          <w:spacing w:val="-4"/>
          <w:sz w:val="20"/>
          <w:szCs w:val="20"/>
          <w:lang w:eastAsia="zh-CN"/>
        </w:rPr>
      </w:pPr>
      <w:r w:rsidRPr="003F43DA">
        <w:rPr>
          <w:rFonts w:eastAsia="SimSun"/>
          <w:b/>
          <w:spacing w:val="-4"/>
          <w:sz w:val="20"/>
          <w:szCs w:val="20"/>
          <w:u w:val="single"/>
          <w:lang w:eastAsia="zh-CN"/>
        </w:rPr>
        <w:t>Стоимость участия  за одного слушателя</w:t>
      </w:r>
      <w:r w:rsidRPr="003F43DA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:   </w:t>
      </w:r>
      <w:r>
        <w:rPr>
          <w:rFonts w:eastAsia="SimSun"/>
          <w:b/>
          <w:spacing w:val="-4"/>
          <w:highlight w:val="yellow"/>
          <w:u w:val="single"/>
          <w:lang w:eastAsia="zh-CN"/>
        </w:rPr>
        <w:t>17</w:t>
      </w:r>
      <w:r w:rsidRPr="003F43DA">
        <w:rPr>
          <w:rFonts w:eastAsia="SimSun"/>
          <w:b/>
          <w:spacing w:val="-4"/>
          <w:highlight w:val="yellow"/>
          <w:u w:val="single"/>
          <w:lang w:eastAsia="zh-CN"/>
        </w:rPr>
        <w:t>00 руб</w:t>
      </w:r>
      <w:r w:rsidRPr="003F43DA">
        <w:rPr>
          <w:rFonts w:eastAsia="SimSun"/>
          <w:b/>
          <w:spacing w:val="-4"/>
          <w:sz w:val="20"/>
          <w:szCs w:val="20"/>
          <w:u w:val="single"/>
          <w:lang w:eastAsia="zh-CN"/>
        </w:rPr>
        <w:t xml:space="preserve">   </w:t>
      </w:r>
      <w:r w:rsidRPr="003F43DA">
        <w:rPr>
          <w:rFonts w:eastAsia="SimSun"/>
          <w:b/>
          <w:spacing w:val="-4"/>
          <w:sz w:val="20"/>
          <w:szCs w:val="20"/>
          <w:lang w:eastAsia="zh-CN"/>
        </w:rPr>
        <w:t xml:space="preserve"> </w:t>
      </w:r>
      <w:r w:rsidRPr="003F43DA">
        <w:rPr>
          <w:rFonts w:eastAsia="SimSun"/>
          <w:color w:val="FF0000"/>
          <w:spacing w:val="-4"/>
          <w:sz w:val="20"/>
          <w:szCs w:val="20"/>
          <w:lang w:eastAsia="zh-CN"/>
        </w:rPr>
        <w:t>(Расчет наличный, карта и безналичный (гарант.  письма)</w:t>
      </w:r>
    </w:p>
    <w:p w:rsidR="00967B13" w:rsidRPr="00FD7387" w:rsidRDefault="00967B13" w:rsidP="00967B13">
      <w:pPr>
        <w:tabs>
          <w:tab w:val="left" w:pos="0"/>
          <w:tab w:val="left" w:pos="142"/>
          <w:tab w:val="center" w:pos="5386"/>
        </w:tabs>
        <w:jc w:val="center"/>
        <w:rPr>
          <w:rFonts w:eastAsia="SimSun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387">
        <w:rPr>
          <w:rFonts w:eastAsia="SimSun"/>
          <w:b/>
          <w:spacing w:val="-4"/>
          <w:sz w:val="18"/>
          <w:szCs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входит:</w:t>
      </w:r>
      <w:r w:rsidRPr="00FD7387">
        <w:rPr>
          <w:rFonts w:eastAsia="SimSun"/>
          <w:b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D7387">
        <w:rPr>
          <w:rFonts w:eastAsia="SimSun"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информационный </w:t>
      </w:r>
      <w:r>
        <w:rPr>
          <w:rFonts w:eastAsia="SimSun"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АВТОРСКИЙ </w:t>
      </w:r>
      <w:r w:rsidRPr="00FD7387">
        <w:rPr>
          <w:rFonts w:eastAsia="SimSun"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материал в электронном виде</w:t>
      </w:r>
    </w:p>
    <w:p w:rsidR="00967B13" w:rsidRPr="003F43DA" w:rsidRDefault="00967B13" w:rsidP="00967B13">
      <w:pPr>
        <w:tabs>
          <w:tab w:val="left" w:pos="0"/>
          <w:tab w:val="left" w:pos="142"/>
          <w:tab w:val="center" w:pos="5386"/>
        </w:tabs>
        <w:jc w:val="center"/>
        <w:rPr>
          <w:rFonts w:eastAsia="SimSun"/>
          <w:b/>
          <w:spacing w:val="-4"/>
          <w:sz w:val="18"/>
          <w:szCs w:val="18"/>
          <w:lang w:eastAsia="zh-CN"/>
        </w:rPr>
      </w:pPr>
      <w:r w:rsidRPr="003F43DA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>По окончании выдается сертификат, с последующей выдачей удостоверения о повышении квалификации от 16 ак.часов</w:t>
      </w:r>
    </w:p>
    <w:p w:rsidR="00967B13" w:rsidRPr="00FC640B" w:rsidRDefault="00967B13" w:rsidP="00967B13">
      <w:pPr>
        <w:spacing w:line="216" w:lineRule="auto"/>
        <w:jc w:val="center"/>
        <w:rPr>
          <w:sz w:val="18"/>
          <w:szCs w:val="18"/>
        </w:rPr>
      </w:pPr>
      <w:r w:rsidRPr="003F43DA">
        <w:rPr>
          <w:rFonts w:eastAsia="SimSun"/>
          <w:b/>
          <w:sz w:val="18"/>
          <w:szCs w:val="18"/>
          <w:u w:val="single"/>
          <w:lang w:eastAsia="zh-CN"/>
        </w:rPr>
        <w:t>Реквизиты для оплаты:</w:t>
      </w:r>
      <w:r w:rsidRPr="003F43DA">
        <w:rPr>
          <w:rFonts w:eastAsia="SimSun"/>
          <w:b/>
          <w:sz w:val="18"/>
          <w:szCs w:val="18"/>
          <w:lang w:eastAsia="zh-CN"/>
        </w:rPr>
        <w:t xml:space="preserve"> </w:t>
      </w:r>
      <w:r w:rsidRPr="003F43DA">
        <w:rPr>
          <w:rFonts w:eastAsia="SimSun"/>
          <w:sz w:val="18"/>
          <w:szCs w:val="18"/>
          <w:lang w:eastAsia="zh-CN"/>
        </w:rPr>
        <w:t xml:space="preserve">АНО ДПО «СЦОиПК «Просвещение», г. Новосибирск, ул. Кирова, 113, Деловой центр «Северянка»,  оф.340, ИНН  5405479510,  КПП 540501001, р/с 40703810527000000011  </w:t>
      </w:r>
      <w:r w:rsidRPr="003F43DA">
        <w:rPr>
          <w:sz w:val="18"/>
          <w:szCs w:val="18"/>
        </w:rPr>
        <w:t xml:space="preserve">БИК 045004867   К\С 30101810250040000867   </w:t>
      </w:r>
      <w:r w:rsidRPr="003F43DA">
        <w:rPr>
          <w:bCs/>
          <w:sz w:val="18"/>
          <w:szCs w:val="18"/>
        </w:rPr>
        <w:t>Ф-л Сибирский ПАО Банк "ФК Открытие"</w:t>
      </w:r>
      <w:r w:rsidRPr="003F43DA">
        <w:rPr>
          <w:rFonts w:eastAsia="SimSun"/>
          <w:sz w:val="18"/>
          <w:szCs w:val="18"/>
          <w:lang w:eastAsia="zh-CN"/>
        </w:rPr>
        <w:t>.</w:t>
      </w:r>
      <w:r w:rsidRPr="003F43DA">
        <w:rPr>
          <w:rFonts w:eastAsia="SimSun"/>
          <w:b/>
          <w:color w:val="0000FF"/>
          <w:sz w:val="18"/>
          <w:szCs w:val="18"/>
          <w:lang w:eastAsia="zh-CN"/>
        </w:rPr>
        <w:t xml:space="preserve">  </w:t>
      </w:r>
      <w:r w:rsidRPr="003F43DA">
        <w:rPr>
          <w:rFonts w:eastAsia="SimSun"/>
          <w:b/>
          <w:spacing w:val="-4"/>
          <w:sz w:val="18"/>
          <w:szCs w:val="18"/>
          <w:u w:val="single"/>
          <w:lang w:eastAsia="zh-CN"/>
        </w:rPr>
        <w:t>Назначение платежа</w:t>
      </w:r>
      <w:r w:rsidRPr="003F43DA">
        <w:rPr>
          <w:rFonts w:eastAsia="SimSun"/>
          <w:spacing w:val="-4"/>
          <w:sz w:val="18"/>
          <w:szCs w:val="18"/>
          <w:lang w:eastAsia="zh-CN"/>
        </w:rPr>
        <w:t>: консультац. услуги или  повышение квалиф, без НДС</w:t>
      </w:r>
      <w:r w:rsidRPr="003F43DA">
        <w:rPr>
          <w:rFonts w:eastAsia="SimSun"/>
          <w:sz w:val="18"/>
          <w:szCs w:val="18"/>
          <w:lang w:eastAsia="zh-CN"/>
        </w:rPr>
        <w:t>.</w:t>
      </w:r>
    </w:p>
    <w:p w:rsidR="00967B13" w:rsidRPr="003F43DA" w:rsidRDefault="00967B13" w:rsidP="00967B13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jc w:val="center"/>
        <w:rPr>
          <w:rFonts w:eastAsia="SimSun"/>
          <w:b/>
          <w:sz w:val="28"/>
          <w:szCs w:val="28"/>
          <w:highlight w:val="yellow"/>
          <w:lang w:eastAsia="zh-CN"/>
        </w:rPr>
      </w:pPr>
      <w:r w:rsidRPr="003F43DA">
        <w:rPr>
          <w:rFonts w:eastAsia="SimSun"/>
          <w:b/>
          <w:smallCaps/>
          <w:highlight w:val="yellow"/>
          <w:u w:val="single"/>
          <w:lang w:eastAsia="zh-CN"/>
        </w:rPr>
        <w:t>предварительная регистрация</w:t>
      </w:r>
      <w:r w:rsidRPr="003F43DA">
        <w:rPr>
          <w:rFonts w:eastAsia="SimSun"/>
          <w:b/>
          <w:highlight w:val="yellow"/>
          <w:u w:val="single"/>
          <w:lang w:eastAsia="zh-CN"/>
        </w:rPr>
        <w:t>:</w:t>
      </w:r>
      <w:r w:rsidRPr="003F43DA">
        <w:rPr>
          <w:rFonts w:eastAsia="SimSu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Pr="003F43DA">
        <w:rPr>
          <w:rFonts w:eastAsia="SimSun"/>
          <w:b/>
          <w:noProof/>
          <w:sz w:val="28"/>
          <w:szCs w:val="28"/>
          <w:highlight w:val="yellow"/>
        </w:rPr>
        <w:drawing>
          <wp:inline distT="0" distB="0" distL="0" distR="0" wp14:anchorId="646E07F1" wp14:editId="6C339C50">
            <wp:extent cx="1838325" cy="123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DA">
        <w:rPr>
          <w:snapToGrid w:val="0"/>
          <w:color w:val="000000"/>
          <w:w w:val="0"/>
          <w:sz w:val="0"/>
          <w:szCs w:val="0"/>
          <w:highlight w:val="yellow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F43DA">
        <w:rPr>
          <w:rFonts w:eastAsia="SimSun"/>
          <w:b/>
          <w:sz w:val="28"/>
          <w:szCs w:val="28"/>
          <w:highlight w:val="yellow"/>
          <w:lang w:eastAsia="zh-CN"/>
        </w:rPr>
        <w:t xml:space="preserve"> </w:t>
      </w:r>
      <w:r w:rsidRPr="003F43DA">
        <w:rPr>
          <w:rFonts w:eastAsia="SimSun"/>
          <w:b/>
          <w:color w:val="000000"/>
          <w:sz w:val="16"/>
          <w:szCs w:val="16"/>
          <w:highlight w:val="yellow"/>
          <w:lang w:eastAsia="zh-CN"/>
        </w:rPr>
        <w:t>(указать ФИО, дату обучения, реквизиты, эл.адрес)</w:t>
      </w:r>
      <w:r w:rsidRPr="003F43DA">
        <w:rPr>
          <w:rFonts w:eastAsia="SimSun"/>
          <w:b/>
          <w:sz w:val="16"/>
          <w:szCs w:val="16"/>
          <w:highlight w:val="yellow"/>
          <w:lang w:eastAsia="zh-CN"/>
        </w:rPr>
        <w:t xml:space="preserve"> </w:t>
      </w:r>
    </w:p>
    <w:p w:rsidR="00967B13" w:rsidRPr="003F43DA" w:rsidRDefault="00967B13" w:rsidP="00967B13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jc w:val="center"/>
        <w:rPr>
          <w:b/>
          <w:bCs/>
          <w:sz w:val="16"/>
          <w:szCs w:val="16"/>
        </w:rPr>
      </w:pPr>
      <w:r w:rsidRPr="003F43DA">
        <w:rPr>
          <w:rFonts w:eastAsia="SimSun"/>
          <w:b/>
          <w:highlight w:val="yellow"/>
          <w:lang w:eastAsia="zh-CN"/>
        </w:rPr>
        <w:t>8(383)</w:t>
      </w:r>
      <w:r w:rsidRPr="003F43DA">
        <w:rPr>
          <w:rFonts w:eastAsia="SimSun"/>
          <w:highlight w:val="yellow"/>
          <w:lang w:eastAsia="zh-CN"/>
        </w:rPr>
        <w:t>–</w:t>
      </w:r>
      <w:r w:rsidRPr="003F43DA">
        <w:rPr>
          <w:rFonts w:eastAsia="SimSun"/>
          <w:b/>
          <w:highlight w:val="yellow"/>
          <w:lang w:eastAsia="zh-CN"/>
        </w:rPr>
        <w:t>209-26-61, 89139364490, 89139442664</w:t>
      </w:r>
      <w:r w:rsidRPr="003F43DA">
        <w:rPr>
          <w:rFonts w:eastAsia="SimSun"/>
          <w:b/>
          <w:sz w:val="20"/>
          <w:szCs w:val="20"/>
          <w:highlight w:val="yellow"/>
          <w:lang w:eastAsia="zh-CN"/>
        </w:rPr>
        <w:t xml:space="preserve">  или на сайте </w:t>
      </w:r>
      <w:r w:rsidRPr="003F43DA">
        <w:rPr>
          <w:b/>
          <w:bCs/>
          <w:noProof/>
          <w:sz w:val="16"/>
          <w:szCs w:val="16"/>
          <w:highlight w:val="yellow"/>
        </w:rPr>
        <w:drawing>
          <wp:inline distT="0" distB="0" distL="0" distR="0" wp14:anchorId="13009B42" wp14:editId="1950DF90">
            <wp:extent cx="1028700" cy="12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13" w:rsidRPr="00A906EF" w:rsidRDefault="00967B13" w:rsidP="00967B13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jc w:val="center"/>
        <w:rPr>
          <w:rFonts w:eastAsia="SimSun"/>
          <w:b/>
          <w:color w:val="00B0F0"/>
          <w:sz w:val="20"/>
          <w:szCs w:val="20"/>
          <w:lang w:eastAsia="zh-CN"/>
        </w:rPr>
      </w:pPr>
      <w:r w:rsidRPr="00A906EF">
        <w:rPr>
          <w:rFonts w:eastAsia="SimSun"/>
          <w:b/>
          <w:color w:val="00B0F0"/>
          <w:sz w:val="20"/>
          <w:szCs w:val="20"/>
          <w:lang w:eastAsia="zh-CN"/>
        </w:rPr>
        <w:t xml:space="preserve"> 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:rsidR="00755E29" w:rsidRPr="00293FC5" w:rsidRDefault="00293FC5" w:rsidP="000C7747">
      <w:pPr>
        <w:jc w:val="right"/>
        <w:rPr>
          <w:b/>
          <w:color w:val="00B0F0"/>
          <w:u w:val="single"/>
        </w:rPr>
      </w:pPr>
      <w:r w:rsidRPr="00293FC5">
        <w:rPr>
          <w:b/>
          <w:color w:val="00B0F0"/>
          <w:u w:val="single"/>
        </w:rPr>
        <w:t>_________________________________________________________________________________________</w:t>
      </w:r>
    </w:p>
    <w:p w:rsidR="00135BF9" w:rsidRDefault="00135BF9" w:rsidP="00293FC5">
      <w:pPr>
        <w:jc w:val="center"/>
        <w:rPr>
          <w:sz w:val="16"/>
          <w:szCs w:val="16"/>
        </w:rPr>
      </w:pPr>
    </w:p>
    <w:p w:rsidR="00293FC5" w:rsidRDefault="00293FC5" w:rsidP="00293FC5">
      <w:pPr>
        <w:jc w:val="center"/>
        <w:rPr>
          <w:sz w:val="16"/>
          <w:szCs w:val="16"/>
        </w:rPr>
      </w:pPr>
      <w:r w:rsidRPr="0088100A">
        <w:rPr>
          <w:b/>
          <w:bCs/>
          <w:noProof/>
          <w:sz w:val="16"/>
          <w:szCs w:val="16"/>
        </w:rPr>
        <w:drawing>
          <wp:inline distT="0" distB="0" distL="0" distR="0">
            <wp:extent cx="1033780" cy="1193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C5" w:rsidRPr="00D054FC" w:rsidRDefault="00293FC5" w:rsidP="00293FC5">
      <w:pPr>
        <w:jc w:val="right"/>
        <w:rPr>
          <w:b/>
          <w:color w:val="FF0000"/>
          <w:spacing w:val="-10"/>
          <w:sz w:val="21"/>
          <w:szCs w:val="21"/>
        </w:rPr>
      </w:pPr>
      <w:r w:rsidRPr="00D054FC">
        <w:rPr>
          <w:b/>
          <w:i/>
          <w:color w:val="FF0000"/>
          <w:spacing w:val="-10"/>
          <w:sz w:val="21"/>
          <w:szCs w:val="21"/>
        </w:rPr>
        <w:t>Главным бухгалтерам, бухгалтерам расчетной группы казенных, бюджетных и автономных учреждений,</w:t>
      </w:r>
      <w:r w:rsidRPr="00D054FC">
        <w:rPr>
          <w:b/>
          <w:color w:val="FF0000"/>
          <w:spacing w:val="-10"/>
          <w:sz w:val="21"/>
          <w:szCs w:val="21"/>
        </w:rPr>
        <w:t xml:space="preserve"> </w:t>
      </w:r>
      <w:r w:rsidRPr="00D054FC">
        <w:rPr>
          <w:b/>
          <w:i/>
          <w:color w:val="FF0000"/>
          <w:sz w:val="21"/>
          <w:szCs w:val="21"/>
        </w:rPr>
        <w:t>органов власти</w:t>
      </w:r>
    </w:p>
    <w:p w:rsidR="00293FC5" w:rsidRPr="0088100A" w:rsidRDefault="00293FC5" w:rsidP="00293FC5">
      <w:pPr>
        <w:jc w:val="right"/>
        <w:rPr>
          <w:rStyle w:val="aa"/>
          <w:b w:val="0"/>
          <w:bCs w:val="0"/>
          <w:i/>
          <w:sz w:val="2"/>
          <w:szCs w:val="2"/>
        </w:rPr>
      </w:pPr>
    </w:p>
    <w:p w:rsidR="00293FC5" w:rsidRPr="0088100A" w:rsidRDefault="00293FC5" w:rsidP="00293FC5">
      <w:pPr>
        <w:pStyle w:val="a8"/>
        <w:tabs>
          <w:tab w:val="left" w:pos="0"/>
          <w:tab w:val="left" w:pos="142"/>
        </w:tabs>
        <w:outlineLvl w:val="0"/>
        <w:rPr>
          <w:rStyle w:val="aa"/>
          <w:color w:val="000000"/>
          <w:sz w:val="2"/>
          <w:szCs w:val="2"/>
          <w:u w:val="double"/>
        </w:rPr>
      </w:pPr>
    </w:p>
    <w:p w:rsidR="00293FC5" w:rsidRPr="00293FC5" w:rsidRDefault="00293FC5" w:rsidP="00293FC5">
      <w:pPr>
        <w:pStyle w:val="a8"/>
        <w:tabs>
          <w:tab w:val="left" w:pos="0"/>
          <w:tab w:val="left" w:pos="142"/>
        </w:tabs>
        <w:outlineLvl w:val="0"/>
        <w:rPr>
          <w:rStyle w:val="aa"/>
          <w:b/>
          <w:color w:val="000000"/>
          <w:sz w:val="24"/>
          <w:szCs w:val="24"/>
          <w:u w:val="double"/>
        </w:rPr>
      </w:pPr>
      <w:r w:rsidRPr="0088100A">
        <w:rPr>
          <w:rStyle w:val="aa"/>
          <w:color w:val="000000"/>
          <w:sz w:val="18"/>
          <w:szCs w:val="18"/>
        </w:rPr>
        <w:t xml:space="preserve"> </w:t>
      </w:r>
      <w:r w:rsidRPr="0088100A">
        <w:rPr>
          <w:rStyle w:val="aa"/>
          <w:color w:val="000000"/>
          <w:sz w:val="18"/>
          <w:szCs w:val="18"/>
          <w:u w:val="double"/>
        </w:rPr>
        <w:t xml:space="preserve">  </w:t>
      </w:r>
      <w:r w:rsidRPr="00293FC5">
        <w:rPr>
          <w:rStyle w:val="aa"/>
          <w:b/>
          <w:color w:val="000000"/>
          <w:sz w:val="24"/>
          <w:szCs w:val="24"/>
          <w:u w:val="double"/>
        </w:rPr>
        <w:t xml:space="preserve">АНО ДПО «Сибирский Центр образования и повышения квалификации  «ПРОСВЕЩЕНИЕ»  </w:t>
      </w:r>
    </w:p>
    <w:p w:rsidR="00293FC5" w:rsidRPr="0088100A" w:rsidRDefault="00293FC5" w:rsidP="00293FC5">
      <w:pPr>
        <w:pStyle w:val="a8"/>
        <w:tabs>
          <w:tab w:val="left" w:pos="0"/>
          <w:tab w:val="left" w:pos="142"/>
        </w:tabs>
        <w:outlineLvl w:val="0"/>
        <w:rPr>
          <w:bCs/>
          <w:color w:val="000000"/>
          <w:sz w:val="18"/>
          <w:szCs w:val="18"/>
          <w:u w:val="double"/>
        </w:rPr>
      </w:pPr>
      <w:r w:rsidRPr="0088100A">
        <w:rPr>
          <w:rStyle w:val="aa"/>
          <w:color w:val="000000"/>
          <w:sz w:val="18"/>
          <w:szCs w:val="18"/>
          <w:u w:val="double"/>
        </w:rPr>
        <w:t xml:space="preserve"> </w:t>
      </w:r>
      <w:r w:rsidRPr="0088100A">
        <w:rPr>
          <w:b w:val="0"/>
          <w:sz w:val="16"/>
          <w:szCs w:val="16"/>
        </w:rPr>
        <w:t>Лицензия № 9662 от 13.04.2016г</w:t>
      </w:r>
    </w:p>
    <w:p w:rsidR="00293FC5" w:rsidRPr="004E2DC3" w:rsidRDefault="00293FC5" w:rsidP="00293FC5">
      <w:pPr>
        <w:pStyle w:val="a8"/>
        <w:tabs>
          <w:tab w:val="left" w:pos="0"/>
          <w:tab w:val="left" w:pos="142"/>
        </w:tabs>
        <w:spacing w:before="80" w:after="40"/>
        <w:outlineLvl w:val="0"/>
        <w:rPr>
          <w:b w:val="0"/>
          <w:bCs/>
          <w:sz w:val="12"/>
          <w:szCs w:val="12"/>
          <w:highlight w:val="yellow"/>
        </w:rPr>
      </w:pPr>
      <w:r w:rsidRPr="004E2DC3">
        <w:rPr>
          <w:bCs/>
          <w:i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179070</wp:posOffset>
            </wp:positionV>
            <wp:extent cx="626110" cy="340995"/>
            <wp:effectExtent l="0" t="0" r="2540" b="1905"/>
            <wp:wrapNone/>
            <wp:docPr id="18" name="Рисунок 18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DC3">
        <w:rPr>
          <w:bCs/>
          <w:sz w:val="24"/>
          <w:szCs w:val="24"/>
          <w:highlight w:val="yellow"/>
        </w:rPr>
        <w:t xml:space="preserve">проводит </w:t>
      </w:r>
      <w:r>
        <w:rPr>
          <w:b w:val="0"/>
          <w:bCs/>
          <w:sz w:val="12"/>
          <w:szCs w:val="12"/>
          <w:highlight w:val="yellow"/>
        </w:rPr>
        <w:t xml:space="preserve"> </w:t>
      </w:r>
      <w:r w:rsidRPr="004E2DC3">
        <w:rPr>
          <w:bCs/>
          <w:caps/>
          <w:sz w:val="24"/>
          <w:szCs w:val="24"/>
          <w:highlight w:val="yellow"/>
        </w:rPr>
        <w:t>ВЕБИНАР – ОНЛАЙН ТРАНСЛЯЦИЯ</w:t>
      </w:r>
      <w:r>
        <w:rPr>
          <w:b w:val="0"/>
          <w:bCs/>
          <w:sz w:val="12"/>
          <w:szCs w:val="12"/>
          <w:highlight w:val="yellow"/>
        </w:rPr>
        <w:t xml:space="preserve">  </w:t>
      </w:r>
      <w:r w:rsidRPr="004E2DC3">
        <w:rPr>
          <w:b w:val="0"/>
          <w:bCs/>
          <w:sz w:val="18"/>
          <w:szCs w:val="18"/>
          <w:highlight w:val="yellow"/>
        </w:rPr>
        <w:t>(</w:t>
      </w:r>
      <w:r w:rsidRPr="00CC5A04">
        <w:rPr>
          <w:bCs/>
          <w:caps/>
          <w:sz w:val="18"/>
          <w:szCs w:val="18"/>
          <w:highlight w:val="yellow"/>
        </w:rPr>
        <w:t xml:space="preserve">авторский </w:t>
      </w:r>
      <w:r w:rsidRPr="00CC5A04">
        <w:rPr>
          <w:i/>
          <w:caps/>
          <w:sz w:val="18"/>
          <w:szCs w:val="18"/>
          <w:highlight w:val="yellow"/>
        </w:rPr>
        <w:t>семинар-практикум</w:t>
      </w:r>
      <w:r>
        <w:rPr>
          <w:i/>
          <w:caps/>
          <w:sz w:val="18"/>
          <w:szCs w:val="18"/>
          <w:highlight w:val="yellow"/>
        </w:rPr>
        <w:t xml:space="preserve">) </w:t>
      </w:r>
      <w:r w:rsidRPr="00CC5A04">
        <w:rPr>
          <w:i/>
          <w:caps/>
          <w:sz w:val="18"/>
          <w:szCs w:val="18"/>
          <w:highlight w:val="yellow"/>
        </w:rPr>
        <w:t xml:space="preserve"> </w:t>
      </w:r>
    </w:p>
    <w:p w:rsidR="00293FC5" w:rsidRPr="00A14B11" w:rsidRDefault="00293FC5" w:rsidP="00293FC5">
      <w:pPr>
        <w:pStyle w:val="af0"/>
        <w:tabs>
          <w:tab w:val="left" w:pos="0"/>
          <w:tab w:val="left" w:pos="142"/>
        </w:tabs>
        <w:rPr>
          <w:bCs/>
          <w:color w:val="FF0000"/>
          <w:sz w:val="22"/>
          <w:szCs w:val="22"/>
          <w:u w:val="single"/>
        </w:rPr>
      </w:pPr>
      <w:r w:rsidRPr="00A14B11">
        <w:rPr>
          <w:bCs/>
          <w:color w:val="FF0000"/>
          <w:sz w:val="28"/>
          <w:szCs w:val="28"/>
          <w:highlight w:val="yellow"/>
          <w:u w:val="single"/>
        </w:rPr>
        <w:t>16 Июля 2020г</w:t>
      </w:r>
      <w:r w:rsidRPr="00A14B11">
        <w:rPr>
          <w:bCs/>
          <w:color w:val="FF0000"/>
          <w:sz w:val="22"/>
          <w:szCs w:val="22"/>
          <w:u w:val="single"/>
        </w:rPr>
        <w:t xml:space="preserve"> </w:t>
      </w:r>
    </w:p>
    <w:p w:rsidR="00293FC5" w:rsidRPr="002B3917" w:rsidRDefault="00293FC5" w:rsidP="00293FC5">
      <w:pPr>
        <w:pStyle w:val="af0"/>
        <w:tabs>
          <w:tab w:val="left" w:pos="0"/>
          <w:tab w:val="left" w:pos="142"/>
        </w:tabs>
        <w:rPr>
          <w:b w:val="0"/>
          <w:bCs/>
          <w:color w:val="00B0F0"/>
          <w:sz w:val="22"/>
          <w:szCs w:val="22"/>
        </w:rPr>
      </w:pPr>
      <w:r w:rsidRPr="0088100A">
        <w:rPr>
          <w:b w:val="0"/>
          <w:bCs/>
          <w:sz w:val="16"/>
          <w:szCs w:val="16"/>
        </w:rPr>
        <w:t xml:space="preserve"> </w:t>
      </w:r>
      <w:r w:rsidRPr="0088100A">
        <w:rPr>
          <w:bCs/>
          <w:sz w:val="16"/>
          <w:szCs w:val="16"/>
        </w:rPr>
        <w:t xml:space="preserve"> </w:t>
      </w:r>
      <w:r w:rsidRPr="002B3917">
        <w:rPr>
          <w:bCs/>
          <w:color w:val="00B0F0"/>
          <w:sz w:val="22"/>
          <w:szCs w:val="22"/>
        </w:rPr>
        <w:t xml:space="preserve">с </w:t>
      </w:r>
      <w:r w:rsidRPr="002B3917">
        <w:rPr>
          <w:bCs/>
          <w:color w:val="00B0F0"/>
          <w:sz w:val="22"/>
          <w:szCs w:val="22"/>
          <w:u w:val="single"/>
        </w:rPr>
        <w:t>9-00 – 13-00 (время Москвы)</w:t>
      </w:r>
      <w:r w:rsidRPr="002B3917">
        <w:rPr>
          <w:b w:val="0"/>
          <w:bCs/>
          <w:color w:val="00B0F0"/>
          <w:sz w:val="22"/>
          <w:szCs w:val="22"/>
        </w:rPr>
        <w:t xml:space="preserve"> </w:t>
      </w:r>
      <w:r>
        <w:rPr>
          <w:b w:val="0"/>
          <w:bCs/>
          <w:color w:val="00B0F0"/>
          <w:sz w:val="22"/>
          <w:szCs w:val="22"/>
        </w:rPr>
        <w:t xml:space="preserve">– </w:t>
      </w:r>
      <w:r w:rsidRPr="00D054FC">
        <w:rPr>
          <w:b w:val="0"/>
          <w:bCs/>
          <w:sz w:val="22"/>
          <w:szCs w:val="22"/>
        </w:rPr>
        <w:t xml:space="preserve">подключение с 8-00 </w:t>
      </w:r>
      <w:r>
        <w:rPr>
          <w:b w:val="0"/>
          <w:bCs/>
          <w:color w:val="00B0F0"/>
          <w:sz w:val="22"/>
          <w:szCs w:val="22"/>
        </w:rPr>
        <w:t>(время Москвы)</w:t>
      </w:r>
    </w:p>
    <w:p w:rsidR="00293FC5" w:rsidRPr="00293FC5" w:rsidRDefault="00293FC5" w:rsidP="00293FC5">
      <w:pPr>
        <w:pStyle w:val="af0"/>
        <w:tabs>
          <w:tab w:val="left" w:pos="0"/>
          <w:tab w:val="left" w:pos="142"/>
        </w:tabs>
        <w:rPr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DC3">
        <w:rPr>
          <w:b w:val="0"/>
          <w:sz w:val="20"/>
        </w:rPr>
        <w:t>в программе</w:t>
      </w:r>
      <w:r w:rsidRPr="0088100A">
        <w:rPr>
          <w:b w:val="0"/>
          <w:sz w:val="12"/>
          <w:szCs w:val="12"/>
        </w:rPr>
        <w:t>:</w:t>
      </w:r>
      <w:r w:rsidRPr="0088100A">
        <w:rPr>
          <w:sz w:val="12"/>
          <w:szCs w:val="12"/>
        </w:rPr>
        <w:t xml:space="preserve">  </w:t>
      </w:r>
    </w:p>
    <w:p w:rsidR="00293FC5" w:rsidRPr="00746660" w:rsidRDefault="00293FC5" w:rsidP="00293FC5">
      <w:pPr>
        <w:jc w:val="center"/>
        <w:rPr>
          <w:b/>
          <w:color w:val="FF0000"/>
          <w:spacing w:val="-10"/>
          <w:sz w:val="6"/>
          <w:szCs w:val="6"/>
        </w:rPr>
      </w:pPr>
    </w:p>
    <w:p w:rsidR="00293FC5" w:rsidRPr="002B3917" w:rsidRDefault="00293FC5" w:rsidP="00293FC5">
      <w:pPr>
        <w:ind w:left="567"/>
        <w:jc w:val="center"/>
        <w:rPr>
          <w:b/>
          <w:caps/>
          <w:color w:val="FF0000"/>
          <w:sz w:val="32"/>
          <w:szCs w:val="32"/>
          <w:u w:val="single"/>
        </w:rPr>
      </w:pPr>
      <w:r>
        <w:rPr>
          <w:rFonts w:ascii="Times New Roman Полужирный" w:hAnsi="Times New Roman Полужирный"/>
          <w:b/>
          <w:caps/>
          <w:color w:val="FF0000"/>
          <w:sz w:val="32"/>
          <w:szCs w:val="32"/>
          <w:u w:val="single"/>
        </w:rPr>
        <w:t>«</w:t>
      </w:r>
      <w:r w:rsidRPr="002B3917">
        <w:rPr>
          <w:b/>
          <w:caps/>
          <w:color w:val="FF0000"/>
          <w:sz w:val="32"/>
          <w:szCs w:val="32"/>
          <w:u w:val="single"/>
        </w:rPr>
        <w:t>Особенности начисления и выплаты заработной платы в учреждениях госсектора в 2020 году»</w:t>
      </w:r>
    </w:p>
    <w:p w:rsidR="00293FC5" w:rsidRDefault="00293FC5" w:rsidP="00293FC5">
      <w:pPr>
        <w:jc w:val="center"/>
        <w:rPr>
          <w:b/>
          <w:color w:val="00B050"/>
        </w:rPr>
      </w:pPr>
      <w:r w:rsidRPr="00746660">
        <w:rPr>
          <w:b/>
          <w:color w:val="00B050"/>
        </w:rPr>
        <w:t>Программа будет дополнена и откорректирована с учетом новаций на дату проведения</w:t>
      </w:r>
    </w:p>
    <w:p w:rsidR="00293FC5" w:rsidRPr="00F90A3C" w:rsidRDefault="00293FC5" w:rsidP="00293FC5">
      <w:pPr>
        <w:spacing w:before="80"/>
        <w:ind w:left="284"/>
        <w:jc w:val="center"/>
        <w:rPr>
          <w:b/>
          <w:caps/>
          <w:sz w:val="4"/>
          <w:szCs w:val="4"/>
        </w:rPr>
      </w:pPr>
    </w:p>
    <w:p w:rsidR="00293FC5" w:rsidRPr="00F90A3C" w:rsidRDefault="00293FC5" w:rsidP="00293FC5">
      <w:pPr>
        <w:numPr>
          <w:ilvl w:val="0"/>
          <w:numId w:val="16"/>
        </w:numPr>
        <w:tabs>
          <w:tab w:val="left" w:pos="567"/>
        </w:tabs>
        <w:spacing w:before="40" w:line="216" w:lineRule="auto"/>
        <w:ind w:left="284" w:firstLine="0"/>
        <w:jc w:val="both"/>
      </w:pPr>
      <w:r w:rsidRPr="00F90A3C">
        <w:rPr>
          <w:b/>
          <w:sz w:val="28"/>
          <w:szCs w:val="28"/>
        </w:rPr>
        <w:t>Оплата труда работникам за нерабочие дни в период пандемии:</w:t>
      </w:r>
      <w:r w:rsidRPr="00F90A3C">
        <w:t xml:space="preserve"> разъяснения Минтруда России от 02.04.2020 (установление нерабочих дней, оплата работникам – сдельщикам, сроки выплаты заработной платы, увольнение в период нерабочих дней). Перевод работников на дистанционную работу. Рекомендации Минтруда по применению гибких форм занятости (письмо от 23 апреля 2020 г. N 14-2/10/П-3710).</w:t>
      </w:r>
    </w:p>
    <w:p w:rsidR="00293FC5" w:rsidRPr="00F90A3C" w:rsidRDefault="00293FC5" w:rsidP="00293FC5">
      <w:pPr>
        <w:numPr>
          <w:ilvl w:val="0"/>
          <w:numId w:val="16"/>
        </w:numPr>
        <w:tabs>
          <w:tab w:val="left" w:pos="567"/>
        </w:tabs>
        <w:spacing w:before="40" w:line="216" w:lineRule="auto"/>
        <w:ind w:left="284" w:firstLine="0"/>
        <w:jc w:val="both"/>
      </w:pPr>
      <w:r w:rsidRPr="00F90A3C">
        <w:rPr>
          <w:b/>
          <w:sz w:val="28"/>
          <w:szCs w:val="28"/>
        </w:rPr>
        <w:t>Особенности оплаты работы в выходные и праздничные дни с учетом объявленных нерабочих дней.</w:t>
      </w:r>
      <w:r w:rsidRPr="00F90A3C">
        <w:t xml:space="preserve"> Информация Роструда от 15.06.2020.</w:t>
      </w:r>
    </w:p>
    <w:p w:rsidR="00293FC5" w:rsidRPr="00F90A3C" w:rsidRDefault="00293FC5" w:rsidP="00293FC5">
      <w:pPr>
        <w:numPr>
          <w:ilvl w:val="0"/>
          <w:numId w:val="16"/>
        </w:numPr>
        <w:tabs>
          <w:tab w:val="left" w:pos="567"/>
        </w:tabs>
        <w:spacing w:before="40" w:line="216" w:lineRule="auto"/>
        <w:ind w:left="284" w:firstLine="0"/>
        <w:jc w:val="both"/>
      </w:pPr>
      <w:r w:rsidRPr="00F90A3C">
        <w:rPr>
          <w:b/>
          <w:sz w:val="28"/>
          <w:szCs w:val="28"/>
        </w:rPr>
        <w:t xml:space="preserve">Особенности предоставления и оплаты отпуска в 2020 году с учетом разъяснений Минтруда РФ. </w:t>
      </w:r>
      <w:r w:rsidRPr="00F90A3C">
        <w:t>Формирование графика отпусков. Исключение из расчета дней и сумм на нерабочие дни. Письмо Роструда от 18.05.2020 № 14-1/В-585 Перенос отпуска в связи с карантином. Особенности предоставления отпуска работнику в удобное для него время. Отпуск в период пандемии. Отзыв из</w:t>
      </w:r>
      <w:r>
        <w:t xml:space="preserve"> </w:t>
      </w:r>
      <w:r w:rsidRPr="00F90A3C">
        <w:t>отпуска.</w:t>
      </w:r>
      <w:r>
        <w:t xml:space="preserve"> </w:t>
      </w:r>
      <w:r w:rsidRPr="00F90A3C">
        <w:t>Соблюдение сроков оплаты отпускных. Об учете периода простоя при расчете отпускных</w:t>
      </w:r>
      <w:r>
        <w:t>.</w:t>
      </w:r>
    </w:p>
    <w:p w:rsidR="00293FC5" w:rsidRPr="00F90A3C" w:rsidRDefault="00293FC5" w:rsidP="00293FC5">
      <w:pPr>
        <w:numPr>
          <w:ilvl w:val="0"/>
          <w:numId w:val="16"/>
        </w:numPr>
        <w:tabs>
          <w:tab w:val="left" w:pos="567"/>
        </w:tabs>
        <w:spacing w:before="40" w:line="216" w:lineRule="auto"/>
        <w:ind w:left="284" w:firstLine="0"/>
        <w:jc w:val="both"/>
      </w:pPr>
      <w:r w:rsidRPr="00F90A3C">
        <w:rPr>
          <w:b/>
          <w:sz w:val="28"/>
          <w:szCs w:val="28"/>
        </w:rPr>
        <w:t xml:space="preserve">Расчеты ПВНТ в 2020 году </w:t>
      </w:r>
      <w:r w:rsidRPr="00F90A3C">
        <w:t>(Федеральный закон от 01.04.2020 №104-ФЗ): исчисление ПВНТ с 01.04.2020 по 31.12.2020 исходя из МРОТ. Применение районного коэффициента с 19.06.2020 (ФЗ № 175-ФЗ от 08.06.2020). Выплаты пособий работникам в возрасте свыше 65 лет; предоставление реестра застрахованных лиц в возрасте свыше 65 лет в ФСС РФ. Временный порядок оформления листков нетрудоспособности на время карантина для лиц старше 65 лет (Постановления Правительства РФ от 01.04.2020 № 402, от 18.06.2020 № 876).</w:t>
      </w:r>
    </w:p>
    <w:p w:rsidR="00293FC5" w:rsidRPr="00F90A3C" w:rsidRDefault="00293FC5" w:rsidP="00293FC5">
      <w:pPr>
        <w:numPr>
          <w:ilvl w:val="0"/>
          <w:numId w:val="16"/>
        </w:numPr>
        <w:tabs>
          <w:tab w:val="left" w:pos="567"/>
        </w:tabs>
        <w:spacing w:before="40" w:line="216" w:lineRule="auto"/>
        <w:ind w:left="284" w:firstLine="0"/>
        <w:jc w:val="both"/>
      </w:pPr>
      <w:r w:rsidRPr="00F90A3C">
        <w:rPr>
          <w:b/>
          <w:sz w:val="28"/>
          <w:szCs w:val="28"/>
        </w:rPr>
        <w:t>Выплаты по МРОТ</w:t>
      </w:r>
      <w:r w:rsidRPr="00F90A3C">
        <w:t xml:space="preserve"> (Постановления Конституционного суда РФ от 7 декабря 2017 г. N 38-П, от 28 июня 2018 г. N 26-П, от 11 апреля 2019 г. N 17-П и от 16 декабря 2019 г. N 40-П): выплаты, не входящие в МРОТ; штрафные санкции за неправильный расчет МРОТ; запрет на включение в МРОТ доплату за совмещение профессий и должностей. Доначисление заработной платы при неправильном исчислении МРОТ. Доначисление НДФЛ – особенности корректировки отчетности</w:t>
      </w:r>
    </w:p>
    <w:p w:rsidR="00293FC5" w:rsidRPr="00F90A3C" w:rsidRDefault="00293FC5" w:rsidP="00293FC5">
      <w:pPr>
        <w:numPr>
          <w:ilvl w:val="0"/>
          <w:numId w:val="16"/>
        </w:numPr>
        <w:tabs>
          <w:tab w:val="left" w:pos="567"/>
        </w:tabs>
        <w:spacing w:before="40" w:line="216" w:lineRule="auto"/>
        <w:ind w:left="284" w:firstLine="0"/>
      </w:pPr>
      <w:r w:rsidRPr="00F90A3C">
        <w:rPr>
          <w:b/>
          <w:sz w:val="28"/>
          <w:szCs w:val="28"/>
        </w:rPr>
        <w:t>Излишние выплаты работникам – проблемы при удержании излишних выплат,</w:t>
      </w:r>
      <w:r>
        <w:t xml:space="preserve"> позиция ВС РФ, </w:t>
      </w:r>
      <w:r w:rsidRPr="00F90A3C">
        <w:t>разъяснения Минтруда РФ. Нецелевое и неэффективное использование</w:t>
      </w:r>
      <w:r>
        <w:t xml:space="preserve"> средств на </w:t>
      </w:r>
      <w:r w:rsidRPr="00F90A3C">
        <w:t>оплату труда.</w:t>
      </w:r>
    </w:p>
    <w:p w:rsidR="00293FC5" w:rsidRPr="00F90A3C" w:rsidRDefault="00293FC5" w:rsidP="00293FC5">
      <w:pPr>
        <w:numPr>
          <w:ilvl w:val="0"/>
          <w:numId w:val="16"/>
        </w:numPr>
        <w:tabs>
          <w:tab w:val="left" w:pos="567"/>
        </w:tabs>
        <w:spacing w:before="40" w:line="216" w:lineRule="auto"/>
        <w:ind w:left="284" w:firstLine="0"/>
        <w:jc w:val="both"/>
        <w:rPr>
          <w:b/>
        </w:rPr>
      </w:pPr>
      <w:r w:rsidRPr="00F90A3C">
        <w:rPr>
          <w:b/>
        </w:rPr>
        <w:t>ПРИМЕНЕНИЕ БЮДЖЕТНОЙ КЛАССИФИКАЦИИ ПРИ ОСУЩЕСТВЛЕНИИ ВЫП</w:t>
      </w:r>
      <w:r>
        <w:rPr>
          <w:b/>
        </w:rPr>
        <w:t>Л</w:t>
      </w:r>
      <w:r w:rsidRPr="00F90A3C">
        <w:rPr>
          <w:b/>
        </w:rPr>
        <w:t>АТ</w:t>
      </w:r>
    </w:p>
    <w:p w:rsidR="00293FC5" w:rsidRPr="00F90A3C" w:rsidRDefault="00293FC5" w:rsidP="00293FC5">
      <w:pPr>
        <w:tabs>
          <w:tab w:val="left" w:pos="567"/>
        </w:tabs>
        <w:spacing w:before="40" w:line="216" w:lineRule="auto"/>
        <w:ind w:left="284"/>
        <w:jc w:val="both"/>
      </w:pPr>
      <w:r>
        <w:rPr>
          <w:b/>
        </w:rPr>
        <w:t xml:space="preserve"> </w:t>
      </w:r>
      <w:r w:rsidRPr="00F90A3C">
        <w:rPr>
          <w:b/>
        </w:rPr>
        <w:t>ФИЗИЧЕСКИМ ЛИЦАМ</w:t>
      </w:r>
      <w:r w:rsidRPr="00F90A3C">
        <w:t>: спорные и сложные ситуации, разъяснения Минфина РФ по</w:t>
      </w:r>
      <w:r>
        <w:t xml:space="preserve"> </w:t>
      </w:r>
      <w:r w:rsidRPr="00F90A3C">
        <w:t>применению КБК.</w:t>
      </w:r>
    </w:p>
    <w:p w:rsidR="00293FC5" w:rsidRPr="00734933" w:rsidRDefault="00293FC5" w:rsidP="00293FC5">
      <w:pPr>
        <w:pStyle w:val="a3"/>
        <w:numPr>
          <w:ilvl w:val="0"/>
          <w:numId w:val="11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40" w:after="0" w:line="216" w:lineRule="auto"/>
        <w:ind w:left="284" w:firstLine="0"/>
        <w:contextualSpacing w:val="0"/>
        <w:jc w:val="both"/>
        <w:rPr>
          <w:rFonts w:ascii="Times New Roman" w:hAnsi="Times New Roman"/>
          <w:b/>
        </w:rPr>
      </w:pPr>
      <w:r w:rsidRPr="0013773E">
        <w:rPr>
          <w:rFonts w:ascii="Times New Roman" w:hAnsi="Times New Roman"/>
          <w:b/>
          <w:sz w:val="24"/>
          <w:szCs w:val="24"/>
        </w:rPr>
        <w:t>Ответы на вопросы слушателей (вопросы можно прислать</w:t>
      </w:r>
      <w:r w:rsidRPr="00734933">
        <w:rPr>
          <w:rFonts w:ascii="Times New Roman" w:hAnsi="Times New Roman"/>
          <w:b/>
        </w:rPr>
        <w:t xml:space="preserve"> заранее на эл.почту)</w:t>
      </w:r>
      <w:r w:rsidRPr="00734933">
        <w:rPr>
          <w:rFonts w:ascii="Times New Roman" w:eastAsia="SimSun" w:hAnsi="Times New Roman"/>
          <w:b/>
          <w:sz w:val="28"/>
          <w:szCs w:val="28"/>
          <w:highlight w:val="yellow"/>
          <w:lang w:eastAsia="zh-CN"/>
        </w:rPr>
        <w:t xml:space="preserve"> </w:t>
      </w:r>
      <w:r w:rsidRPr="00734933">
        <w:rPr>
          <w:rFonts w:ascii="Times New Roman" w:eastAsia="SimSun" w:hAnsi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838960" cy="119380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C5" w:rsidRPr="0088100A" w:rsidRDefault="00293FC5" w:rsidP="00293FC5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:rsidR="00293FC5" w:rsidRPr="0088100A" w:rsidRDefault="00293FC5" w:rsidP="00293FC5">
      <w:pPr>
        <w:spacing w:before="40" w:line="204" w:lineRule="auto"/>
        <w:jc w:val="center"/>
        <w:rPr>
          <w:i/>
          <w:spacing w:val="-4"/>
          <w:sz w:val="13"/>
          <w:szCs w:val="13"/>
        </w:rPr>
      </w:pPr>
      <w:r w:rsidRPr="0088100A">
        <w:rPr>
          <w:b/>
          <w:i/>
          <w:sz w:val="16"/>
          <w:szCs w:val="16"/>
        </w:rPr>
        <w:lastRenderedPageBreak/>
        <w:t xml:space="preserve">Читает: </w:t>
      </w:r>
      <w:r w:rsidRPr="0013773E">
        <w:rPr>
          <w:b/>
          <w:i/>
          <w:color w:val="FF0000"/>
          <w:sz w:val="28"/>
          <w:szCs w:val="28"/>
          <w:u w:val="single"/>
        </w:rPr>
        <w:t>Стрельцова Марина Александровна</w:t>
      </w:r>
      <w:r w:rsidRPr="0088100A">
        <w:rPr>
          <w:b/>
          <w:i/>
        </w:rPr>
        <w:t xml:space="preserve"> </w:t>
      </w:r>
      <w:r w:rsidRPr="0088100A">
        <w:rPr>
          <w:b/>
          <w:sz w:val="14"/>
          <w:szCs w:val="14"/>
        </w:rPr>
        <w:t xml:space="preserve">-  </w:t>
      </w:r>
      <w:r>
        <w:rPr>
          <w:spacing w:val="-4"/>
          <w:sz w:val="16"/>
          <w:szCs w:val="16"/>
        </w:rPr>
        <w:t>к.э.н., аудитор-практик</w:t>
      </w:r>
      <w:r w:rsidRPr="0088100A">
        <w:rPr>
          <w:spacing w:val="-4"/>
          <w:sz w:val="16"/>
          <w:szCs w:val="16"/>
        </w:rPr>
        <w:t>, консультант-эксперт по формированию планов ФХД государственных (муниципальных) учреждений, консультант-практик с опытом работы с учреждениями бюджетной сферы СФО, автор серии книг  по бюджетн. Учету</w:t>
      </w:r>
      <w:r>
        <w:rPr>
          <w:spacing w:val="-4"/>
          <w:sz w:val="16"/>
          <w:szCs w:val="16"/>
        </w:rPr>
        <w:t>, зп</w:t>
      </w:r>
      <w:r w:rsidRPr="0088100A">
        <w:rPr>
          <w:spacing w:val="-4"/>
          <w:sz w:val="16"/>
          <w:szCs w:val="16"/>
        </w:rPr>
        <w:t xml:space="preserve"> и др</w:t>
      </w:r>
      <w:r w:rsidRPr="0088100A">
        <w:rPr>
          <w:spacing w:val="-4"/>
          <w:sz w:val="13"/>
          <w:szCs w:val="13"/>
        </w:rPr>
        <w:t>.</w:t>
      </w:r>
    </w:p>
    <w:p w:rsidR="00293FC5" w:rsidRPr="0088100A" w:rsidRDefault="00293FC5" w:rsidP="00293FC5">
      <w:pPr>
        <w:spacing w:line="168" w:lineRule="auto"/>
        <w:ind w:left="360"/>
        <w:jc w:val="center"/>
        <w:rPr>
          <w:b/>
          <w:sz w:val="10"/>
          <w:szCs w:val="10"/>
        </w:rPr>
      </w:pPr>
      <w:r w:rsidRPr="0088100A">
        <w:rPr>
          <w:b/>
          <w:sz w:val="10"/>
          <w:szCs w:val="10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293FC5" w:rsidRPr="00293FC5" w:rsidRDefault="00293FC5" w:rsidP="00293FC5">
      <w:pPr>
        <w:tabs>
          <w:tab w:val="left" w:pos="0"/>
          <w:tab w:val="left" w:pos="142"/>
        </w:tabs>
        <w:spacing w:before="40" w:line="192" w:lineRule="auto"/>
        <w:ind w:left="360"/>
        <w:jc w:val="center"/>
        <w:outlineLvl w:val="0"/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FC5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вопросы рассматриваются на конкретных примерах, с демонстрацией визуальных материалов на экране.</w:t>
      </w:r>
    </w:p>
    <w:p w:rsidR="00293FC5" w:rsidRPr="0088100A" w:rsidRDefault="00293FC5" w:rsidP="00293FC5">
      <w:pPr>
        <w:tabs>
          <w:tab w:val="left" w:pos="0"/>
          <w:tab w:val="left" w:pos="142"/>
          <w:tab w:val="left" w:pos="345"/>
          <w:tab w:val="center" w:pos="5386"/>
        </w:tabs>
        <w:spacing w:before="40" w:line="216" w:lineRule="auto"/>
        <w:ind w:left="357"/>
        <w:jc w:val="center"/>
        <w:rPr>
          <w:rFonts w:eastAsia="SimSun"/>
          <w:color w:val="FF0000"/>
          <w:spacing w:val="-4"/>
          <w:sz w:val="20"/>
          <w:szCs w:val="20"/>
          <w:lang w:eastAsia="zh-CN"/>
        </w:rPr>
      </w:pPr>
      <w:r w:rsidRPr="0088100A">
        <w:rPr>
          <w:rFonts w:eastAsia="SimSun"/>
          <w:b/>
          <w:spacing w:val="-4"/>
          <w:sz w:val="20"/>
          <w:szCs w:val="20"/>
          <w:u w:val="single"/>
          <w:lang w:eastAsia="zh-CN"/>
        </w:rPr>
        <w:t>Стоимость участия  за одного слушателя</w:t>
      </w:r>
      <w:r w:rsidRPr="0088100A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:   </w:t>
      </w:r>
      <w:r w:rsidRPr="004E2DC3">
        <w:rPr>
          <w:rFonts w:eastAsia="SimSun"/>
          <w:b/>
          <w:spacing w:val="-4"/>
          <w:highlight w:val="yellow"/>
          <w:u w:val="single"/>
          <w:lang w:eastAsia="zh-CN"/>
        </w:rPr>
        <w:t>2500 руб</w:t>
      </w:r>
      <w:r w:rsidRPr="0088100A">
        <w:rPr>
          <w:rFonts w:eastAsia="SimSun"/>
          <w:b/>
          <w:spacing w:val="-4"/>
          <w:sz w:val="20"/>
          <w:szCs w:val="20"/>
          <w:u w:val="single"/>
          <w:lang w:eastAsia="zh-CN"/>
        </w:rPr>
        <w:t xml:space="preserve">   </w:t>
      </w:r>
      <w:r w:rsidRPr="0088100A">
        <w:rPr>
          <w:rFonts w:eastAsia="SimSun"/>
          <w:b/>
          <w:spacing w:val="-4"/>
          <w:sz w:val="20"/>
          <w:szCs w:val="20"/>
          <w:lang w:eastAsia="zh-CN"/>
        </w:rPr>
        <w:t xml:space="preserve"> </w:t>
      </w:r>
      <w:r w:rsidRPr="0088100A">
        <w:rPr>
          <w:rFonts w:eastAsia="SimSun"/>
          <w:color w:val="FF0000"/>
          <w:spacing w:val="-4"/>
          <w:sz w:val="20"/>
          <w:szCs w:val="20"/>
          <w:lang w:eastAsia="zh-CN"/>
        </w:rPr>
        <w:t xml:space="preserve">(Расчет наличный и безналичный (гарант.  </w:t>
      </w:r>
      <w:r>
        <w:rPr>
          <w:rFonts w:eastAsia="SimSun"/>
          <w:color w:val="FF0000"/>
          <w:spacing w:val="-4"/>
          <w:sz w:val="20"/>
          <w:szCs w:val="20"/>
          <w:lang w:eastAsia="zh-CN"/>
        </w:rPr>
        <w:t>п</w:t>
      </w:r>
      <w:r w:rsidRPr="0088100A">
        <w:rPr>
          <w:rFonts w:eastAsia="SimSun"/>
          <w:color w:val="FF0000"/>
          <w:spacing w:val="-4"/>
          <w:sz w:val="20"/>
          <w:szCs w:val="20"/>
          <w:lang w:eastAsia="zh-CN"/>
        </w:rPr>
        <w:t>исьма)</w:t>
      </w:r>
    </w:p>
    <w:p w:rsidR="00293FC5" w:rsidRPr="0088100A" w:rsidRDefault="00293FC5" w:rsidP="00293FC5">
      <w:pPr>
        <w:tabs>
          <w:tab w:val="left" w:pos="0"/>
          <w:tab w:val="left" w:pos="142"/>
          <w:tab w:val="center" w:pos="5386"/>
        </w:tabs>
        <w:spacing w:before="10" w:line="216" w:lineRule="auto"/>
        <w:jc w:val="center"/>
        <w:rPr>
          <w:rFonts w:eastAsia="SimSun"/>
          <w:b/>
          <w:spacing w:val="-4"/>
          <w:sz w:val="18"/>
          <w:szCs w:val="18"/>
          <w:lang w:eastAsia="zh-CN"/>
        </w:rPr>
      </w:pPr>
      <w:r w:rsidRPr="00293FC5">
        <w:rPr>
          <w:rFonts w:eastAsia="SimSun"/>
          <w:b/>
          <w:spacing w:val="-4"/>
          <w:sz w:val="18"/>
          <w:szCs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входит:</w:t>
      </w:r>
      <w:r w:rsidRPr="00293FC5">
        <w:rPr>
          <w:rFonts w:eastAsia="SimSun"/>
          <w:b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93FC5">
        <w:rPr>
          <w:rFonts w:eastAsia="SimSun"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информационный АВТОРСКИЙ материал в электронном виде</w:t>
      </w:r>
      <w:r w:rsidRPr="00293FC5">
        <w:rPr>
          <w:rFonts w:eastAsia="SimSun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8100A">
        <w:rPr>
          <w:rFonts w:eastAsia="SimSun"/>
          <w:b/>
          <w:spacing w:val="-4"/>
          <w:sz w:val="18"/>
          <w:szCs w:val="18"/>
          <w:lang w:eastAsia="zh-CN"/>
        </w:rPr>
        <w:t xml:space="preserve">  </w:t>
      </w:r>
    </w:p>
    <w:p w:rsidR="00293FC5" w:rsidRPr="0088100A" w:rsidRDefault="00293FC5" w:rsidP="00293FC5">
      <w:pPr>
        <w:tabs>
          <w:tab w:val="left" w:pos="0"/>
          <w:tab w:val="left" w:pos="142"/>
          <w:tab w:val="center" w:pos="5386"/>
        </w:tabs>
        <w:spacing w:before="10" w:line="216" w:lineRule="auto"/>
        <w:jc w:val="center"/>
        <w:rPr>
          <w:rFonts w:eastAsia="SimSun"/>
          <w:b/>
          <w:spacing w:val="-4"/>
          <w:sz w:val="18"/>
          <w:szCs w:val="18"/>
          <w:lang w:eastAsia="zh-CN"/>
        </w:rPr>
      </w:pPr>
      <w:r w:rsidRPr="0088100A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>По окончании выдается сертификат, с последующей выдачей удостоверения о повышении квалификации от 16 ак.часов</w:t>
      </w:r>
    </w:p>
    <w:p w:rsidR="00293FC5" w:rsidRPr="0088100A" w:rsidRDefault="00293FC5" w:rsidP="00293FC5">
      <w:pPr>
        <w:jc w:val="center"/>
        <w:rPr>
          <w:sz w:val="18"/>
          <w:szCs w:val="18"/>
        </w:rPr>
      </w:pPr>
      <w:r w:rsidRPr="0088100A">
        <w:rPr>
          <w:rFonts w:eastAsia="SimSun"/>
          <w:b/>
          <w:sz w:val="18"/>
          <w:szCs w:val="18"/>
          <w:u w:val="single"/>
          <w:lang w:eastAsia="zh-CN"/>
        </w:rPr>
        <w:t>Реквизиты для оплаты:</w:t>
      </w:r>
      <w:r w:rsidRPr="0088100A">
        <w:rPr>
          <w:rFonts w:eastAsia="SimSun"/>
          <w:b/>
          <w:sz w:val="18"/>
          <w:szCs w:val="18"/>
          <w:lang w:eastAsia="zh-CN"/>
        </w:rPr>
        <w:t xml:space="preserve"> </w:t>
      </w:r>
      <w:r w:rsidRPr="0088100A">
        <w:rPr>
          <w:rFonts w:eastAsia="SimSun"/>
          <w:sz w:val="18"/>
          <w:szCs w:val="18"/>
          <w:lang w:eastAsia="zh-CN"/>
        </w:rPr>
        <w:t xml:space="preserve">АНО ДПО «СЦОиПК «Просвещение», г. Новосибирск, ул. Кирова, 113, Деловой центр «Северянка»,  оф.340, ИНН  5405479510,  КПП 540501001, р/с 40703810527000000011  </w:t>
      </w:r>
      <w:r w:rsidRPr="0088100A">
        <w:rPr>
          <w:sz w:val="18"/>
          <w:szCs w:val="18"/>
        </w:rPr>
        <w:t xml:space="preserve">БИК 045004867   К\С 30101810250040000867   </w:t>
      </w:r>
      <w:r w:rsidRPr="0088100A">
        <w:rPr>
          <w:bCs/>
          <w:sz w:val="18"/>
          <w:szCs w:val="18"/>
        </w:rPr>
        <w:t>Ф-л Сибирский ПАО Банк "ФК Открытие"</w:t>
      </w:r>
      <w:r w:rsidRPr="0088100A">
        <w:rPr>
          <w:rFonts w:eastAsia="SimSun"/>
          <w:sz w:val="18"/>
          <w:szCs w:val="18"/>
          <w:lang w:eastAsia="zh-CN"/>
        </w:rPr>
        <w:t>.</w:t>
      </w:r>
      <w:r w:rsidRPr="0088100A">
        <w:rPr>
          <w:rFonts w:eastAsia="SimSun"/>
          <w:b/>
          <w:color w:val="0000FF"/>
          <w:sz w:val="18"/>
          <w:szCs w:val="18"/>
          <w:lang w:eastAsia="zh-CN"/>
        </w:rPr>
        <w:t xml:space="preserve">  </w:t>
      </w:r>
      <w:r w:rsidRPr="0088100A">
        <w:rPr>
          <w:rFonts w:eastAsia="SimSun"/>
          <w:b/>
          <w:spacing w:val="-4"/>
          <w:sz w:val="18"/>
          <w:szCs w:val="18"/>
          <w:u w:val="single"/>
          <w:lang w:eastAsia="zh-CN"/>
        </w:rPr>
        <w:t>Назначение платежа</w:t>
      </w:r>
      <w:r w:rsidRPr="0088100A">
        <w:rPr>
          <w:rFonts w:eastAsia="SimSun"/>
          <w:spacing w:val="-4"/>
          <w:sz w:val="18"/>
          <w:szCs w:val="18"/>
          <w:lang w:eastAsia="zh-CN"/>
        </w:rPr>
        <w:t>:</w:t>
      </w:r>
      <w:r>
        <w:rPr>
          <w:rFonts w:eastAsia="SimSun"/>
          <w:spacing w:val="-4"/>
          <w:sz w:val="18"/>
          <w:szCs w:val="18"/>
          <w:lang w:eastAsia="zh-CN"/>
        </w:rPr>
        <w:t xml:space="preserve"> консультац. услуги или </w:t>
      </w:r>
      <w:r w:rsidRPr="0088100A">
        <w:rPr>
          <w:rFonts w:eastAsia="SimSun"/>
          <w:spacing w:val="-4"/>
          <w:sz w:val="18"/>
          <w:szCs w:val="18"/>
          <w:lang w:eastAsia="zh-CN"/>
        </w:rPr>
        <w:t xml:space="preserve"> повышение квалиф, без НДС</w:t>
      </w:r>
      <w:r w:rsidRPr="0088100A">
        <w:rPr>
          <w:rFonts w:eastAsia="SimSun"/>
          <w:sz w:val="18"/>
          <w:szCs w:val="18"/>
          <w:lang w:eastAsia="zh-CN"/>
        </w:rPr>
        <w:t>.</w:t>
      </w:r>
    </w:p>
    <w:p w:rsidR="00293FC5" w:rsidRPr="00734933" w:rsidRDefault="00293FC5" w:rsidP="00293FC5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20" w:line="216" w:lineRule="auto"/>
        <w:jc w:val="center"/>
        <w:rPr>
          <w:rFonts w:eastAsia="SimSun"/>
          <w:b/>
          <w:smallCaps/>
          <w:sz w:val="10"/>
          <w:szCs w:val="10"/>
          <w:u w:val="single"/>
          <w:lang w:eastAsia="zh-CN"/>
        </w:rPr>
      </w:pPr>
    </w:p>
    <w:p w:rsidR="00293FC5" w:rsidRPr="00734933" w:rsidRDefault="00293FC5" w:rsidP="00293FC5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20" w:line="216" w:lineRule="auto"/>
        <w:jc w:val="center"/>
        <w:rPr>
          <w:rFonts w:eastAsia="SimSun"/>
          <w:b/>
          <w:sz w:val="28"/>
          <w:szCs w:val="28"/>
          <w:highlight w:val="yellow"/>
          <w:lang w:eastAsia="zh-CN"/>
        </w:rPr>
      </w:pPr>
      <w:r w:rsidRPr="00734933">
        <w:rPr>
          <w:rFonts w:eastAsia="SimSun"/>
          <w:b/>
          <w:smallCaps/>
          <w:highlight w:val="yellow"/>
          <w:u w:val="single"/>
          <w:lang w:eastAsia="zh-CN"/>
        </w:rPr>
        <w:t>предварительная регистрация</w:t>
      </w:r>
      <w:r w:rsidRPr="00734933">
        <w:rPr>
          <w:rFonts w:eastAsia="SimSun"/>
          <w:b/>
          <w:highlight w:val="yellow"/>
          <w:u w:val="single"/>
          <w:lang w:eastAsia="zh-CN"/>
        </w:rPr>
        <w:t>:</w:t>
      </w:r>
      <w:r w:rsidRPr="00734933">
        <w:rPr>
          <w:rFonts w:eastAsia="SimSu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Pr="00734933">
        <w:rPr>
          <w:rFonts w:eastAsia="SimSun"/>
          <w:b/>
          <w:noProof/>
          <w:sz w:val="28"/>
          <w:szCs w:val="28"/>
          <w:highlight w:val="yellow"/>
        </w:rPr>
        <w:drawing>
          <wp:inline distT="0" distB="0" distL="0" distR="0">
            <wp:extent cx="1838960" cy="119380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933">
        <w:rPr>
          <w:snapToGrid w:val="0"/>
          <w:color w:val="000000"/>
          <w:w w:val="0"/>
          <w:sz w:val="0"/>
          <w:szCs w:val="0"/>
          <w:highlight w:val="yellow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34933">
        <w:rPr>
          <w:rFonts w:eastAsia="SimSun"/>
          <w:b/>
          <w:sz w:val="28"/>
          <w:szCs w:val="28"/>
          <w:highlight w:val="yellow"/>
          <w:lang w:eastAsia="zh-CN"/>
        </w:rPr>
        <w:t xml:space="preserve"> </w:t>
      </w:r>
      <w:r w:rsidRPr="00734933">
        <w:rPr>
          <w:rFonts w:eastAsia="SimSun"/>
          <w:b/>
          <w:color w:val="000000"/>
          <w:sz w:val="16"/>
          <w:szCs w:val="16"/>
          <w:highlight w:val="yellow"/>
          <w:lang w:eastAsia="zh-CN"/>
        </w:rPr>
        <w:t>(указать ФИО, дату обучения, реквизиты</w:t>
      </w:r>
      <w:r>
        <w:rPr>
          <w:rFonts w:eastAsia="SimSun"/>
          <w:b/>
          <w:color w:val="000000"/>
          <w:sz w:val="16"/>
          <w:szCs w:val="16"/>
          <w:highlight w:val="yellow"/>
          <w:lang w:eastAsia="zh-CN"/>
        </w:rPr>
        <w:t>, эл.адрес, почтовый адрес полный</w:t>
      </w:r>
      <w:r w:rsidRPr="00734933">
        <w:rPr>
          <w:rFonts w:eastAsia="SimSun"/>
          <w:b/>
          <w:color w:val="000000"/>
          <w:sz w:val="16"/>
          <w:szCs w:val="16"/>
          <w:highlight w:val="yellow"/>
          <w:lang w:eastAsia="zh-CN"/>
        </w:rPr>
        <w:t>)</w:t>
      </w:r>
      <w:r w:rsidRPr="00734933">
        <w:rPr>
          <w:rFonts w:eastAsia="SimSun"/>
          <w:b/>
          <w:sz w:val="16"/>
          <w:szCs w:val="16"/>
          <w:highlight w:val="yellow"/>
          <w:lang w:eastAsia="zh-CN"/>
        </w:rPr>
        <w:t xml:space="preserve"> </w:t>
      </w:r>
    </w:p>
    <w:p w:rsidR="00293FC5" w:rsidRDefault="00293FC5" w:rsidP="00293FC5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  <w:r w:rsidRPr="00734933">
        <w:rPr>
          <w:rFonts w:eastAsia="SimSun"/>
          <w:b/>
          <w:highlight w:val="yellow"/>
          <w:lang w:eastAsia="zh-CN"/>
        </w:rPr>
        <w:t>8(383)</w:t>
      </w:r>
      <w:r w:rsidRPr="00734933">
        <w:rPr>
          <w:rFonts w:eastAsia="SimSun"/>
          <w:highlight w:val="yellow"/>
          <w:lang w:eastAsia="zh-CN"/>
        </w:rPr>
        <w:t>–</w:t>
      </w:r>
      <w:r w:rsidRPr="00734933">
        <w:rPr>
          <w:rFonts w:eastAsia="SimSun"/>
          <w:b/>
          <w:highlight w:val="yellow"/>
          <w:lang w:eastAsia="zh-CN"/>
        </w:rPr>
        <w:t>209-26-61, 89139364490, 89139442664</w:t>
      </w:r>
      <w:r w:rsidRPr="00734933">
        <w:rPr>
          <w:rFonts w:eastAsia="SimSun"/>
          <w:b/>
          <w:sz w:val="20"/>
          <w:szCs w:val="20"/>
          <w:highlight w:val="yellow"/>
          <w:lang w:eastAsia="zh-CN"/>
        </w:rPr>
        <w:t xml:space="preserve">  или на сайте </w:t>
      </w:r>
      <w:r w:rsidRPr="00734933">
        <w:rPr>
          <w:b/>
          <w:bCs/>
          <w:noProof/>
          <w:sz w:val="16"/>
          <w:szCs w:val="16"/>
          <w:highlight w:val="yellow"/>
        </w:rPr>
        <w:drawing>
          <wp:inline distT="0" distB="0" distL="0" distR="0">
            <wp:extent cx="1033780" cy="1193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FC" w:rsidRDefault="00D054FC" w:rsidP="00293FC5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</w:p>
    <w:p w:rsidR="00D054FC" w:rsidRDefault="00D054FC" w:rsidP="00293FC5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  <w:r>
        <w:rPr>
          <w:rFonts w:eastAsia="SimSun"/>
          <w:b/>
          <w:sz w:val="20"/>
          <w:szCs w:val="20"/>
          <w:lang w:eastAsia="zh-CN"/>
        </w:rPr>
        <w:t>*****************************************************************************************************</w:t>
      </w:r>
    </w:p>
    <w:p w:rsidR="00D054FC" w:rsidRPr="001B421A" w:rsidRDefault="00D054FC" w:rsidP="00D054FC">
      <w:pPr>
        <w:jc w:val="center"/>
        <w:rPr>
          <w:rFonts w:eastAsia="SimSun"/>
          <w:b/>
          <w:color w:val="7030A0"/>
          <w:u w:val="single"/>
          <w:lang w:eastAsia="zh-CN"/>
        </w:rPr>
      </w:pPr>
      <w:r w:rsidRPr="001B421A">
        <w:rPr>
          <w:rFonts w:eastAsia="SimSun"/>
          <w:b/>
          <w:color w:val="7030A0"/>
          <w:highlight w:val="green"/>
          <w:u w:val="single"/>
          <w:lang w:eastAsia="zh-CN"/>
        </w:rPr>
        <w:t>СПЕЦИАЛЬНО ДЛЯ ГОССЕКТОРА</w:t>
      </w:r>
    </w:p>
    <w:p w:rsidR="00D054FC" w:rsidRPr="001B421A" w:rsidRDefault="00D054FC" w:rsidP="00D054FC">
      <w:pPr>
        <w:pStyle w:val="4"/>
        <w:spacing w:before="0" w:line="216" w:lineRule="auto"/>
        <w:jc w:val="center"/>
        <w:rPr>
          <w:rFonts w:ascii="Times New Roman Полужирный" w:hAnsi="Times New Roman Полужирный" w:cs="Times New Roman"/>
          <w:b/>
          <w:i w:val="0"/>
          <w:sz w:val="28"/>
          <w:szCs w:val="28"/>
        </w:rPr>
      </w:pPr>
      <w:r w:rsidRPr="001B421A">
        <w:rPr>
          <w:rFonts w:ascii="Times New Roman Полужирный" w:hAnsi="Times New Roman Полужирный" w:cs="Times New Roman"/>
          <w:b/>
          <w:i w:val="0"/>
          <w:sz w:val="28"/>
          <w:szCs w:val="28"/>
        </w:rPr>
        <w:t>для  бюджетных  и  автономных учреждений</w:t>
      </w:r>
    </w:p>
    <w:p w:rsidR="00D054FC" w:rsidRPr="001B421A" w:rsidRDefault="00D054FC" w:rsidP="00D054FC">
      <w:pPr>
        <w:pStyle w:val="4"/>
        <w:spacing w:before="0" w:line="216" w:lineRule="auto"/>
        <w:jc w:val="center"/>
        <w:rPr>
          <w:rFonts w:asciiTheme="minorHAnsi" w:hAnsiTheme="minorHAnsi" w:cs="Times New Roman"/>
          <w:b/>
          <w:bCs/>
          <w:i w:val="0"/>
          <w:sz w:val="28"/>
          <w:szCs w:val="28"/>
        </w:rPr>
      </w:pPr>
      <w:r w:rsidRPr="001B421A">
        <w:rPr>
          <w:rFonts w:ascii="Times New Roman Полужирный" w:hAnsi="Times New Roman Полужирный" w:cs="Times New Roman"/>
          <w:b/>
          <w:i w:val="0"/>
          <w:sz w:val="28"/>
          <w:szCs w:val="28"/>
        </w:rPr>
        <w:t>и  отдельно для казенных учреждений и централизованных бухгалтерий-эксклюзив</w:t>
      </w:r>
      <w:r w:rsidRPr="00D054FC">
        <w:rPr>
          <w:rFonts w:asciiTheme="minorHAnsi" w:hAnsi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!!!!!</w:t>
      </w:r>
    </w:p>
    <w:p w:rsidR="00D054FC" w:rsidRPr="001B421A" w:rsidRDefault="00D054FC" w:rsidP="00D054FC">
      <w:pPr>
        <w:jc w:val="center"/>
        <w:rPr>
          <w:rFonts w:ascii="Times New Roman Полужирный" w:hAnsi="Times New Roman Полужирный"/>
          <w:i/>
          <w:sz w:val="2"/>
          <w:szCs w:val="4"/>
        </w:rPr>
      </w:pPr>
      <w:r w:rsidRPr="001B421A">
        <w:rPr>
          <w:rFonts w:ascii="Times New Roman Полужирный" w:hAnsi="Times New Roman Полужирный"/>
          <w:i/>
          <w:sz w:val="16"/>
          <w:szCs w:val="16"/>
        </w:rPr>
        <w:t xml:space="preserve">     </w:t>
      </w:r>
    </w:p>
    <w:p w:rsidR="00D054FC" w:rsidRPr="001B421A" w:rsidRDefault="00D054FC" w:rsidP="00D054FC">
      <w:pPr>
        <w:pStyle w:val="af0"/>
        <w:tabs>
          <w:tab w:val="left" w:pos="0"/>
          <w:tab w:val="left" w:pos="142"/>
        </w:tabs>
        <w:rPr>
          <w:rStyle w:val="aa"/>
          <w:rFonts w:ascii="Times New Roman Полужирный" w:hAnsi="Times New Roman Полужирный"/>
          <w:i/>
          <w:sz w:val="2"/>
          <w:szCs w:val="2"/>
        </w:rPr>
      </w:pPr>
    </w:p>
    <w:p w:rsidR="00D054FC" w:rsidRPr="001B421A" w:rsidRDefault="00D054FC" w:rsidP="00D054FC">
      <w:pPr>
        <w:tabs>
          <w:tab w:val="left" w:pos="0"/>
          <w:tab w:val="left" w:pos="142"/>
        </w:tabs>
        <w:spacing w:before="60"/>
        <w:jc w:val="center"/>
        <w:rPr>
          <w:b/>
          <w:bCs/>
          <w:caps/>
          <w:color w:val="FF0000"/>
          <w:sz w:val="28"/>
          <w:szCs w:val="28"/>
          <w:u w:val="single"/>
        </w:rPr>
      </w:pPr>
      <w:r w:rsidRPr="001B421A">
        <w:rPr>
          <w:b/>
          <w:bCs/>
          <w:caps/>
          <w:color w:val="FF0000"/>
          <w:sz w:val="28"/>
          <w:szCs w:val="28"/>
          <w:highlight w:val="yellow"/>
          <w:u w:val="single"/>
        </w:rPr>
        <w:t>Готовый  вариант учетной  политики  с учетом применения фсбу госсектора с приложениями  - 2020</w:t>
      </w:r>
    </w:p>
    <w:p w:rsidR="00D054FC" w:rsidRPr="00D230D5" w:rsidRDefault="00D054FC" w:rsidP="00D054FC">
      <w:pPr>
        <w:tabs>
          <w:tab w:val="left" w:pos="0"/>
          <w:tab w:val="left" w:pos="142"/>
        </w:tabs>
        <w:spacing w:before="60" w:line="204" w:lineRule="auto"/>
        <w:jc w:val="center"/>
        <w:rPr>
          <w:sz w:val="20"/>
          <w:szCs w:val="20"/>
        </w:rPr>
      </w:pPr>
      <w:r w:rsidRPr="001B421A">
        <w:rPr>
          <w:b/>
          <w:bCs/>
          <w:caps/>
          <w:sz w:val="28"/>
          <w:szCs w:val="28"/>
          <w:u w:val="single"/>
        </w:rPr>
        <w:t xml:space="preserve"> </w:t>
      </w:r>
      <w:r w:rsidRPr="00D230D5">
        <w:rPr>
          <w:b/>
          <w:bCs/>
          <w:caps/>
          <w:sz w:val="20"/>
          <w:szCs w:val="20"/>
        </w:rPr>
        <w:t>( в т.ч. с обязательными локальными актами учреждения)</w:t>
      </w:r>
    </w:p>
    <w:p w:rsidR="00D054FC" w:rsidRPr="00D230D5" w:rsidRDefault="00D054FC" w:rsidP="00D054FC">
      <w:pPr>
        <w:tabs>
          <w:tab w:val="left" w:pos="0"/>
          <w:tab w:val="left" w:pos="142"/>
        </w:tabs>
        <w:spacing w:before="20" w:line="204" w:lineRule="auto"/>
        <w:jc w:val="center"/>
        <w:rPr>
          <w:b/>
          <w:szCs w:val="14"/>
        </w:rPr>
      </w:pPr>
      <w:r w:rsidRPr="00D230D5">
        <w:rPr>
          <w:b/>
          <w:szCs w:val="14"/>
        </w:rPr>
        <w:t xml:space="preserve"> в электронном виде </w:t>
      </w:r>
    </w:p>
    <w:p w:rsidR="00D054FC" w:rsidRDefault="00D054FC" w:rsidP="00D054FC">
      <w:pPr>
        <w:tabs>
          <w:tab w:val="left" w:pos="0"/>
          <w:tab w:val="left" w:pos="142"/>
        </w:tabs>
        <w:spacing w:before="20" w:line="204" w:lineRule="auto"/>
        <w:jc w:val="center"/>
        <w:rPr>
          <w:b/>
          <w:color w:val="FF0000"/>
          <w:szCs w:val="14"/>
        </w:rPr>
      </w:pPr>
      <w:r w:rsidRPr="00197750">
        <w:rPr>
          <w:b/>
          <w:color w:val="FF0000"/>
          <w:szCs w:val="14"/>
        </w:rPr>
        <w:t xml:space="preserve">Приказ по учетной политике </w:t>
      </w:r>
      <w:r>
        <w:rPr>
          <w:b/>
          <w:color w:val="FF0000"/>
          <w:szCs w:val="14"/>
        </w:rPr>
        <w:t xml:space="preserve">с </w:t>
      </w:r>
      <w:r w:rsidRPr="00197750">
        <w:rPr>
          <w:b/>
          <w:color w:val="FF0000"/>
          <w:szCs w:val="14"/>
        </w:rPr>
        <w:t xml:space="preserve"> приложениями (более 100 листов)</w:t>
      </w:r>
      <w:r>
        <w:rPr>
          <w:b/>
          <w:color w:val="FF0000"/>
          <w:szCs w:val="14"/>
        </w:rPr>
        <w:t>-</w:t>
      </w:r>
    </w:p>
    <w:p w:rsidR="00D054FC" w:rsidRPr="00D230D5" w:rsidRDefault="00D054FC" w:rsidP="00D054FC">
      <w:pPr>
        <w:tabs>
          <w:tab w:val="left" w:pos="0"/>
          <w:tab w:val="left" w:pos="142"/>
        </w:tabs>
        <w:spacing w:before="20" w:line="204" w:lineRule="auto"/>
        <w:jc w:val="center"/>
        <w:rPr>
          <w:b/>
          <w:color w:val="00B0F0"/>
          <w:szCs w:val="14"/>
        </w:rPr>
      </w:pPr>
      <w:r w:rsidRPr="00D230D5">
        <w:rPr>
          <w:b/>
          <w:color w:val="00B0F0"/>
          <w:szCs w:val="14"/>
        </w:rPr>
        <w:t xml:space="preserve"> вариант для ленивых – бери и работай!!!</w:t>
      </w:r>
    </w:p>
    <w:p w:rsidR="00D054FC" w:rsidRDefault="00D054FC" w:rsidP="00D054FC">
      <w:pPr>
        <w:tabs>
          <w:tab w:val="left" w:pos="0"/>
          <w:tab w:val="left" w:pos="142"/>
        </w:tabs>
        <w:spacing w:before="20" w:line="204" w:lineRule="auto"/>
        <w:jc w:val="center"/>
        <w:rPr>
          <w:b/>
          <w:bCs/>
          <w:sz w:val="28"/>
          <w:szCs w:val="28"/>
        </w:rPr>
      </w:pPr>
      <w:r w:rsidRPr="00F67AC3">
        <w:rPr>
          <w:b/>
          <w:sz w:val="28"/>
          <w:szCs w:val="28"/>
          <w:highlight w:val="yellow"/>
        </w:rPr>
        <w:t>Автор и разработчик -</w:t>
      </w:r>
      <w:r w:rsidRPr="00F67AC3">
        <w:rPr>
          <w:sz w:val="28"/>
          <w:szCs w:val="28"/>
          <w:highlight w:val="yellow"/>
        </w:rPr>
        <w:t xml:space="preserve"> </w:t>
      </w:r>
      <w:r w:rsidRPr="00F67AC3">
        <w:rPr>
          <w:b/>
          <w:bCs/>
          <w:sz w:val="28"/>
          <w:szCs w:val="28"/>
          <w:highlight w:val="yellow"/>
        </w:rPr>
        <w:t>Стрельцова Марина Александровна.</w:t>
      </w:r>
    </w:p>
    <w:p w:rsidR="00D054FC" w:rsidRPr="00C34367" w:rsidRDefault="00D054FC" w:rsidP="00D054FC">
      <w:pPr>
        <w:tabs>
          <w:tab w:val="left" w:pos="0"/>
          <w:tab w:val="left" w:pos="142"/>
        </w:tabs>
        <w:spacing w:before="20" w:line="204" w:lineRule="auto"/>
        <w:rPr>
          <w:b/>
          <w:sz w:val="4"/>
          <w:szCs w:val="4"/>
        </w:rPr>
      </w:pPr>
    </w:p>
    <w:p w:rsidR="00D054FC" w:rsidRPr="00D230D5" w:rsidRDefault="00D054FC" w:rsidP="00D054FC">
      <w:pPr>
        <w:tabs>
          <w:tab w:val="left" w:pos="0"/>
          <w:tab w:val="left" w:pos="142"/>
        </w:tabs>
        <w:spacing w:line="204" w:lineRule="auto"/>
        <w:jc w:val="center"/>
        <w:rPr>
          <w:b/>
          <w:sz w:val="10"/>
          <w:szCs w:val="10"/>
        </w:rPr>
      </w:pPr>
    </w:p>
    <w:p w:rsidR="00D054FC" w:rsidRPr="00D230D5" w:rsidRDefault="00D054FC" w:rsidP="00D054FC">
      <w:pPr>
        <w:tabs>
          <w:tab w:val="left" w:pos="0"/>
          <w:tab w:val="left" w:pos="142"/>
        </w:tabs>
        <w:spacing w:line="204" w:lineRule="auto"/>
        <w:jc w:val="center"/>
        <w:rPr>
          <w:b/>
          <w:caps/>
          <w:color w:val="00B0F0"/>
        </w:rPr>
      </w:pPr>
      <w:r>
        <w:rPr>
          <w:b/>
        </w:rPr>
        <w:t xml:space="preserve">- </w:t>
      </w:r>
      <w:r w:rsidRPr="00C37E09">
        <w:rPr>
          <w:b/>
          <w:color w:val="FF0000"/>
          <w:sz w:val="20"/>
          <w:szCs w:val="20"/>
          <w:u w:val="single"/>
        </w:rPr>
        <w:t>ЭЛ. ВАРИАНТ</w:t>
      </w:r>
      <w:r w:rsidRPr="00C37E09">
        <w:rPr>
          <w:b/>
          <w:u w:val="single"/>
        </w:rPr>
        <w:t xml:space="preserve"> </w:t>
      </w:r>
      <w:r w:rsidRPr="00C37E09">
        <w:rPr>
          <w:b/>
          <w:caps/>
          <w:color w:val="FF0000"/>
          <w:sz w:val="20"/>
          <w:szCs w:val="20"/>
          <w:u w:val="single"/>
        </w:rPr>
        <w:t>ДЛЯ БЮДЖЕТНЫХ И АВТОНОМНЫХ</w:t>
      </w:r>
      <w:r>
        <w:rPr>
          <w:b/>
          <w:caps/>
          <w:color w:val="FF0000"/>
        </w:rPr>
        <w:t xml:space="preserve"> - </w:t>
      </w:r>
      <w:r w:rsidRPr="00D230D5">
        <w:rPr>
          <w:b/>
          <w:color w:val="00B0F0"/>
        </w:rPr>
        <w:t>в продаже</w:t>
      </w:r>
    </w:p>
    <w:p w:rsidR="00D054FC" w:rsidRPr="00D230D5" w:rsidRDefault="00D054FC" w:rsidP="00D054FC">
      <w:pPr>
        <w:tabs>
          <w:tab w:val="left" w:pos="0"/>
          <w:tab w:val="left" w:pos="142"/>
        </w:tabs>
        <w:spacing w:line="204" w:lineRule="auto"/>
        <w:jc w:val="center"/>
        <w:rPr>
          <w:b/>
          <w:caps/>
          <w:color w:val="00B0F0"/>
        </w:rPr>
      </w:pPr>
      <w:r w:rsidRPr="00B90FBD">
        <w:rPr>
          <w:b/>
          <w:caps/>
          <w:color w:val="FF0000"/>
        </w:rPr>
        <w:t xml:space="preserve">- </w:t>
      </w:r>
      <w:r w:rsidRPr="00C37E09">
        <w:rPr>
          <w:b/>
          <w:caps/>
          <w:color w:val="FF0000"/>
          <w:sz w:val="20"/>
          <w:szCs w:val="20"/>
          <w:u w:val="single"/>
        </w:rPr>
        <w:t>эл. вариант отдельно для казенных</w:t>
      </w:r>
      <w:r>
        <w:rPr>
          <w:b/>
          <w:caps/>
          <w:color w:val="FF0000"/>
        </w:rPr>
        <w:t xml:space="preserve"> –</w:t>
      </w:r>
      <w:r w:rsidRPr="00D230D5">
        <w:rPr>
          <w:b/>
          <w:color w:val="00B0F0"/>
        </w:rPr>
        <w:t xml:space="preserve">в продаже </w:t>
      </w:r>
    </w:p>
    <w:p w:rsidR="00D054FC" w:rsidRPr="00EF3730" w:rsidRDefault="00D054FC" w:rsidP="00D054FC">
      <w:pPr>
        <w:tabs>
          <w:tab w:val="left" w:pos="0"/>
          <w:tab w:val="left" w:pos="142"/>
        </w:tabs>
        <w:spacing w:line="204" w:lineRule="auto"/>
        <w:jc w:val="center"/>
        <w:rPr>
          <w:b/>
          <w:color w:val="00B0F0"/>
        </w:rPr>
      </w:pPr>
      <w:r w:rsidRPr="00B90FBD">
        <w:rPr>
          <w:b/>
          <w:caps/>
          <w:color w:val="FF0000"/>
        </w:rPr>
        <w:t xml:space="preserve">- </w:t>
      </w:r>
      <w:r w:rsidRPr="00C37E09">
        <w:rPr>
          <w:b/>
          <w:caps/>
          <w:color w:val="FF0000"/>
          <w:sz w:val="20"/>
          <w:szCs w:val="20"/>
          <w:u w:val="single"/>
        </w:rPr>
        <w:t xml:space="preserve">эл. вариант отдельно для </w:t>
      </w:r>
      <w:r>
        <w:rPr>
          <w:b/>
          <w:caps/>
          <w:color w:val="FF0000"/>
          <w:sz w:val="20"/>
          <w:szCs w:val="20"/>
          <w:u w:val="single"/>
        </w:rPr>
        <w:t>ЦЕНТРАЛИЗОВАННЫХ БУХГАЛТЕРИЙ</w:t>
      </w:r>
      <w:r>
        <w:rPr>
          <w:b/>
          <w:caps/>
          <w:color w:val="FF0000"/>
          <w:sz w:val="20"/>
          <w:szCs w:val="20"/>
        </w:rPr>
        <w:t xml:space="preserve"> - </w:t>
      </w:r>
      <w:r w:rsidRPr="00D230D5">
        <w:rPr>
          <w:b/>
          <w:color w:val="00B0F0"/>
        </w:rPr>
        <w:t xml:space="preserve">в продаже </w:t>
      </w:r>
      <w:r w:rsidRPr="00EF3730">
        <w:rPr>
          <w:b/>
          <w:color w:val="00B0F0"/>
        </w:rPr>
        <w:t>–</w:t>
      </w:r>
      <w:r>
        <w:rPr>
          <w:b/>
          <w:color w:val="00B0F0"/>
        </w:rPr>
        <w:t>ЭКСКЛЮЗИВ</w:t>
      </w:r>
    </w:p>
    <w:p w:rsidR="00D054FC" w:rsidRPr="00B75A88" w:rsidRDefault="00D054FC" w:rsidP="00D054FC">
      <w:pPr>
        <w:tabs>
          <w:tab w:val="left" w:pos="0"/>
          <w:tab w:val="left" w:pos="142"/>
          <w:tab w:val="left" w:pos="345"/>
          <w:tab w:val="center" w:pos="5386"/>
        </w:tabs>
        <w:spacing w:before="40" w:line="216" w:lineRule="auto"/>
        <w:jc w:val="center"/>
        <w:rPr>
          <w:rFonts w:eastAsia="SimSun"/>
          <w:b/>
          <w:spacing w:val="-4"/>
          <w:sz w:val="2"/>
          <w:szCs w:val="2"/>
          <w:u w:val="single"/>
          <w:lang w:eastAsia="zh-CN"/>
        </w:rPr>
      </w:pPr>
    </w:p>
    <w:p w:rsidR="00D054FC" w:rsidRPr="00DF6EB0" w:rsidRDefault="00D054FC" w:rsidP="00D054FC">
      <w:pPr>
        <w:tabs>
          <w:tab w:val="left" w:pos="0"/>
          <w:tab w:val="left" w:pos="142"/>
          <w:tab w:val="left" w:pos="345"/>
          <w:tab w:val="center" w:pos="5386"/>
        </w:tabs>
        <w:spacing w:before="40" w:line="216" w:lineRule="auto"/>
        <w:jc w:val="center"/>
        <w:rPr>
          <w:rFonts w:eastAsia="SimSun"/>
          <w:b/>
          <w:spacing w:val="-4"/>
          <w:sz w:val="2"/>
          <w:szCs w:val="2"/>
          <w:u w:val="single"/>
          <w:lang w:eastAsia="zh-CN"/>
        </w:rPr>
      </w:pPr>
    </w:p>
    <w:p w:rsidR="00D054FC" w:rsidRPr="00C37E09" w:rsidRDefault="00D054FC" w:rsidP="00D054FC">
      <w:pPr>
        <w:tabs>
          <w:tab w:val="left" w:pos="0"/>
          <w:tab w:val="left" w:pos="142"/>
          <w:tab w:val="left" w:pos="345"/>
          <w:tab w:val="center" w:pos="5386"/>
        </w:tabs>
        <w:spacing w:line="216" w:lineRule="auto"/>
        <w:jc w:val="center"/>
        <w:rPr>
          <w:rFonts w:eastAsia="SimSun"/>
          <w:b/>
          <w:color w:val="FF0000"/>
          <w:spacing w:val="-4"/>
          <w:u w:val="single"/>
          <w:lang w:eastAsia="zh-CN"/>
        </w:rPr>
      </w:pPr>
      <w:r>
        <w:rPr>
          <w:rFonts w:eastAsia="SimSun"/>
          <w:b/>
          <w:spacing w:val="-4"/>
          <w:sz w:val="22"/>
          <w:szCs w:val="22"/>
          <w:u w:val="single"/>
          <w:lang w:eastAsia="zh-CN"/>
        </w:rPr>
        <w:t>Стоимость</w:t>
      </w:r>
      <w:r w:rsidRPr="00D75071">
        <w:rPr>
          <w:rFonts w:eastAsia="SimSun"/>
          <w:b/>
          <w:spacing w:val="-4"/>
          <w:sz w:val="22"/>
          <w:szCs w:val="22"/>
          <w:highlight w:val="yellow"/>
          <w:u w:val="single"/>
          <w:lang w:eastAsia="zh-CN"/>
        </w:rPr>
        <w:t>:</w:t>
      </w:r>
      <w:r>
        <w:rPr>
          <w:rFonts w:eastAsia="SimSun"/>
          <w:b/>
          <w:spacing w:val="-4"/>
          <w:highlight w:val="yellow"/>
          <w:u w:val="single"/>
          <w:lang w:eastAsia="zh-CN"/>
        </w:rPr>
        <w:t xml:space="preserve"> </w:t>
      </w:r>
      <w:r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>4000</w:t>
      </w:r>
      <w:r w:rsidRPr="00D75071">
        <w:rPr>
          <w:rFonts w:eastAsia="SimSun"/>
          <w:b/>
          <w:color w:val="FF0000"/>
          <w:spacing w:val="-4"/>
          <w:highlight w:val="yellow"/>
          <w:u w:val="single"/>
          <w:lang w:eastAsia="zh-CN"/>
        </w:rPr>
        <w:t xml:space="preserve"> руб</w:t>
      </w:r>
      <w:r w:rsidRPr="00D75071">
        <w:rPr>
          <w:rFonts w:eastAsia="SimSun"/>
          <w:b/>
          <w:color w:val="FF0000"/>
          <w:spacing w:val="-4"/>
          <w:u w:val="single"/>
          <w:lang w:eastAsia="zh-CN"/>
        </w:rPr>
        <w:t>.</w:t>
      </w:r>
      <w:r>
        <w:rPr>
          <w:rFonts w:eastAsia="SimSun"/>
          <w:spacing w:val="-4"/>
          <w:lang w:eastAsia="zh-CN"/>
        </w:rPr>
        <w:t xml:space="preserve"> </w:t>
      </w:r>
      <w:r w:rsidRPr="00C37E09">
        <w:rPr>
          <w:rFonts w:eastAsia="SimSun"/>
          <w:b/>
          <w:spacing w:val="-4"/>
          <w:lang w:eastAsia="zh-CN"/>
        </w:rPr>
        <w:t>НДС нет</w:t>
      </w:r>
    </w:p>
    <w:p w:rsidR="00D054FC" w:rsidRDefault="00D054FC" w:rsidP="00D054FC">
      <w:pPr>
        <w:tabs>
          <w:tab w:val="left" w:pos="0"/>
          <w:tab w:val="left" w:pos="142"/>
          <w:tab w:val="left" w:pos="345"/>
          <w:tab w:val="center" w:pos="5386"/>
        </w:tabs>
        <w:spacing w:line="216" w:lineRule="auto"/>
        <w:jc w:val="center"/>
        <w:rPr>
          <w:rFonts w:eastAsia="SimSun"/>
          <w:b/>
          <w:color w:val="00B050"/>
          <w:spacing w:val="-4"/>
          <w:lang w:eastAsia="zh-CN"/>
        </w:rPr>
      </w:pPr>
      <w:r w:rsidRPr="0024431A">
        <w:rPr>
          <w:rFonts w:eastAsia="SimSun"/>
          <w:b/>
          <w:color w:val="00B050"/>
          <w:spacing w:val="-4"/>
          <w:lang w:eastAsia="zh-CN"/>
        </w:rPr>
        <w:t xml:space="preserve">Для тех, кто </w:t>
      </w:r>
      <w:r>
        <w:rPr>
          <w:rFonts w:eastAsia="SimSun"/>
          <w:b/>
          <w:color w:val="00B050"/>
          <w:spacing w:val="-4"/>
          <w:lang w:eastAsia="zh-CN"/>
        </w:rPr>
        <w:t>покупал учетную политику за 2019</w:t>
      </w:r>
      <w:r w:rsidRPr="0024431A">
        <w:rPr>
          <w:rFonts w:eastAsia="SimSun"/>
          <w:b/>
          <w:color w:val="00B050"/>
          <w:spacing w:val="-4"/>
          <w:lang w:eastAsia="zh-CN"/>
        </w:rPr>
        <w:t xml:space="preserve"> год –</w:t>
      </w:r>
      <w:r w:rsidRPr="009D5983">
        <w:rPr>
          <w:rFonts w:eastAsia="SimSun"/>
          <w:b/>
          <w:color w:val="00B050"/>
          <w:spacing w:val="-4"/>
          <w:lang w:eastAsia="zh-CN"/>
        </w:rPr>
        <w:t xml:space="preserve"> </w:t>
      </w:r>
      <w:r>
        <w:rPr>
          <w:rFonts w:eastAsia="SimSun"/>
          <w:b/>
          <w:color w:val="00B050"/>
          <w:spacing w:val="-4"/>
          <w:lang w:eastAsia="zh-CN"/>
        </w:rPr>
        <w:t>предлагаем  Вам</w:t>
      </w:r>
      <w:r w:rsidRPr="0024431A">
        <w:rPr>
          <w:rFonts w:eastAsia="SimSun"/>
          <w:b/>
          <w:color w:val="00B050"/>
          <w:spacing w:val="-4"/>
          <w:lang w:eastAsia="zh-CN"/>
        </w:rPr>
        <w:t xml:space="preserve"> укороченный вариант- дополнения– </w:t>
      </w:r>
      <w:r w:rsidRPr="001B421A">
        <w:rPr>
          <w:rFonts w:eastAsia="SimSun"/>
          <w:b/>
          <w:color w:val="FF0000"/>
          <w:spacing w:val="-4"/>
          <w:highlight w:val="yellow"/>
          <w:lang w:eastAsia="zh-CN"/>
        </w:rPr>
        <w:t>2000 руб.!!!!!</w:t>
      </w:r>
    </w:p>
    <w:p w:rsidR="00D054FC" w:rsidRPr="001B421A" w:rsidRDefault="00D054FC" w:rsidP="00D054FC">
      <w:pPr>
        <w:tabs>
          <w:tab w:val="left" w:pos="0"/>
          <w:tab w:val="left" w:pos="142"/>
          <w:tab w:val="left" w:pos="345"/>
          <w:tab w:val="center" w:pos="5386"/>
        </w:tabs>
        <w:spacing w:line="216" w:lineRule="auto"/>
        <w:jc w:val="center"/>
        <w:rPr>
          <w:rFonts w:eastAsia="SimSun"/>
          <w:color w:val="FF0000"/>
          <w:spacing w:val="-4"/>
          <w:lang w:eastAsia="zh-CN"/>
        </w:rPr>
      </w:pPr>
      <w:r>
        <w:rPr>
          <w:rFonts w:eastAsia="SimSun"/>
          <w:b/>
          <w:color w:val="00B050"/>
          <w:spacing w:val="-4"/>
          <w:lang w:eastAsia="zh-CN"/>
        </w:rPr>
        <w:t xml:space="preserve">УЧЕТНАЯ ПОЛИТИКА ДЛЯ ЦЕНТРАЛИЗОВАННЫХ БУХГАЛТЕРИЙ-эксклюзив – </w:t>
      </w:r>
      <w:r w:rsidRPr="001B421A">
        <w:rPr>
          <w:rFonts w:eastAsia="SimSun"/>
          <w:b/>
          <w:color w:val="FF0000"/>
          <w:spacing w:val="-4"/>
          <w:highlight w:val="yellow"/>
          <w:lang w:eastAsia="zh-CN"/>
        </w:rPr>
        <w:t>6000 руб.</w:t>
      </w:r>
    </w:p>
    <w:p w:rsidR="00D054FC" w:rsidRPr="00D230D5" w:rsidRDefault="00D054FC" w:rsidP="00D054FC">
      <w:pPr>
        <w:tabs>
          <w:tab w:val="left" w:pos="0"/>
          <w:tab w:val="left" w:pos="142"/>
          <w:tab w:val="left" w:pos="345"/>
          <w:tab w:val="center" w:pos="5386"/>
        </w:tabs>
        <w:spacing w:before="40" w:line="216" w:lineRule="auto"/>
        <w:jc w:val="center"/>
        <w:rPr>
          <w:rFonts w:eastAsia="SimSun"/>
          <w:b/>
          <w:spacing w:val="-4"/>
          <w:u w:val="single"/>
          <w:lang w:eastAsia="zh-CN"/>
        </w:rPr>
      </w:pPr>
      <w:r w:rsidRPr="00D230D5">
        <w:rPr>
          <w:rFonts w:eastAsia="SimSun"/>
          <w:b/>
          <w:spacing w:val="-4"/>
          <w:u w:val="single"/>
          <w:lang w:eastAsia="zh-CN"/>
        </w:rPr>
        <w:t xml:space="preserve">Оформление как консультац. услуги. </w:t>
      </w:r>
    </w:p>
    <w:p w:rsidR="00D054FC" w:rsidRPr="00D230D5" w:rsidRDefault="00D054FC" w:rsidP="00D054FC">
      <w:pPr>
        <w:tabs>
          <w:tab w:val="left" w:pos="0"/>
          <w:tab w:val="left" w:pos="142"/>
          <w:tab w:val="left" w:pos="345"/>
          <w:tab w:val="center" w:pos="5386"/>
        </w:tabs>
        <w:spacing w:before="40" w:line="216" w:lineRule="auto"/>
        <w:jc w:val="center"/>
        <w:rPr>
          <w:rFonts w:eastAsia="SimSun"/>
          <w:b/>
          <w:spacing w:val="-4"/>
          <w:sz w:val="20"/>
          <w:szCs w:val="20"/>
          <w:u w:val="single"/>
          <w:lang w:eastAsia="zh-CN"/>
        </w:rPr>
      </w:pPr>
      <w:r w:rsidRPr="00D230D5">
        <w:rPr>
          <w:rFonts w:eastAsia="SimSun"/>
          <w:b/>
          <w:spacing w:val="-4"/>
          <w:sz w:val="20"/>
          <w:szCs w:val="20"/>
          <w:u w:val="single"/>
          <w:lang w:eastAsia="zh-CN"/>
        </w:rPr>
        <w:t>Расчет наличный (кассовый чек или с карту на карту) и безналичный с предоставлением документов!</w:t>
      </w:r>
    </w:p>
    <w:p w:rsidR="00D054FC" w:rsidRPr="001B421A" w:rsidRDefault="00D054FC" w:rsidP="00D054FC">
      <w:pPr>
        <w:tabs>
          <w:tab w:val="left" w:pos="0"/>
          <w:tab w:val="left" w:pos="142"/>
          <w:tab w:val="left" w:pos="345"/>
          <w:tab w:val="center" w:pos="5386"/>
        </w:tabs>
        <w:spacing w:before="80" w:line="216" w:lineRule="auto"/>
        <w:jc w:val="center"/>
        <w:rPr>
          <w:rFonts w:eastAsia="SimSun"/>
          <w:b/>
          <w:iCs/>
          <w:sz w:val="2"/>
          <w:szCs w:val="2"/>
          <w:lang w:eastAsia="zh-CN"/>
        </w:rPr>
      </w:pPr>
    </w:p>
    <w:p w:rsidR="00D054FC" w:rsidRDefault="00D054FC" w:rsidP="00D054FC">
      <w:pPr>
        <w:widowControl w:val="0"/>
        <w:tabs>
          <w:tab w:val="left" w:pos="0"/>
          <w:tab w:val="left" w:pos="142"/>
        </w:tabs>
        <w:spacing w:before="20" w:line="216" w:lineRule="auto"/>
        <w:jc w:val="center"/>
        <w:rPr>
          <w:rFonts w:eastAsia="SimSun"/>
          <w:b/>
          <w:sz w:val="17"/>
          <w:szCs w:val="16"/>
          <w:lang w:eastAsia="zh-CN"/>
        </w:rPr>
      </w:pPr>
      <w:r>
        <w:rPr>
          <w:rFonts w:eastAsia="SimSun"/>
          <w:b/>
          <w:sz w:val="17"/>
          <w:szCs w:val="16"/>
          <w:u w:val="single"/>
          <w:lang w:eastAsia="zh-CN"/>
        </w:rPr>
        <w:t>Реквизиты для оплаты:</w:t>
      </w:r>
      <w:r>
        <w:rPr>
          <w:rFonts w:eastAsia="SimSun"/>
          <w:b/>
          <w:sz w:val="17"/>
          <w:szCs w:val="16"/>
          <w:lang w:eastAsia="zh-CN"/>
        </w:rPr>
        <w:t xml:space="preserve"> </w:t>
      </w:r>
      <w:r>
        <w:rPr>
          <w:rFonts w:eastAsia="SimSun"/>
          <w:sz w:val="17"/>
          <w:szCs w:val="16"/>
          <w:lang w:eastAsia="zh-CN"/>
        </w:rPr>
        <w:t>АНО ДПО «СЦОиПК «Просвещение», г. Новосибирск, ул. Кирова, 113, Деловой центр «Северянка», оф.340, ИНН  5405479510,  КПП 540501001, р</w:t>
      </w:r>
      <w:r w:rsidRPr="00D75071">
        <w:rPr>
          <w:rFonts w:eastAsia="SimSun"/>
          <w:sz w:val="18"/>
          <w:szCs w:val="18"/>
          <w:lang w:eastAsia="zh-CN"/>
        </w:rPr>
        <w:t xml:space="preserve">/с 40703810527000000011 к\с </w:t>
      </w:r>
      <w:r w:rsidRPr="00D75071">
        <w:rPr>
          <w:bCs/>
          <w:sz w:val="18"/>
          <w:szCs w:val="18"/>
        </w:rPr>
        <w:t xml:space="preserve">30101810250040000867   в </w:t>
      </w:r>
      <w:r w:rsidRPr="00C63C94">
        <w:rPr>
          <w:bCs/>
          <w:sz w:val="18"/>
          <w:szCs w:val="18"/>
        </w:rPr>
        <w:t>Ф-л Сибирский ПАО Банк "ФК Открытие"</w:t>
      </w:r>
      <w:r w:rsidRPr="00BF77DE">
        <w:rPr>
          <w:rFonts w:eastAsia="SimSun"/>
          <w:sz w:val="18"/>
          <w:szCs w:val="18"/>
          <w:lang w:eastAsia="zh-CN"/>
        </w:rPr>
        <w:t>.</w:t>
      </w:r>
      <w:r>
        <w:rPr>
          <w:rFonts w:eastAsia="SimSun"/>
          <w:b/>
          <w:color w:val="0000FF"/>
          <w:sz w:val="18"/>
          <w:szCs w:val="18"/>
          <w:lang w:eastAsia="zh-CN"/>
        </w:rPr>
        <w:t xml:space="preserve"> </w:t>
      </w:r>
      <w:r w:rsidRPr="00BF77DE">
        <w:rPr>
          <w:rFonts w:eastAsia="SimSun"/>
          <w:b/>
          <w:color w:val="0000FF"/>
          <w:sz w:val="18"/>
          <w:szCs w:val="18"/>
          <w:lang w:eastAsia="zh-CN"/>
        </w:rPr>
        <w:t xml:space="preserve"> </w:t>
      </w:r>
      <w:r w:rsidRPr="00D75071">
        <w:rPr>
          <w:rFonts w:eastAsia="SimSun"/>
          <w:sz w:val="18"/>
          <w:szCs w:val="18"/>
          <w:lang w:eastAsia="zh-CN"/>
        </w:rPr>
        <w:t xml:space="preserve">БИК </w:t>
      </w:r>
      <w:r w:rsidRPr="00D75071">
        <w:rPr>
          <w:color w:val="000000"/>
          <w:sz w:val="18"/>
          <w:szCs w:val="18"/>
          <w:shd w:val="clear" w:color="auto" w:fill="F9FCFA"/>
        </w:rPr>
        <w:t>045004867</w:t>
      </w:r>
      <w:r w:rsidRPr="00D75071">
        <w:rPr>
          <w:rFonts w:eastAsia="SimSun"/>
          <w:sz w:val="18"/>
          <w:szCs w:val="18"/>
          <w:lang w:eastAsia="zh-CN"/>
        </w:rPr>
        <w:t>,</w:t>
      </w:r>
      <w:r>
        <w:rPr>
          <w:rFonts w:eastAsia="SimSun"/>
          <w:sz w:val="17"/>
          <w:szCs w:val="16"/>
          <w:lang w:eastAsia="zh-CN"/>
        </w:rPr>
        <w:t xml:space="preserve"> </w:t>
      </w:r>
      <w:r>
        <w:rPr>
          <w:rFonts w:eastAsia="SimSun"/>
          <w:b/>
          <w:spacing w:val="-4"/>
          <w:sz w:val="17"/>
          <w:szCs w:val="16"/>
          <w:u w:val="single"/>
          <w:lang w:eastAsia="zh-CN"/>
        </w:rPr>
        <w:t>Назначение платежа</w:t>
      </w:r>
      <w:r>
        <w:rPr>
          <w:rFonts w:eastAsia="SimSun"/>
          <w:spacing w:val="-4"/>
          <w:sz w:val="17"/>
          <w:szCs w:val="16"/>
          <w:lang w:eastAsia="zh-CN"/>
        </w:rPr>
        <w:t>: Консультац. услуги, без НДС</w:t>
      </w:r>
      <w:r>
        <w:rPr>
          <w:rFonts w:eastAsia="SimSun"/>
          <w:sz w:val="17"/>
          <w:szCs w:val="16"/>
          <w:lang w:eastAsia="zh-CN"/>
        </w:rPr>
        <w:t>.</w:t>
      </w:r>
    </w:p>
    <w:p w:rsidR="00D054FC" w:rsidRPr="00F67AC3" w:rsidRDefault="00D054FC" w:rsidP="00D054FC">
      <w:pPr>
        <w:tabs>
          <w:tab w:val="left" w:pos="0"/>
          <w:tab w:val="left" w:pos="142"/>
          <w:tab w:val="left" w:pos="4240"/>
        </w:tabs>
        <w:spacing w:line="216" w:lineRule="auto"/>
        <w:jc w:val="center"/>
        <w:outlineLvl w:val="0"/>
        <w:rPr>
          <w:rFonts w:eastAsia="SimSun"/>
          <w:b/>
          <w:u w:val="single"/>
          <w:lang w:eastAsia="zh-CN"/>
        </w:rPr>
      </w:pPr>
      <w:r w:rsidRPr="00197750">
        <w:rPr>
          <w:rFonts w:eastAsia="SimSun"/>
          <w:b/>
          <w:smallCaps/>
          <w:color w:val="FF0000"/>
          <w:highlight w:val="yellow"/>
          <w:u w:val="single"/>
          <w:lang w:eastAsia="zh-CN"/>
        </w:rPr>
        <w:t>предварительная  заявка по телефонам</w:t>
      </w:r>
      <w:r w:rsidRPr="00197750">
        <w:rPr>
          <w:rFonts w:eastAsia="SimSun"/>
          <w:b/>
          <w:color w:val="FF0000"/>
          <w:highlight w:val="yellow"/>
          <w:u w:val="single"/>
          <w:lang w:eastAsia="zh-CN"/>
        </w:rPr>
        <w:t>:</w:t>
      </w:r>
      <w:r w:rsidRPr="00197750">
        <w:rPr>
          <w:rFonts w:eastAsia="SimSun"/>
          <w:b/>
          <w:color w:val="FF0000"/>
          <w:u w:val="single"/>
          <w:lang w:eastAsia="zh-CN"/>
        </w:rPr>
        <w:t xml:space="preserve"> </w:t>
      </w:r>
      <w:r>
        <w:rPr>
          <w:rFonts w:eastAsia="SimSun"/>
          <w:b/>
          <w:lang w:eastAsia="zh-CN"/>
        </w:rPr>
        <w:t>8(383)</w:t>
      </w:r>
      <w:r>
        <w:rPr>
          <w:rFonts w:eastAsia="SimSun"/>
          <w:lang w:eastAsia="zh-CN"/>
        </w:rPr>
        <w:t>–</w:t>
      </w:r>
      <w:r>
        <w:rPr>
          <w:rFonts w:eastAsia="SimSun"/>
          <w:b/>
          <w:lang w:eastAsia="zh-CN"/>
        </w:rPr>
        <w:t>209-26-61, 209-26-68,  89139364490, 89139442664</w:t>
      </w:r>
    </w:p>
    <w:p w:rsidR="00D054FC" w:rsidRPr="00DE029E" w:rsidRDefault="00D054FC" w:rsidP="00D054FC">
      <w:pPr>
        <w:tabs>
          <w:tab w:val="left" w:pos="0"/>
          <w:tab w:val="left" w:pos="142"/>
          <w:tab w:val="left" w:pos="4240"/>
        </w:tabs>
        <w:spacing w:line="192" w:lineRule="auto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или на </w:t>
      </w:r>
      <w:hyperlink w:history="1">
        <w:r w:rsidRPr="00197750">
          <w:rPr>
            <w:rStyle w:val="ad"/>
            <w:rFonts w:eastAsia="SimSun"/>
            <w:b/>
            <w:highlight w:val="yellow"/>
            <w:lang w:val="en-US" w:eastAsia="zh-CN"/>
          </w:rPr>
          <w:t>sibpros</w:t>
        </w:r>
        <w:r w:rsidRPr="00197750">
          <w:rPr>
            <w:rStyle w:val="ad"/>
            <w:rFonts w:eastAsia="SimSun"/>
            <w:b/>
            <w:highlight w:val="yellow"/>
            <w:lang w:eastAsia="zh-CN"/>
          </w:rPr>
          <w:t>@</w:t>
        </w:r>
        <w:r w:rsidRPr="00197750">
          <w:rPr>
            <w:rStyle w:val="ad"/>
            <w:rFonts w:eastAsia="SimSun"/>
            <w:b/>
            <w:highlight w:val="yellow"/>
            <w:lang w:val="en-US" w:eastAsia="zh-CN"/>
          </w:rPr>
          <w:t>ya</w:t>
        </w:r>
        <w:r w:rsidRPr="00197750">
          <w:rPr>
            <w:rStyle w:val="ad"/>
            <w:rFonts w:eastAsia="SimSun"/>
            <w:b/>
            <w:highlight w:val="yellow"/>
            <w:lang w:eastAsia="zh-CN"/>
          </w:rPr>
          <w:t xml:space="preserve">. </w:t>
        </w:r>
        <w:r w:rsidRPr="00197750">
          <w:rPr>
            <w:rStyle w:val="ad"/>
            <w:rFonts w:eastAsia="SimSun"/>
            <w:b/>
            <w:highlight w:val="yellow"/>
            <w:lang w:val="en-US" w:eastAsia="zh-CN"/>
          </w:rPr>
          <w:t>ru</w:t>
        </w:r>
      </w:hyperlink>
      <w:r>
        <w:rPr>
          <w:rFonts w:eastAsia="SimSun"/>
          <w:b/>
          <w:lang w:eastAsia="zh-CN"/>
        </w:rPr>
        <w:t xml:space="preserve"> или  с сайта </w:t>
      </w:r>
      <w:hyperlink r:id="rId14" w:history="1">
        <w:r w:rsidRPr="001542C2">
          <w:rPr>
            <w:rStyle w:val="ad"/>
            <w:rFonts w:eastAsia="SimSun"/>
            <w:b/>
            <w:lang w:val="en-US" w:eastAsia="zh-CN"/>
          </w:rPr>
          <w:t>www</w:t>
        </w:r>
        <w:r w:rsidRPr="001542C2">
          <w:rPr>
            <w:rStyle w:val="ad"/>
            <w:rFonts w:eastAsia="SimSun"/>
            <w:b/>
            <w:lang w:eastAsia="zh-CN"/>
          </w:rPr>
          <w:t>.</w:t>
        </w:r>
        <w:r w:rsidRPr="001542C2">
          <w:rPr>
            <w:rStyle w:val="ad"/>
            <w:rFonts w:eastAsia="SimSun"/>
            <w:b/>
            <w:lang w:val="en-US" w:eastAsia="zh-CN"/>
          </w:rPr>
          <w:t>sibpros</w:t>
        </w:r>
        <w:r w:rsidRPr="001542C2">
          <w:rPr>
            <w:rStyle w:val="ad"/>
            <w:rFonts w:eastAsia="SimSun"/>
            <w:b/>
            <w:lang w:eastAsia="zh-CN"/>
          </w:rPr>
          <w:t>.</w:t>
        </w:r>
        <w:r w:rsidRPr="001542C2">
          <w:rPr>
            <w:rStyle w:val="ad"/>
            <w:rFonts w:eastAsia="SimSun"/>
            <w:b/>
            <w:lang w:val="en-US" w:eastAsia="zh-CN"/>
          </w:rPr>
          <w:t>ru</w:t>
        </w:r>
      </w:hyperlink>
    </w:p>
    <w:p w:rsidR="00D054FC" w:rsidRPr="00197750" w:rsidRDefault="00D054FC" w:rsidP="00D054FC">
      <w:pPr>
        <w:tabs>
          <w:tab w:val="left" w:pos="0"/>
          <w:tab w:val="left" w:pos="142"/>
          <w:tab w:val="left" w:pos="4240"/>
        </w:tabs>
        <w:spacing w:line="192" w:lineRule="auto"/>
        <w:jc w:val="center"/>
        <w:rPr>
          <w:rFonts w:eastAsia="SimSun"/>
          <w:b/>
          <w:lang w:eastAsia="zh-CN"/>
        </w:rPr>
      </w:pPr>
    </w:p>
    <w:p w:rsidR="00D054FC" w:rsidRPr="00197750" w:rsidRDefault="00D054FC" w:rsidP="00D054FC">
      <w:pPr>
        <w:tabs>
          <w:tab w:val="left" w:pos="0"/>
          <w:tab w:val="left" w:pos="142"/>
          <w:tab w:val="left" w:pos="4240"/>
        </w:tabs>
        <w:spacing w:line="192" w:lineRule="auto"/>
        <w:jc w:val="center"/>
        <w:rPr>
          <w:rFonts w:eastAsia="SimSun"/>
          <w:b/>
          <w:sz w:val="20"/>
          <w:szCs w:val="20"/>
          <w:lang w:eastAsia="zh-CN"/>
        </w:rPr>
      </w:pPr>
      <w:r w:rsidRPr="00197750">
        <w:rPr>
          <w:rFonts w:eastAsia="SimSun"/>
          <w:b/>
          <w:sz w:val="20"/>
          <w:szCs w:val="20"/>
          <w:lang w:eastAsia="zh-CN"/>
        </w:rPr>
        <w:t>указать – учетная политика для бюджетных, автономных или казенных учреждений</w:t>
      </w:r>
      <w:r>
        <w:rPr>
          <w:rFonts w:eastAsia="SimSun"/>
          <w:b/>
          <w:sz w:val="20"/>
          <w:szCs w:val="20"/>
          <w:lang w:eastAsia="zh-CN"/>
        </w:rPr>
        <w:t xml:space="preserve"> или цб</w:t>
      </w:r>
      <w:r w:rsidRPr="00197750">
        <w:rPr>
          <w:rFonts w:eastAsia="SimSun"/>
          <w:b/>
          <w:sz w:val="20"/>
          <w:szCs w:val="20"/>
          <w:lang w:eastAsia="zh-CN"/>
        </w:rPr>
        <w:t>, полный вариант или укороченный (дополнения-так как брали в том году), форма оплаты и реквизиты!!!</w:t>
      </w:r>
    </w:p>
    <w:p w:rsidR="00D054FC" w:rsidRDefault="00D054FC" w:rsidP="00D054FC">
      <w:pPr>
        <w:tabs>
          <w:tab w:val="left" w:pos="10206"/>
        </w:tabs>
        <w:spacing w:line="120" w:lineRule="auto"/>
        <w:ind w:left="360" w:right="142"/>
        <w:jc w:val="both"/>
        <w:rPr>
          <w:rFonts w:ascii="Cambria" w:hAnsi="Cambria"/>
          <w:b/>
        </w:rPr>
      </w:pPr>
    </w:p>
    <w:tbl>
      <w:tblPr>
        <w:tblW w:w="1063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D054FC" w:rsidRPr="00796F8B" w:rsidTr="00C328CE">
        <w:trPr>
          <w:trHeight w:val="477"/>
        </w:trPr>
        <w:tc>
          <w:tcPr>
            <w:tcW w:w="10631" w:type="dxa"/>
          </w:tcPr>
          <w:p w:rsidR="00D054FC" w:rsidRPr="002273B5" w:rsidRDefault="00D054FC" w:rsidP="00C328CE">
            <w:pPr>
              <w:spacing w:before="80"/>
              <w:jc w:val="center"/>
              <w:rPr>
                <w:b/>
                <w:color w:val="FF0000"/>
                <w:sz w:val="22"/>
                <w:szCs w:val="22"/>
                <w:highlight w:val="cyan"/>
                <w:u w:val="single"/>
              </w:rPr>
            </w:pPr>
            <w:r w:rsidRPr="002273B5">
              <w:rPr>
                <w:b/>
                <w:bCs/>
                <w:color w:val="FF0000"/>
                <w:sz w:val="22"/>
                <w:szCs w:val="22"/>
                <w:highlight w:val="cyan"/>
                <w:u w:val="single"/>
              </w:rPr>
              <w:t xml:space="preserve">УЧЕТНАЯ ПОЛИТИКА </w:t>
            </w:r>
            <w:r w:rsidRPr="002273B5">
              <w:rPr>
                <w:b/>
                <w:color w:val="0070C0"/>
                <w:sz w:val="22"/>
                <w:szCs w:val="22"/>
                <w:highlight w:val="cyan"/>
                <w:u w:val="single"/>
              </w:rPr>
              <w:t>БЮДЖЕТНЫХ (АВТОНОМНЫХ) УЧРЕЖДЕНИЙ</w:t>
            </w:r>
            <w:r w:rsidRPr="002273B5">
              <w:rPr>
                <w:b/>
                <w:color w:val="FF0000"/>
                <w:sz w:val="22"/>
                <w:szCs w:val="22"/>
                <w:highlight w:val="cyan"/>
                <w:u w:val="single"/>
              </w:rPr>
              <w:t xml:space="preserve"> 2020 ГОДА С УЧЕТОМ ПРИМЕНЕНИЙ ФСБУ ГОССЕКТОРА</w:t>
            </w:r>
          </w:p>
          <w:p w:rsidR="00D054FC" w:rsidRPr="00C37E09" w:rsidRDefault="00D054FC" w:rsidP="00C328CE">
            <w:pPr>
              <w:pStyle w:val="ac"/>
              <w:tabs>
                <w:tab w:val="left" w:pos="7764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C37E09">
              <w:rPr>
                <w:b/>
                <w:bCs/>
                <w:color w:val="FF0000"/>
                <w:sz w:val="20"/>
                <w:szCs w:val="20"/>
                <w:highlight w:val="yellow"/>
              </w:rPr>
              <w:t>(электронный вариант готового приказа по учетной политике на 2020год с приложениями)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C37E09">
              <w:rPr>
                <w:b/>
                <w:sz w:val="22"/>
                <w:szCs w:val="22"/>
                <w:highlight w:val="yellow"/>
              </w:rPr>
              <w:t>Вниманию главных бухгалтеров бюджетных и автономных учреждений</w:t>
            </w:r>
            <w:r w:rsidRPr="000857FB">
              <w:rPr>
                <w:sz w:val="22"/>
                <w:szCs w:val="22"/>
                <w:highlight w:val="yellow"/>
              </w:rPr>
              <w:t xml:space="preserve"> представлен комплект документов, состоящий из приказа по учетной политике и обязательных приложений по требованию приказа Минфина РФ от 31.03.2018 г. № 64н.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Макет документов для более удобной работы представлен в электронном виде.</w:t>
            </w:r>
          </w:p>
          <w:p w:rsidR="00D054FC" w:rsidRPr="000857FB" w:rsidRDefault="00D054FC" w:rsidP="00C328CE">
            <w:pPr>
              <w:spacing w:before="80"/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0857FB">
              <w:rPr>
                <w:b/>
                <w:sz w:val="22"/>
                <w:szCs w:val="22"/>
                <w:highlight w:val="yellow"/>
                <w:u w:val="single"/>
              </w:rPr>
              <w:t>При составлении приказа по учетной политике учтены ФСБУ учреждений госсектора, вступившие в силу с 01 января 2020 года и Методические указания по их применению:</w:t>
            </w:r>
          </w:p>
          <w:p w:rsidR="00D054FC" w:rsidRPr="000857FB" w:rsidRDefault="00D054FC" w:rsidP="00C328CE">
            <w:pPr>
              <w:spacing w:before="80"/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- Приказ Минфина РФ от 07.12.2018 № 256н «Об утверждении федерального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стандарта бухгалтерского учета для организации государственного сектора «Запасы» ( в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ред. от 19.12.2019 № 241н);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- Приказ Минфина РФ от 29.06.2018 № 145н «Об утверждении федерального стандарта бухгалтерского учета для организаций государственного сектора «Долгосрочные договоры» (в ред. от 16.12.2019 № 235н) (далее – СГС «Долгосрочные договоры»;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lastRenderedPageBreak/>
              <w:t>- Приказ Минфина РФ от 30.05.2018 № 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 (в ред. от 19.12.2019 № 242н) (далее – СГС «Резервы»);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- Приказ Минфина РФ от 28.02.2018 № 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 (в ред. от 25.12.2019 № 251н).</w:t>
            </w:r>
          </w:p>
          <w:p w:rsidR="00D054FC" w:rsidRPr="000857FB" w:rsidRDefault="00D054FC" w:rsidP="00C328CE">
            <w:pPr>
              <w:jc w:val="center"/>
              <w:rPr>
                <w:sz w:val="8"/>
                <w:szCs w:val="8"/>
                <w:highlight w:val="yellow"/>
              </w:rPr>
            </w:pPr>
          </w:p>
          <w:p w:rsidR="00D054FC" w:rsidRPr="000857FB" w:rsidRDefault="00D054FC" w:rsidP="00C328CE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0857FB">
              <w:rPr>
                <w:b/>
                <w:sz w:val="22"/>
                <w:szCs w:val="22"/>
                <w:highlight w:val="yellow"/>
                <w:u w:val="single"/>
              </w:rPr>
              <w:t>С 01 января 2018 года локальными актами субъекта утверждаются: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- Рабочий план счетов субъекта учета и правила формирования кода номера счета;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- Методы оценки отдельных видов имущества и обязательств;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- Правила документооборота и технология обработки учетной информации;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- Порядок признания в бухгалтерском учете и раскрытие в бух. отчетности событий после отчетной даты;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- Порядок проведения инвентаризаций имущества и обязательств;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- Формы первичных учетных документов и регистров, разработанных субъектом учета;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- Положение о внутреннем финансовом контроле.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054FC" w:rsidRPr="000857FB" w:rsidRDefault="00D054FC" w:rsidP="00C328CE">
            <w:pPr>
              <w:spacing w:before="80"/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0857FB">
              <w:rPr>
                <w:b/>
                <w:sz w:val="22"/>
                <w:szCs w:val="22"/>
                <w:highlight w:val="yellow"/>
                <w:u w:val="single"/>
              </w:rPr>
              <w:t xml:space="preserve">Помимо вышеперечисленных документов, автором предложены также образцы Положений: 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 xml:space="preserve">- о выдаче денежных средств в подотчет; о выдаче денежных документов; 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- о служебной командировке;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-  о расчете лимита кассы;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 xml:space="preserve">-  о постоянно действующей комиссии по поступлению и выбытию активов; 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- о санкционировании расходов.</w:t>
            </w:r>
          </w:p>
          <w:p w:rsidR="00D054FC" w:rsidRPr="000857FB" w:rsidRDefault="00D054FC" w:rsidP="00C328CE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0857FB">
              <w:rPr>
                <w:b/>
                <w:sz w:val="22"/>
                <w:szCs w:val="22"/>
                <w:highlight w:val="yellow"/>
                <w:u w:val="single"/>
              </w:rPr>
              <w:t>В приказе об учетной политике на 2020 год учтена новая корреспонденция счетов и</w:t>
            </w:r>
          </w:p>
          <w:p w:rsidR="00D054FC" w:rsidRPr="000857FB" w:rsidRDefault="00D054FC" w:rsidP="00C328CE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0857FB">
              <w:rPr>
                <w:b/>
                <w:sz w:val="22"/>
                <w:szCs w:val="22"/>
                <w:highlight w:val="yellow"/>
                <w:u w:val="single"/>
              </w:rPr>
              <w:t>методики учета в соответствии с требованиями ФСБУ.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 xml:space="preserve">Для бухгалтеров, приобретавших авторские документы по учетной политике за 2019 год, предусмотрен электронный вариант приказа по внесению изменений и дополнений в действующую учетную политику на 2020 год и доработанные положения с учетом требований Минфина по организации учета: 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 xml:space="preserve">- приказ о рабочем плане счетов на 2020 год; 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- Положение о методах оценки имущества и обязательств;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 xml:space="preserve">-  Положение о правилах документооборота и технологии учетной информации; 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- Положение о событиях после отчетной даты;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 xml:space="preserve">-  Положение об инвентаризации материальных запасов; 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 xml:space="preserve">- Положение об инвентаризации дебиторской и кредиторской задолженности; 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 xml:space="preserve">- Положение об инвентаризации забалансовых счетов; 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0857FB">
              <w:rPr>
                <w:sz w:val="22"/>
                <w:szCs w:val="22"/>
                <w:highlight w:val="yellow"/>
              </w:rPr>
              <w:t>- Положение о внутреннем финансовом контроле;</w:t>
            </w:r>
          </w:p>
          <w:p w:rsidR="00D054FC" w:rsidRPr="000857FB" w:rsidRDefault="00D054FC" w:rsidP="00C328CE">
            <w:pPr>
              <w:jc w:val="center"/>
              <w:rPr>
                <w:sz w:val="22"/>
                <w:szCs w:val="22"/>
              </w:rPr>
            </w:pPr>
            <w:r w:rsidRPr="000857FB">
              <w:rPr>
                <w:sz w:val="22"/>
                <w:szCs w:val="22"/>
                <w:highlight w:val="yellow"/>
              </w:rPr>
              <w:t>- Положение о постоянно действующей комиссии по поступлению и выбытию активов.</w:t>
            </w:r>
          </w:p>
          <w:p w:rsidR="00D054FC" w:rsidRPr="00C02B2F" w:rsidRDefault="00D054FC" w:rsidP="00C328CE">
            <w:pPr>
              <w:rPr>
                <w:sz w:val="20"/>
                <w:szCs w:val="20"/>
              </w:rPr>
            </w:pPr>
          </w:p>
        </w:tc>
      </w:tr>
    </w:tbl>
    <w:p w:rsidR="00D054FC" w:rsidRDefault="00D054FC" w:rsidP="00D054FC">
      <w:pPr>
        <w:jc w:val="center"/>
        <w:rPr>
          <w:rFonts w:eastAsia="SimSun"/>
          <w:sz w:val="20"/>
          <w:szCs w:val="20"/>
          <w:lang w:eastAsia="zh-CN"/>
        </w:rPr>
      </w:pPr>
    </w:p>
    <w:p w:rsidR="00D054FC" w:rsidRDefault="00D054FC" w:rsidP="00D054FC">
      <w:pPr>
        <w:jc w:val="center"/>
        <w:rPr>
          <w:rFonts w:eastAsia="SimSun"/>
          <w:sz w:val="20"/>
          <w:szCs w:val="20"/>
          <w:lang w:eastAsia="zh-CN"/>
        </w:rPr>
      </w:pPr>
    </w:p>
    <w:tbl>
      <w:tblPr>
        <w:tblW w:w="1063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D054FC" w:rsidRPr="00796F8B" w:rsidTr="00C328CE">
        <w:trPr>
          <w:trHeight w:val="4014"/>
        </w:trPr>
        <w:tc>
          <w:tcPr>
            <w:tcW w:w="10631" w:type="dxa"/>
          </w:tcPr>
          <w:p w:rsidR="00D054FC" w:rsidRDefault="00D054FC" w:rsidP="00C328CE">
            <w:pPr>
              <w:ind w:firstLine="709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EF3730">
              <w:rPr>
                <w:b/>
                <w:color w:val="FF0000"/>
                <w:sz w:val="22"/>
                <w:szCs w:val="22"/>
                <w:highlight w:val="cyan"/>
                <w:u w:val="single"/>
              </w:rPr>
              <w:t xml:space="preserve">УЧЕТНАЯ ПОЛИТИКА </w:t>
            </w:r>
            <w:r w:rsidRPr="00EF3730">
              <w:rPr>
                <w:b/>
                <w:color w:val="0070C0"/>
                <w:sz w:val="22"/>
                <w:szCs w:val="22"/>
                <w:highlight w:val="cyan"/>
                <w:u w:val="single"/>
              </w:rPr>
              <w:t>КАЗЕННЫХ УЧРЕЖДЕНИЙ</w:t>
            </w:r>
            <w:r w:rsidRPr="00EF3730">
              <w:rPr>
                <w:b/>
                <w:color w:val="FF0000"/>
                <w:sz w:val="22"/>
                <w:szCs w:val="22"/>
                <w:highlight w:val="cyan"/>
                <w:u w:val="single"/>
              </w:rPr>
              <w:t xml:space="preserve"> 2020 ГОДА С УЧЕТОМ ПРИМЕНЕНИЯ ФСБУ ГОССЕКТОРА</w:t>
            </w:r>
          </w:p>
          <w:p w:rsidR="00D054FC" w:rsidRDefault="00D054FC" w:rsidP="00C328CE">
            <w:pPr>
              <w:pStyle w:val="ac"/>
              <w:tabs>
                <w:tab w:val="left" w:pos="7764"/>
              </w:tabs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BC182B">
              <w:rPr>
                <w:b/>
                <w:bCs/>
                <w:color w:val="FF0000"/>
                <w:sz w:val="20"/>
                <w:szCs w:val="20"/>
                <w:highlight w:val="yellow"/>
              </w:rPr>
              <w:t>(электронный вариант готового приказа  по учетной политике на 2020год с приложениями)</w:t>
            </w:r>
          </w:p>
          <w:p w:rsidR="00D054FC" w:rsidRPr="002273B5" w:rsidRDefault="00D054FC" w:rsidP="00C328CE">
            <w:pPr>
              <w:pStyle w:val="ac"/>
              <w:tabs>
                <w:tab w:val="left" w:pos="7764"/>
              </w:tabs>
              <w:spacing w:before="0" w:beforeAutospacing="0" w:after="0" w:afterAutospacing="0"/>
              <w:jc w:val="center"/>
              <w:rPr>
                <w:b/>
                <w:bCs/>
                <w:sz w:val="4"/>
                <w:szCs w:val="4"/>
                <w:highlight w:val="yellow"/>
              </w:rPr>
            </w:pPr>
          </w:p>
          <w:p w:rsidR="00D054FC" w:rsidRPr="00BC182B" w:rsidRDefault="00D054FC" w:rsidP="00C328CE">
            <w:pPr>
              <w:ind w:firstLine="709"/>
              <w:jc w:val="center"/>
              <w:rPr>
                <w:sz w:val="22"/>
                <w:szCs w:val="22"/>
                <w:highlight w:val="yellow"/>
              </w:rPr>
            </w:pPr>
            <w:r w:rsidRPr="00BC182B">
              <w:rPr>
                <w:sz w:val="22"/>
                <w:szCs w:val="22"/>
                <w:highlight w:val="yellow"/>
              </w:rPr>
              <w:t xml:space="preserve">Вниманию </w:t>
            </w:r>
            <w:r w:rsidRPr="00BC182B">
              <w:rPr>
                <w:b/>
                <w:sz w:val="22"/>
                <w:szCs w:val="22"/>
                <w:highlight w:val="yellow"/>
              </w:rPr>
              <w:t>главных бухгалтеров казенных учреждений</w:t>
            </w:r>
            <w:r w:rsidRPr="00BC182B">
              <w:rPr>
                <w:sz w:val="22"/>
                <w:szCs w:val="22"/>
                <w:highlight w:val="yellow"/>
              </w:rPr>
              <w:t xml:space="preserve"> представлен комплект документов, состоящий из приказа по учетной политике и обязательных приложений по требованию приказа Минфина РФ от 31.03.2018 г. № 64н.</w:t>
            </w:r>
          </w:p>
          <w:p w:rsidR="00D054FC" w:rsidRDefault="00D054FC" w:rsidP="00C328CE">
            <w:pPr>
              <w:ind w:firstLine="709"/>
              <w:jc w:val="center"/>
              <w:rPr>
                <w:b/>
                <w:sz w:val="22"/>
                <w:szCs w:val="22"/>
                <w:highlight w:val="yellow"/>
              </w:rPr>
            </w:pPr>
            <w:r w:rsidRPr="00BC182B">
              <w:rPr>
                <w:b/>
                <w:sz w:val="22"/>
                <w:szCs w:val="22"/>
                <w:highlight w:val="yellow"/>
              </w:rPr>
              <w:t>Макет документов для более удобной работы представлен в электронном варианте</w:t>
            </w:r>
          </w:p>
          <w:p w:rsidR="00D054FC" w:rsidRPr="00BC182B" w:rsidRDefault="00D054FC" w:rsidP="00C328CE">
            <w:pPr>
              <w:ind w:firstLine="709"/>
              <w:jc w:val="center"/>
              <w:rPr>
                <w:b/>
                <w:i/>
                <w:sz w:val="4"/>
                <w:szCs w:val="4"/>
                <w:highlight w:val="yellow"/>
              </w:rPr>
            </w:pPr>
            <w:r w:rsidRPr="00BC182B">
              <w:rPr>
                <w:b/>
                <w:i/>
                <w:sz w:val="4"/>
                <w:szCs w:val="4"/>
                <w:highlight w:val="yellow"/>
              </w:rPr>
              <w:t>.</w:t>
            </w:r>
          </w:p>
          <w:p w:rsidR="00D054FC" w:rsidRPr="00BC182B" w:rsidRDefault="00D054FC" w:rsidP="00C328CE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BC182B">
              <w:rPr>
                <w:sz w:val="22"/>
                <w:szCs w:val="22"/>
                <w:highlight w:val="yellow"/>
              </w:rPr>
              <w:t xml:space="preserve">При составлении приказа по учетной политике </w:t>
            </w:r>
            <w:r w:rsidRPr="00BC182B">
              <w:rPr>
                <w:b/>
                <w:sz w:val="22"/>
                <w:szCs w:val="22"/>
                <w:highlight w:val="yellow"/>
                <w:u w:val="single"/>
              </w:rPr>
              <w:t>учтены ФСБУ</w:t>
            </w:r>
            <w:r w:rsidRPr="00BC182B">
              <w:rPr>
                <w:sz w:val="22"/>
                <w:szCs w:val="22"/>
                <w:highlight w:val="yellow"/>
              </w:rPr>
              <w:t xml:space="preserve"> учреждений государственного сектора, вступившие в силу с </w:t>
            </w:r>
            <w:r w:rsidRPr="00BC182B">
              <w:rPr>
                <w:b/>
                <w:sz w:val="22"/>
                <w:szCs w:val="22"/>
                <w:highlight w:val="yellow"/>
                <w:u w:val="single"/>
              </w:rPr>
              <w:t>01 января 2020 года и Методические указания по их применению:</w:t>
            </w:r>
          </w:p>
          <w:p w:rsidR="00D054FC" w:rsidRPr="00BC182B" w:rsidRDefault="00D054FC" w:rsidP="00C328CE">
            <w:pPr>
              <w:autoSpaceDE w:val="0"/>
              <w:autoSpaceDN w:val="0"/>
              <w:adjustRightInd w:val="0"/>
              <w:ind w:firstLine="708"/>
              <w:jc w:val="center"/>
              <w:rPr>
                <w:sz w:val="22"/>
                <w:szCs w:val="22"/>
                <w:highlight w:val="yellow"/>
              </w:rPr>
            </w:pPr>
            <w:r w:rsidRPr="00BC182B">
              <w:rPr>
                <w:sz w:val="22"/>
                <w:szCs w:val="22"/>
                <w:highlight w:val="yellow"/>
              </w:rPr>
              <w:t>- Приказ Минфина РФ от 07.12.2018 № 256н «Об утверждении федерального стандарта бухгалтерского учета для организации государственного сектора «Запасы» (в ред. от 19.12.2019 № 241н);</w:t>
            </w:r>
          </w:p>
          <w:p w:rsidR="00D054FC" w:rsidRPr="00BC182B" w:rsidRDefault="00D054FC" w:rsidP="00C328CE">
            <w:pPr>
              <w:autoSpaceDE w:val="0"/>
              <w:autoSpaceDN w:val="0"/>
              <w:adjustRightInd w:val="0"/>
              <w:ind w:firstLine="708"/>
              <w:jc w:val="center"/>
              <w:rPr>
                <w:sz w:val="22"/>
                <w:szCs w:val="22"/>
                <w:highlight w:val="yellow"/>
              </w:rPr>
            </w:pPr>
            <w:r w:rsidRPr="00BC182B">
              <w:rPr>
                <w:sz w:val="22"/>
                <w:szCs w:val="22"/>
                <w:highlight w:val="yellow"/>
              </w:rPr>
              <w:t>- Приказ Минфина РФ от 29.06.2018 № 145н «Об утверждении федерального стандарта бухгалтерского учета для организаций государственного сектора «Долгосрочные договоры» (в ред. от 16.12.2019 № 235н) (далее – СГС «Долгосрочные договоры»;</w:t>
            </w:r>
          </w:p>
          <w:p w:rsidR="00D054FC" w:rsidRPr="00BC182B" w:rsidRDefault="00D054FC" w:rsidP="00C328CE">
            <w:pPr>
              <w:autoSpaceDE w:val="0"/>
              <w:autoSpaceDN w:val="0"/>
              <w:adjustRightInd w:val="0"/>
              <w:ind w:firstLine="708"/>
              <w:jc w:val="center"/>
              <w:rPr>
                <w:sz w:val="22"/>
                <w:szCs w:val="22"/>
                <w:highlight w:val="yellow"/>
              </w:rPr>
            </w:pPr>
            <w:r w:rsidRPr="00BC182B">
              <w:rPr>
                <w:sz w:val="22"/>
                <w:szCs w:val="22"/>
                <w:highlight w:val="yellow"/>
              </w:rPr>
              <w:t>- Приказ Минфина РФ от 30.05.2018 № 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 (в ред. от 19.12.2019 № 242н) (далее – СГС «Резервы»);</w:t>
            </w:r>
          </w:p>
          <w:p w:rsidR="00D054FC" w:rsidRPr="00BC182B" w:rsidRDefault="00D054FC" w:rsidP="00C328CE">
            <w:pPr>
              <w:autoSpaceDE w:val="0"/>
              <w:autoSpaceDN w:val="0"/>
              <w:adjustRightInd w:val="0"/>
              <w:ind w:firstLine="708"/>
              <w:jc w:val="center"/>
              <w:rPr>
                <w:sz w:val="22"/>
                <w:szCs w:val="22"/>
                <w:highlight w:val="yellow"/>
              </w:rPr>
            </w:pPr>
            <w:r w:rsidRPr="00BC182B">
              <w:rPr>
                <w:sz w:val="22"/>
                <w:szCs w:val="22"/>
                <w:highlight w:val="yellow"/>
              </w:rPr>
              <w:t>- Приказ Минфина РФ от 28.02.2018 № 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 (в ред. от 25.12.2019 № 251н).</w:t>
            </w:r>
          </w:p>
          <w:p w:rsidR="00D054FC" w:rsidRPr="002273B5" w:rsidRDefault="00D054FC" w:rsidP="00C328CE">
            <w:pPr>
              <w:autoSpaceDE w:val="0"/>
              <w:autoSpaceDN w:val="0"/>
              <w:adjustRightInd w:val="0"/>
              <w:ind w:firstLine="708"/>
              <w:jc w:val="center"/>
              <w:rPr>
                <w:sz w:val="8"/>
                <w:szCs w:val="8"/>
                <w:highlight w:val="yellow"/>
              </w:rPr>
            </w:pPr>
          </w:p>
          <w:p w:rsidR="00D054FC" w:rsidRPr="00BC182B" w:rsidRDefault="00D054FC" w:rsidP="00C328CE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BC182B">
              <w:rPr>
                <w:b/>
                <w:sz w:val="22"/>
                <w:szCs w:val="22"/>
                <w:highlight w:val="yellow"/>
                <w:u w:val="single"/>
              </w:rPr>
              <w:t>С 01 января 2018 года локальными актами субъекта утверждаются: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C182B">
              <w:rPr>
                <w:rFonts w:ascii="Times New Roman" w:hAnsi="Times New Roman"/>
                <w:highlight w:val="yellow"/>
              </w:rPr>
              <w:lastRenderedPageBreak/>
              <w:t>- Рабочий план счетов субъекта учета и правила формирования кода номера счета;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C182B">
              <w:rPr>
                <w:rFonts w:ascii="Times New Roman" w:hAnsi="Times New Roman"/>
                <w:highlight w:val="yellow"/>
              </w:rPr>
              <w:t>- Методы оценки отдельных видов имущества и обязательств;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C182B">
              <w:rPr>
                <w:rFonts w:ascii="Times New Roman" w:hAnsi="Times New Roman"/>
                <w:highlight w:val="yellow"/>
              </w:rPr>
              <w:t>- Правила документооборота и технология обработки учетной информации;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C182B">
              <w:rPr>
                <w:rFonts w:ascii="Times New Roman" w:hAnsi="Times New Roman"/>
                <w:highlight w:val="yellow"/>
              </w:rPr>
              <w:t>- Порядок признания в бухгалтерском учете и раскрытие в бухгалтерской отчетности событий после отчетной даты;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C182B">
              <w:rPr>
                <w:rFonts w:ascii="Times New Roman" w:hAnsi="Times New Roman"/>
                <w:highlight w:val="yellow"/>
              </w:rPr>
              <w:t>- Порядок проведения инвентаризаций имущества и обязательств;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C182B">
              <w:rPr>
                <w:rFonts w:ascii="Times New Roman" w:hAnsi="Times New Roman"/>
                <w:highlight w:val="yellow"/>
              </w:rPr>
              <w:t>- Формы первичных учетных документов и регистров, разработанных субъектом учета;</w:t>
            </w:r>
          </w:p>
          <w:p w:rsidR="00D054FC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C182B">
              <w:rPr>
                <w:rFonts w:ascii="Times New Roman" w:hAnsi="Times New Roman"/>
                <w:highlight w:val="yellow"/>
              </w:rPr>
              <w:t>- Положение о внутреннем финансовом контроле.</w:t>
            </w:r>
          </w:p>
          <w:p w:rsidR="00D054FC" w:rsidRPr="002273B5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  <w:p w:rsidR="00D054FC" w:rsidRPr="00BC182B" w:rsidRDefault="00D054FC" w:rsidP="00C328CE">
            <w:pPr>
              <w:jc w:val="center"/>
              <w:rPr>
                <w:sz w:val="22"/>
                <w:szCs w:val="22"/>
                <w:highlight w:val="yellow"/>
                <w:u w:val="single"/>
              </w:rPr>
            </w:pPr>
            <w:r w:rsidRPr="00BC182B">
              <w:rPr>
                <w:b/>
                <w:sz w:val="22"/>
                <w:szCs w:val="22"/>
                <w:highlight w:val="yellow"/>
                <w:u w:val="single"/>
              </w:rPr>
              <w:t>Помимо перечисленных документов, автором предложены также образцы Положений: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- </w:t>
            </w:r>
            <w:r w:rsidRPr="00BC182B">
              <w:rPr>
                <w:rFonts w:ascii="Times New Roman" w:hAnsi="Times New Roman"/>
                <w:highlight w:val="yellow"/>
              </w:rPr>
              <w:t>о выдаче денежных средств в подотчет;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- </w:t>
            </w:r>
            <w:r w:rsidRPr="00BC182B">
              <w:rPr>
                <w:rFonts w:ascii="Times New Roman" w:hAnsi="Times New Roman"/>
                <w:highlight w:val="yellow"/>
              </w:rPr>
              <w:t>о выдаче денежных документов;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- </w:t>
            </w:r>
            <w:r w:rsidRPr="00BC182B">
              <w:rPr>
                <w:rFonts w:ascii="Times New Roman" w:hAnsi="Times New Roman"/>
                <w:highlight w:val="yellow"/>
              </w:rPr>
              <w:t>о служебной командировке;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- </w:t>
            </w:r>
            <w:r w:rsidRPr="00BC182B">
              <w:rPr>
                <w:rFonts w:ascii="Times New Roman" w:hAnsi="Times New Roman"/>
                <w:highlight w:val="yellow"/>
              </w:rPr>
              <w:t>о расчете лимита кассы;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- </w:t>
            </w:r>
            <w:r w:rsidRPr="00BC182B">
              <w:rPr>
                <w:rFonts w:ascii="Times New Roman" w:hAnsi="Times New Roman"/>
                <w:highlight w:val="yellow"/>
              </w:rPr>
              <w:t>о постоянно действующей комиссии по поступлению и выбытию активов;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- </w:t>
            </w:r>
            <w:r w:rsidRPr="00BC182B">
              <w:rPr>
                <w:rFonts w:ascii="Times New Roman" w:hAnsi="Times New Roman"/>
                <w:highlight w:val="yellow"/>
              </w:rPr>
              <w:t>о санкционировании расходов.</w:t>
            </w:r>
          </w:p>
          <w:p w:rsidR="00D054FC" w:rsidRPr="00BC182B" w:rsidRDefault="00D054FC" w:rsidP="00C328CE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BC182B">
              <w:rPr>
                <w:b/>
                <w:sz w:val="22"/>
                <w:szCs w:val="22"/>
                <w:highlight w:val="yellow"/>
                <w:u w:val="single"/>
              </w:rPr>
              <w:t>В приказе об учетной политике на 2020 год учтена новая корреспонденция счетов и методики учета в соответствии с требованиями ФСБУ.</w:t>
            </w:r>
          </w:p>
          <w:p w:rsidR="00D054FC" w:rsidRPr="00BC182B" w:rsidRDefault="00D054FC" w:rsidP="00C328CE">
            <w:pPr>
              <w:jc w:val="center"/>
              <w:rPr>
                <w:sz w:val="4"/>
                <w:szCs w:val="4"/>
                <w:highlight w:val="yellow"/>
              </w:rPr>
            </w:pPr>
          </w:p>
          <w:p w:rsidR="00D054FC" w:rsidRPr="00BC182B" w:rsidRDefault="00D054FC" w:rsidP="00C328CE">
            <w:pPr>
              <w:jc w:val="center"/>
              <w:rPr>
                <w:sz w:val="22"/>
                <w:szCs w:val="22"/>
                <w:highlight w:val="yellow"/>
              </w:rPr>
            </w:pPr>
            <w:r w:rsidRPr="00BC182B">
              <w:rPr>
                <w:b/>
                <w:sz w:val="22"/>
                <w:szCs w:val="22"/>
                <w:highlight w:val="yellow"/>
                <w:u w:val="single"/>
              </w:rPr>
              <w:t xml:space="preserve">Для бухгалтеров, приобретавших авторские документы по учетной политике за 2019 год, </w:t>
            </w:r>
            <w:r w:rsidRPr="00BC182B">
              <w:rPr>
                <w:sz w:val="22"/>
                <w:szCs w:val="22"/>
                <w:highlight w:val="yellow"/>
              </w:rPr>
              <w:t>предусмотрен электронный вариант приказа по внесению изменений и дополнений в действующую учетную политику на 2020 год и доработанные положения с учетом требований Минфина по организации учета: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- </w:t>
            </w:r>
            <w:r w:rsidRPr="00BC182B">
              <w:rPr>
                <w:rFonts w:ascii="Times New Roman" w:hAnsi="Times New Roman"/>
                <w:highlight w:val="yellow"/>
              </w:rPr>
              <w:t>приказ о рабочем плане счетов на 2020 год;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- </w:t>
            </w:r>
            <w:r w:rsidRPr="00BC182B">
              <w:rPr>
                <w:rFonts w:ascii="Times New Roman" w:hAnsi="Times New Roman"/>
                <w:highlight w:val="yellow"/>
              </w:rPr>
              <w:t>Положение о методах оценки имущества и обязательств;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- </w:t>
            </w:r>
            <w:r w:rsidRPr="00BC182B">
              <w:rPr>
                <w:rFonts w:ascii="Times New Roman" w:hAnsi="Times New Roman"/>
                <w:highlight w:val="yellow"/>
              </w:rPr>
              <w:t>Положение о правилах документооборота и технологии учетной информации;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- </w:t>
            </w:r>
            <w:r w:rsidRPr="00BC182B">
              <w:rPr>
                <w:rFonts w:ascii="Times New Roman" w:hAnsi="Times New Roman"/>
                <w:highlight w:val="yellow"/>
              </w:rPr>
              <w:t>Положение о событиях после отчетной даты;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- </w:t>
            </w:r>
            <w:r w:rsidRPr="00BC182B">
              <w:rPr>
                <w:rFonts w:ascii="Times New Roman" w:hAnsi="Times New Roman"/>
                <w:highlight w:val="yellow"/>
              </w:rPr>
              <w:t>Положение об инвентаризации материальных запасов;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- </w:t>
            </w:r>
            <w:r w:rsidRPr="00BC182B">
              <w:rPr>
                <w:rFonts w:ascii="Times New Roman" w:hAnsi="Times New Roman"/>
                <w:highlight w:val="yellow"/>
              </w:rPr>
              <w:t>Положение об инвентаризации дебиторской и кредиторской задолженности;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- </w:t>
            </w:r>
            <w:r w:rsidRPr="00BC182B">
              <w:rPr>
                <w:rFonts w:ascii="Times New Roman" w:hAnsi="Times New Roman"/>
                <w:highlight w:val="yellow"/>
              </w:rPr>
              <w:t>Положение об инвентаризации забалансовых счетов;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- </w:t>
            </w:r>
            <w:r w:rsidRPr="00BC182B">
              <w:rPr>
                <w:rFonts w:ascii="Times New Roman" w:hAnsi="Times New Roman"/>
                <w:highlight w:val="yellow"/>
              </w:rPr>
              <w:t>Положение о внутреннем финансовом контроле;</w:t>
            </w:r>
          </w:p>
          <w:p w:rsidR="00D054FC" w:rsidRPr="00BC182B" w:rsidRDefault="00D054FC" w:rsidP="00C328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- </w:t>
            </w:r>
            <w:r w:rsidRPr="00BC182B">
              <w:rPr>
                <w:rFonts w:ascii="Times New Roman" w:hAnsi="Times New Roman"/>
                <w:highlight w:val="yellow"/>
              </w:rPr>
              <w:t>Положение о постоянно действующей комиссии по поступлению и выбытию активов.</w:t>
            </w:r>
          </w:p>
          <w:p w:rsidR="00D054FC" w:rsidRPr="00C02B2F" w:rsidRDefault="00D054FC" w:rsidP="00C328CE">
            <w:pPr>
              <w:rPr>
                <w:sz w:val="20"/>
                <w:szCs w:val="20"/>
              </w:rPr>
            </w:pPr>
          </w:p>
        </w:tc>
      </w:tr>
    </w:tbl>
    <w:p w:rsidR="00D054FC" w:rsidRPr="002273B5" w:rsidRDefault="00D054FC" w:rsidP="00D054FC">
      <w:pPr>
        <w:jc w:val="center"/>
        <w:rPr>
          <w:rFonts w:eastAsia="SimSun"/>
          <w:sz w:val="4"/>
          <w:szCs w:val="4"/>
          <w:lang w:eastAsia="zh-CN"/>
        </w:rPr>
      </w:pPr>
    </w:p>
    <w:p w:rsidR="00D054FC" w:rsidRDefault="00D054FC" w:rsidP="00D054FC">
      <w:pPr>
        <w:jc w:val="center"/>
        <w:rPr>
          <w:rFonts w:eastAsia="SimSun"/>
          <w:sz w:val="20"/>
          <w:szCs w:val="20"/>
          <w:lang w:eastAsia="zh-CN"/>
        </w:rPr>
      </w:pPr>
    </w:p>
    <w:tbl>
      <w:tblPr>
        <w:tblW w:w="1063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D054FC" w:rsidRPr="00796F8B" w:rsidTr="00C328CE">
        <w:trPr>
          <w:trHeight w:val="903"/>
        </w:trPr>
        <w:tc>
          <w:tcPr>
            <w:tcW w:w="10631" w:type="dxa"/>
          </w:tcPr>
          <w:p w:rsidR="00D054FC" w:rsidRDefault="00D054FC" w:rsidP="00C328CE">
            <w:pPr>
              <w:ind w:firstLine="709"/>
              <w:jc w:val="center"/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>ЭКСКЛЮЗИВ</w:t>
            </w:r>
          </w:p>
          <w:p w:rsidR="00D054FC" w:rsidRPr="00EF3730" w:rsidRDefault="00D054FC" w:rsidP="00C328CE">
            <w:pPr>
              <w:ind w:firstLine="709"/>
              <w:jc w:val="center"/>
              <w:rPr>
                <w:b/>
                <w:color w:val="FF0000"/>
                <w:sz w:val="22"/>
                <w:szCs w:val="22"/>
                <w:highlight w:val="cyan"/>
                <w:u w:val="single"/>
              </w:rPr>
            </w:pPr>
            <w:r w:rsidRPr="00EF3730">
              <w:rPr>
                <w:b/>
                <w:color w:val="FF0000"/>
                <w:sz w:val="22"/>
                <w:szCs w:val="22"/>
                <w:highlight w:val="cyan"/>
                <w:u w:val="single"/>
              </w:rPr>
              <w:t>УЧЕТНАЯ ПОЛИТИКА ЦЕНТРАЛИЗОВАННЫХ БУХГАЛТЕРИЙ</w:t>
            </w:r>
          </w:p>
          <w:p w:rsidR="00D054FC" w:rsidRPr="00EF3730" w:rsidRDefault="00D054FC" w:rsidP="00C328CE">
            <w:pPr>
              <w:ind w:firstLine="709"/>
              <w:jc w:val="center"/>
              <w:rPr>
                <w:b/>
                <w:color w:val="FF0000"/>
                <w:sz w:val="22"/>
                <w:szCs w:val="22"/>
                <w:highlight w:val="cyan"/>
                <w:u w:val="single"/>
              </w:rPr>
            </w:pPr>
            <w:r w:rsidRPr="00EF3730">
              <w:rPr>
                <w:b/>
                <w:color w:val="FF0000"/>
                <w:sz w:val="22"/>
                <w:szCs w:val="22"/>
                <w:highlight w:val="cyan"/>
                <w:u w:val="single"/>
              </w:rPr>
              <w:t>2020 ГОДА С УЧЕТОМ ПРИМЕНЕНИЯ ФСБУ ГОССЕКТОРА</w:t>
            </w:r>
          </w:p>
          <w:p w:rsidR="00D054FC" w:rsidRDefault="00D054FC" w:rsidP="00C328CE">
            <w:pPr>
              <w:pStyle w:val="ac"/>
              <w:tabs>
                <w:tab w:val="left" w:pos="7764"/>
              </w:tabs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BC182B">
              <w:rPr>
                <w:b/>
                <w:bCs/>
                <w:color w:val="FF0000"/>
                <w:sz w:val="20"/>
                <w:szCs w:val="20"/>
                <w:highlight w:val="yellow"/>
              </w:rPr>
              <w:t>(электр</w:t>
            </w: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онный вариант готового приказа </w:t>
            </w:r>
            <w:r w:rsidRPr="00BC182B">
              <w:rPr>
                <w:b/>
                <w:bCs/>
                <w:color w:val="FF0000"/>
                <w:sz w:val="20"/>
                <w:szCs w:val="20"/>
                <w:highlight w:val="yellow"/>
              </w:rPr>
              <w:t>по учетной политике на 2020год с приложениями)</w:t>
            </w:r>
          </w:p>
          <w:p w:rsidR="00D054FC" w:rsidRPr="002273B5" w:rsidRDefault="00D054FC" w:rsidP="00C328CE">
            <w:pPr>
              <w:ind w:firstLine="709"/>
              <w:jc w:val="center"/>
              <w:rPr>
                <w:b/>
                <w:color w:val="FF0000"/>
                <w:sz w:val="8"/>
                <w:szCs w:val="8"/>
                <w:highlight w:val="yellow"/>
                <w:u w:val="single"/>
              </w:rPr>
            </w:pPr>
          </w:p>
          <w:p w:rsidR="00D054FC" w:rsidRPr="00EF3730" w:rsidRDefault="00D054FC" w:rsidP="00C328CE">
            <w:pPr>
              <w:ind w:firstLine="709"/>
              <w:jc w:val="center"/>
              <w:rPr>
                <w:sz w:val="22"/>
                <w:szCs w:val="22"/>
                <w:highlight w:val="yellow"/>
              </w:rPr>
            </w:pPr>
            <w:r w:rsidRPr="00EF3730">
              <w:rPr>
                <w:sz w:val="22"/>
                <w:szCs w:val="22"/>
                <w:highlight w:val="yellow"/>
              </w:rPr>
              <w:t>Вниманию руководителей централизованных бухгалтерий представлен комплект документов, состоящий из приказа по учетной политике и обязательных приложений по требованию приказа Минфина РФ от 31.03.2018 г. № 64н.</w:t>
            </w:r>
          </w:p>
          <w:p w:rsidR="00D054FC" w:rsidRPr="00EF3730" w:rsidRDefault="00D054FC" w:rsidP="00C328CE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EF3730">
              <w:rPr>
                <w:b/>
                <w:sz w:val="22"/>
                <w:szCs w:val="22"/>
                <w:highlight w:val="yellow"/>
              </w:rPr>
              <w:t xml:space="preserve">При составлении приказа по учетной политике </w:t>
            </w:r>
            <w:r w:rsidRPr="00EF3730">
              <w:rPr>
                <w:b/>
                <w:sz w:val="22"/>
                <w:szCs w:val="22"/>
                <w:highlight w:val="yellow"/>
                <w:u w:val="single"/>
              </w:rPr>
              <w:t>учтены ФСБУ</w:t>
            </w:r>
            <w:r w:rsidRPr="00EF3730">
              <w:rPr>
                <w:b/>
                <w:sz w:val="22"/>
                <w:szCs w:val="22"/>
                <w:highlight w:val="yellow"/>
              </w:rPr>
              <w:t xml:space="preserve"> учреждений государственного сектора, вступившие в силу с </w:t>
            </w:r>
            <w:r w:rsidRPr="00EF3730">
              <w:rPr>
                <w:b/>
                <w:sz w:val="22"/>
                <w:szCs w:val="22"/>
                <w:highlight w:val="yellow"/>
                <w:u w:val="single"/>
              </w:rPr>
              <w:t>01 января 2020 года и Методические указания по их применению:</w:t>
            </w:r>
          </w:p>
          <w:p w:rsidR="00D054FC" w:rsidRPr="00EF3730" w:rsidRDefault="00D054FC" w:rsidP="00C328CE">
            <w:pPr>
              <w:autoSpaceDE w:val="0"/>
              <w:autoSpaceDN w:val="0"/>
              <w:adjustRightInd w:val="0"/>
              <w:ind w:firstLine="708"/>
              <w:jc w:val="center"/>
              <w:rPr>
                <w:sz w:val="22"/>
                <w:szCs w:val="22"/>
                <w:highlight w:val="yellow"/>
              </w:rPr>
            </w:pPr>
            <w:r w:rsidRPr="00EF3730">
              <w:rPr>
                <w:sz w:val="22"/>
                <w:szCs w:val="22"/>
                <w:highlight w:val="yellow"/>
              </w:rPr>
              <w:t>- Приказ Минфина РФ от 07.12.2018 № 256н «Об утверждении федерального стандарта бухгалтерского учета для организации государственного сектора «Запасы» ( в ред. от 19.12.2019 № 241н);</w:t>
            </w:r>
          </w:p>
          <w:p w:rsidR="00D054FC" w:rsidRPr="00EF3730" w:rsidRDefault="00D054FC" w:rsidP="00C328CE">
            <w:pPr>
              <w:autoSpaceDE w:val="0"/>
              <w:autoSpaceDN w:val="0"/>
              <w:adjustRightInd w:val="0"/>
              <w:ind w:firstLine="708"/>
              <w:jc w:val="center"/>
              <w:rPr>
                <w:sz w:val="22"/>
                <w:szCs w:val="22"/>
                <w:highlight w:val="yellow"/>
              </w:rPr>
            </w:pPr>
            <w:r w:rsidRPr="00EF3730">
              <w:rPr>
                <w:sz w:val="22"/>
                <w:szCs w:val="22"/>
                <w:highlight w:val="yellow"/>
              </w:rPr>
              <w:t>- Приказ Минфина РФ от 29.06.2018 № 145н «Об утверждении федерального стандарта бухгалтерского учета для организаций государственного сектора «Долгосрочные договоры» (в ред. от 16.12.2019 № 235н) (далее – СГС «Долгосрочные договоры»;</w:t>
            </w:r>
          </w:p>
          <w:p w:rsidR="00D054FC" w:rsidRPr="00EF3730" w:rsidRDefault="00D054FC" w:rsidP="00C328CE">
            <w:pPr>
              <w:autoSpaceDE w:val="0"/>
              <w:autoSpaceDN w:val="0"/>
              <w:adjustRightInd w:val="0"/>
              <w:ind w:firstLine="708"/>
              <w:jc w:val="center"/>
              <w:rPr>
                <w:sz w:val="22"/>
                <w:szCs w:val="22"/>
                <w:highlight w:val="yellow"/>
              </w:rPr>
            </w:pPr>
            <w:r w:rsidRPr="00EF3730">
              <w:rPr>
                <w:sz w:val="22"/>
                <w:szCs w:val="22"/>
                <w:highlight w:val="yellow"/>
              </w:rPr>
              <w:t>- Приказ Минфина РФ от 30.05.2018 № 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 (в ред. от 19.12.2019 № 242н) (далее – СГС «Резервы»);</w:t>
            </w:r>
          </w:p>
          <w:p w:rsidR="00D054FC" w:rsidRPr="00EF3730" w:rsidRDefault="00D054FC" w:rsidP="00C328CE">
            <w:pPr>
              <w:autoSpaceDE w:val="0"/>
              <w:autoSpaceDN w:val="0"/>
              <w:adjustRightInd w:val="0"/>
              <w:ind w:firstLine="708"/>
              <w:jc w:val="center"/>
              <w:rPr>
                <w:sz w:val="22"/>
                <w:szCs w:val="22"/>
                <w:highlight w:val="yellow"/>
              </w:rPr>
            </w:pPr>
            <w:r w:rsidRPr="00EF3730">
              <w:rPr>
                <w:sz w:val="22"/>
                <w:szCs w:val="22"/>
                <w:highlight w:val="yellow"/>
              </w:rPr>
              <w:t>- Приказ Минфина РФ от 28.02.2018 № 37н «Об утверждении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 (в ред. от 25.12.2019 № 251н).</w:t>
            </w:r>
          </w:p>
          <w:p w:rsidR="00D054FC" w:rsidRPr="002273B5" w:rsidRDefault="00D054FC" w:rsidP="00C328CE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2273B5">
              <w:rPr>
                <w:b/>
                <w:sz w:val="22"/>
                <w:szCs w:val="22"/>
                <w:highlight w:val="yellow"/>
              </w:rPr>
              <w:t>А также совместные приказы Федерального казначейства и Минфина РФ, используемые при централизации учета:</w:t>
            </w:r>
          </w:p>
          <w:p w:rsidR="00D054FC" w:rsidRPr="00EF3730" w:rsidRDefault="00D054FC" w:rsidP="00C328CE">
            <w:pPr>
              <w:autoSpaceDE w:val="0"/>
              <w:autoSpaceDN w:val="0"/>
              <w:adjustRightInd w:val="0"/>
              <w:ind w:firstLine="708"/>
              <w:jc w:val="center"/>
              <w:rPr>
                <w:sz w:val="22"/>
                <w:szCs w:val="22"/>
                <w:highlight w:val="yellow"/>
              </w:rPr>
            </w:pPr>
            <w:r w:rsidRPr="00EF3730">
              <w:rPr>
                <w:sz w:val="22"/>
                <w:szCs w:val="22"/>
                <w:highlight w:val="yellow"/>
              </w:rPr>
              <w:t>- от 31.12.2019 № 40н «ОБ УТВЕРЖДЕНИИ РАБОЧЕГО ПЛАНА СЧЕТОВ ЦЕНТРАЛИЗОВАННОГО БУХГАЛТЕРСКОГО УЧЕТА И ПОРЯДКА ЕГО ПРИМЕНЕНИЯ»</w:t>
            </w:r>
          </w:p>
          <w:p w:rsidR="00D054FC" w:rsidRPr="00EF3730" w:rsidRDefault="00D054FC" w:rsidP="00C328CE">
            <w:pPr>
              <w:autoSpaceDE w:val="0"/>
              <w:autoSpaceDN w:val="0"/>
              <w:adjustRightInd w:val="0"/>
              <w:ind w:firstLine="708"/>
              <w:jc w:val="center"/>
              <w:rPr>
                <w:sz w:val="22"/>
                <w:szCs w:val="22"/>
                <w:highlight w:val="yellow"/>
              </w:rPr>
            </w:pPr>
            <w:r w:rsidRPr="00EF3730">
              <w:rPr>
                <w:sz w:val="22"/>
                <w:szCs w:val="22"/>
                <w:highlight w:val="yellow"/>
              </w:rPr>
              <w:t>- от 31.12.2019 № 41н «ОБ УТВЕРЖДЕНИИ ГРАФИКА ДОКУМЕНТООБОРОТА ПРИ ЦЕНТРАЛИЗАЦИИ УЧЕТА»;</w:t>
            </w:r>
          </w:p>
          <w:p w:rsidR="00D054FC" w:rsidRPr="00EF3730" w:rsidRDefault="00D054FC" w:rsidP="00C328CE">
            <w:pPr>
              <w:autoSpaceDE w:val="0"/>
              <w:autoSpaceDN w:val="0"/>
              <w:adjustRightInd w:val="0"/>
              <w:ind w:firstLine="708"/>
              <w:jc w:val="center"/>
              <w:rPr>
                <w:sz w:val="22"/>
                <w:szCs w:val="22"/>
                <w:highlight w:val="yellow"/>
              </w:rPr>
            </w:pPr>
            <w:r w:rsidRPr="00EF3730">
              <w:rPr>
                <w:sz w:val="22"/>
                <w:szCs w:val="22"/>
                <w:highlight w:val="yellow"/>
              </w:rPr>
              <w:t>- от 02.04.2020 № 17н «ОБ УТВЕРЖДЕНИИ ОСОБЕННОСТЕЙ ВЕДЕНИЯ ЦЕНТРАЛИЗОВАННОГО БУХГАЛТЕРСКОГО УЧЕТА»</w:t>
            </w:r>
          </w:p>
          <w:p w:rsidR="00D054FC" w:rsidRPr="00EF3730" w:rsidRDefault="00D054FC" w:rsidP="00C328CE">
            <w:pPr>
              <w:autoSpaceDE w:val="0"/>
              <w:autoSpaceDN w:val="0"/>
              <w:adjustRightInd w:val="0"/>
              <w:ind w:firstLine="708"/>
              <w:jc w:val="center"/>
              <w:rPr>
                <w:sz w:val="4"/>
                <w:szCs w:val="4"/>
                <w:highlight w:val="yellow"/>
              </w:rPr>
            </w:pPr>
          </w:p>
          <w:p w:rsidR="00D054FC" w:rsidRPr="00EF3730" w:rsidRDefault="00D054FC" w:rsidP="00C328CE">
            <w:pPr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EF3730">
              <w:rPr>
                <w:b/>
                <w:sz w:val="22"/>
                <w:szCs w:val="22"/>
                <w:highlight w:val="yellow"/>
                <w:u w:val="single"/>
              </w:rPr>
              <w:lastRenderedPageBreak/>
              <w:t>Также автором предложены</w:t>
            </w:r>
            <w:r w:rsidRPr="00EF3730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EF3730">
              <w:rPr>
                <w:b/>
                <w:sz w:val="22"/>
                <w:szCs w:val="22"/>
                <w:highlight w:val="yellow"/>
                <w:u w:val="single"/>
              </w:rPr>
              <w:t>локальные акты, сопровождающие единый приказ по учетной политике:</w:t>
            </w:r>
          </w:p>
          <w:p w:rsidR="00D054FC" w:rsidRPr="00EF3730" w:rsidRDefault="00D054FC" w:rsidP="00C328CE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/>
                <w:highlight w:val="yellow"/>
              </w:rPr>
            </w:pPr>
            <w:r w:rsidRPr="00EF3730">
              <w:rPr>
                <w:rFonts w:ascii="Times New Roman" w:hAnsi="Times New Roman"/>
                <w:highlight w:val="yellow"/>
              </w:rPr>
              <w:t>- Рабочий план счетов субъекта учета и правила формирования кода номера счета;</w:t>
            </w:r>
          </w:p>
          <w:p w:rsidR="00D054FC" w:rsidRPr="00EF3730" w:rsidRDefault="00D054FC" w:rsidP="00C328CE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/>
                <w:highlight w:val="yellow"/>
              </w:rPr>
            </w:pPr>
            <w:r w:rsidRPr="00EF3730">
              <w:rPr>
                <w:rFonts w:ascii="Times New Roman" w:hAnsi="Times New Roman"/>
                <w:highlight w:val="yellow"/>
              </w:rPr>
              <w:t>- Методы оценки отдельных видов имущества и обязательств;</w:t>
            </w:r>
          </w:p>
          <w:p w:rsidR="00D054FC" w:rsidRPr="00EF3730" w:rsidRDefault="00D054FC" w:rsidP="00C328CE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/>
                <w:highlight w:val="yellow"/>
              </w:rPr>
            </w:pPr>
            <w:r w:rsidRPr="00EF3730">
              <w:rPr>
                <w:rFonts w:ascii="Times New Roman" w:hAnsi="Times New Roman"/>
                <w:highlight w:val="yellow"/>
              </w:rPr>
              <w:t>- Правила документооборота и технология обработки учетной информации;</w:t>
            </w:r>
          </w:p>
          <w:p w:rsidR="00D054FC" w:rsidRPr="00EF3730" w:rsidRDefault="00D054FC" w:rsidP="00C328CE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/>
                <w:highlight w:val="yellow"/>
              </w:rPr>
            </w:pPr>
            <w:r w:rsidRPr="00EF3730">
              <w:rPr>
                <w:rFonts w:ascii="Times New Roman" w:hAnsi="Times New Roman"/>
                <w:highlight w:val="yellow"/>
              </w:rPr>
              <w:t>- Порядок признания в бухгалтерском учете и раскрытие в бухгалтерской отчетности событий после отчетной даты;</w:t>
            </w:r>
          </w:p>
          <w:p w:rsidR="00D054FC" w:rsidRPr="00EF3730" w:rsidRDefault="00D054FC" w:rsidP="00C328CE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/>
                <w:highlight w:val="yellow"/>
              </w:rPr>
            </w:pPr>
            <w:r w:rsidRPr="00EF3730">
              <w:rPr>
                <w:rFonts w:ascii="Times New Roman" w:hAnsi="Times New Roman"/>
                <w:highlight w:val="yellow"/>
              </w:rPr>
              <w:t>- Порядок проведения инвентаризаций имущества и обязательств;</w:t>
            </w:r>
          </w:p>
          <w:p w:rsidR="00D054FC" w:rsidRPr="00EF3730" w:rsidRDefault="00D054FC" w:rsidP="00C328CE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/>
                <w:highlight w:val="yellow"/>
              </w:rPr>
            </w:pPr>
            <w:r w:rsidRPr="00EF3730">
              <w:rPr>
                <w:rFonts w:ascii="Times New Roman" w:hAnsi="Times New Roman"/>
                <w:highlight w:val="yellow"/>
              </w:rPr>
              <w:t>- Положение о внутреннем финансовом контроле.</w:t>
            </w:r>
          </w:p>
          <w:p w:rsidR="00D054FC" w:rsidRPr="00EF3730" w:rsidRDefault="00D054FC" w:rsidP="00C328CE">
            <w:pPr>
              <w:jc w:val="center"/>
              <w:rPr>
                <w:sz w:val="22"/>
                <w:szCs w:val="22"/>
                <w:highlight w:val="yellow"/>
                <w:u w:val="single"/>
              </w:rPr>
            </w:pPr>
            <w:r w:rsidRPr="00EF3730">
              <w:rPr>
                <w:b/>
                <w:sz w:val="22"/>
                <w:szCs w:val="22"/>
                <w:highlight w:val="yellow"/>
                <w:u w:val="single"/>
              </w:rPr>
              <w:t>Помимо перечисленных документов, автором предложены также образцы Положений:</w:t>
            </w:r>
          </w:p>
          <w:p w:rsidR="00D054FC" w:rsidRPr="00EF3730" w:rsidRDefault="00D054FC" w:rsidP="00C328CE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  <w:r w:rsidRPr="00EF3730">
              <w:rPr>
                <w:rFonts w:ascii="Times New Roman" w:hAnsi="Times New Roman"/>
                <w:highlight w:val="yellow"/>
              </w:rPr>
              <w:t>о выдаче денежных средств в подотчет;</w:t>
            </w:r>
          </w:p>
          <w:p w:rsidR="00D054FC" w:rsidRPr="00EF3730" w:rsidRDefault="00D054FC" w:rsidP="00C328CE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  <w:r w:rsidRPr="00EF3730">
              <w:rPr>
                <w:rFonts w:ascii="Times New Roman" w:hAnsi="Times New Roman"/>
                <w:highlight w:val="yellow"/>
              </w:rPr>
              <w:t>о выдаче денежных документов;</w:t>
            </w:r>
          </w:p>
          <w:p w:rsidR="00D054FC" w:rsidRPr="00EF3730" w:rsidRDefault="00D054FC" w:rsidP="00C328CE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/>
                <w:highlight w:val="yellow"/>
              </w:rPr>
            </w:pPr>
            <w:r w:rsidRPr="00EF3730">
              <w:rPr>
                <w:rFonts w:ascii="Times New Roman" w:hAnsi="Times New Roman"/>
                <w:highlight w:val="yellow"/>
              </w:rPr>
              <w:t>о расчете лимита кассы;</w:t>
            </w:r>
          </w:p>
          <w:p w:rsidR="00D054FC" w:rsidRPr="00EF3730" w:rsidRDefault="00D054FC" w:rsidP="00C328CE">
            <w:pPr>
              <w:pStyle w:val="a3"/>
              <w:spacing w:after="0" w:line="240" w:lineRule="auto"/>
              <w:contextualSpacing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-</w:t>
            </w:r>
            <w:r w:rsidRPr="00EF3730">
              <w:rPr>
                <w:rFonts w:ascii="Times New Roman" w:hAnsi="Times New Roman"/>
                <w:highlight w:val="yellow"/>
              </w:rPr>
              <w:t>о постоянно действующей комиссии по поступлению и выбытию активов;</w:t>
            </w:r>
          </w:p>
          <w:p w:rsidR="00D054FC" w:rsidRPr="002273B5" w:rsidRDefault="00D054FC" w:rsidP="00C328C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F3730">
              <w:rPr>
                <w:b/>
                <w:sz w:val="22"/>
                <w:szCs w:val="22"/>
                <w:highlight w:val="yellow"/>
                <w:u w:val="single"/>
              </w:rPr>
              <w:t>В приказе об учетной политике на 2020 год учтена новая корреспонденция счетов и методики учета в соответствии с требованиями ФСБУ.</w:t>
            </w:r>
          </w:p>
        </w:tc>
      </w:tr>
    </w:tbl>
    <w:p w:rsidR="00D054FC" w:rsidRDefault="00D054FC" w:rsidP="00D054FC">
      <w:pPr>
        <w:rPr>
          <w:rFonts w:eastAsia="SimSun"/>
          <w:sz w:val="20"/>
          <w:szCs w:val="20"/>
          <w:lang w:eastAsia="zh-CN"/>
        </w:rPr>
      </w:pPr>
    </w:p>
    <w:p w:rsidR="00D054FC" w:rsidRPr="001B421A" w:rsidRDefault="00D054FC" w:rsidP="00D054FC">
      <w:pPr>
        <w:jc w:val="center"/>
        <w:rPr>
          <w:rFonts w:eastAsia="SimSun"/>
          <w:b/>
          <w:color w:val="7030A0"/>
          <w:u w:val="single"/>
          <w:lang w:eastAsia="zh-CN"/>
        </w:rPr>
      </w:pPr>
    </w:p>
    <w:p w:rsidR="00D054FC" w:rsidRPr="0088100A" w:rsidRDefault="00D054FC" w:rsidP="00293FC5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16"/>
          <w:szCs w:val="16"/>
        </w:rPr>
      </w:pPr>
    </w:p>
    <w:p w:rsidR="00293FC5" w:rsidRPr="00755E29" w:rsidRDefault="00293FC5" w:rsidP="000C7747">
      <w:pPr>
        <w:jc w:val="right"/>
        <w:rPr>
          <w:sz w:val="16"/>
          <w:szCs w:val="16"/>
        </w:rPr>
      </w:pPr>
    </w:p>
    <w:sectPr w:rsidR="00293FC5" w:rsidRPr="00755E29" w:rsidSect="00405812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5E" w:rsidRDefault="00604B5E" w:rsidP="00BF3EE1">
      <w:r>
        <w:separator/>
      </w:r>
    </w:p>
  </w:endnote>
  <w:endnote w:type="continuationSeparator" w:id="0">
    <w:p w:rsidR="00604B5E" w:rsidRDefault="00604B5E" w:rsidP="00B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5E" w:rsidRDefault="00604B5E" w:rsidP="00BF3EE1">
      <w:r>
        <w:separator/>
      </w:r>
    </w:p>
  </w:footnote>
  <w:footnote w:type="continuationSeparator" w:id="0">
    <w:p w:rsidR="00604B5E" w:rsidRDefault="00604B5E" w:rsidP="00BF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4AD3"/>
    <w:multiLevelType w:val="hybridMultilevel"/>
    <w:tmpl w:val="3684EDB2"/>
    <w:lvl w:ilvl="0" w:tplc="041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6E15C40"/>
    <w:multiLevelType w:val="hybridMultilevel"/>
    <w:tmpl w:val="D98A187A"/>
    <w:lvl w:ilvl="0" w:tplc="4A82ED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239D"/>
    <w:multiLevelType w:val="hybridMultilevel"/>
    <w:tmpl w:val="A3CE82CA"/>
    <w:lvl w:ilvl="0" w:tplc="FE0CA9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6669"/>
    <w:multiLevelType w:val="hybridMultilevel"/>
    <w:tmpl w:val="D32CE0D0"/>
    <w:lvl w:ilvl="0" w:tplc="3D28BA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5052"/>
    <w:multiLevelType w:val="hybridMultilevel"/>
    <w:tmpl w:val="1D744B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9471E"/>
    <w:multiLevelType w:val="hybridMultilevel"/>
    <w:tmpl w:val="3C54E100"/>
    <w:lvl w:ilvl="0" w:tplc="4E9E79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207B0"/>
    <w:multiLevelType w:val="hybridMultilevel"/>
    <w:tmpl w:val="31283E9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79216F8"/>
    <w:multiLevelType w:val="hybridMultilevel"/>
    <w:tmpl w:val="1C26367C"/>
    <w:lvl w:ilvl="0" w:tplc="92B82CE2">
      <w:start w:val="1"/>
      <w:numFmt w:val="bullet"/>
      <w:lvlText w:val=""/>
      <w:lvlJc w:val="left"/>
      <w:pPr>
        <w:ind w:left="390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8">
    <w:nsid w:val="40BB06A6"/>
    <w:multiLevelType w:val="hybridMultilevel"/>
    <w:tmpl w:val="556222EE"/>
    <w:lvl w:ilvl="0" w:tplc="7492A91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43821AF4"/>
    <w:multiLevelType w:val="hybridMultilevel"/>
    <w:tmpl w:val="BD005B10"/>
    <w:lvl w:ilvl="0" w:tplc="0ABC1E74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ED4925"/>
    <w:multiLevelType w:val="hybridMultilevel"/>
    <w:tmpl w:val="9E68879A"/>
    <w:lvl w:ilvl="0" w:tplc="8DBCEF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248FB"/>
    <w:multiLevelType w:val="hybridMultilevel"/>
    <w:tmpl w:val="49383810"/>
    <w:lvl w:ilvl="0" w:tplc="2BBC4434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72F00"/>
    <w:multiLevelType w:val="hybridMultilevel"/>
    <w:tmpl w:val="5A40DCB4"/>
    <w:lvl w:ilvl="0" w:tplc="7276AD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D065A"/>
    <w:multiLevelType w:val="multilevel"/>
    <w:tmpl w:val="DA46439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1271C"/>
    <w:multiLevelType w:val="hybridMultilevel"/>
    <w:tmpl w:val="DC682C20"/>
    <w:lvl w:ilvl="0" w:tplc="0419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5">
    <w:nsid w:val="602D6F8D"/>
    <w:multiLevelType w:val="hybridMultilevel"/>
    <w:tmpl w:val="CFF8EC24"/>
    <w:lvl w:ilvl="0" w:tplc="A5ECD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96F75"/>
    <w:multiLevelType w:val="hybridMultilevel"/>
    <w:tmpl w:val="0A34C298"/>
    <w:lvl w:ilvl="0" w:tplc="FB34AC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90E2A"/>
    <w:multiLevelType w:val="hybridMultilevel"/>
    <w:tmpl w:val="188E40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03F0B"/>
    <w:multiLevelType w:val="hybridMultilevel"/>
    <w:tmpl w:val="B7AE17B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26C689C"/>
    <w:multiLevelType w:val="hybridMultilevel"/>
    <w:tmpl w:val="76FAE8D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36236CA"/>
    <w:multiLevelType w:val="hybridMultilevel"/>
    <w:tmpl w:val="3DF8B81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15"/>
  </w:num>
  <w:num w:numId="10">
    <w:abstractNumId w:val="14"/>
  </w:num>
  <w:num w:numId="11">
    <w:abstractNumId w:val="9"/>
  </w:num>
  <w:num w:numId="12">
    <w:abstractNumId w:val="0"/>
  </w:num>
  <w:num w:numId="13">
    <w:abstractNumId w:val="1"/>
  </w:num>
  <w:num w:numId="14">
    <w:abstractNumId w:val="20"/>
  </w:num>
  <w:num w:numId="15">
    <w:abstractNumId w:val="17"/>
  </w:num>
  <w:num w:numId="16">
    <w:abstractNumId w:val="6"/>
  </w:num>
  <w:num w:numId="17">
    <w:abstractNumId w:val="18"/>
  </w:num>
  <w:num w:numId="18">
    <w:abstractNumId w:val="2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8C"/>
    <w:rsid w:val="00015EBE"/>
    <w:rsid w:val="00016F93"/>
    <w:rsid w:val="00030D24"/>
    <w:rsid w:val="000B2A18"/>
    <w:rsid w:val="000C7747"/>
    <w:rsid w:val="000D4C1B"/>
    <w:rsid w:val="00122D4B"/>
    <w:rsid w:val="00135BF9"/>
    <w:rsid w:val="00146983"/>
    <w:rsid w:val="00194FB7"/>
    <w:rsid w:val="00212BEE"/>
    <w:rsid w:val="00213614"/>
    <w:rsid w:val="00215287"/>
    <w:rsid w:val="00217530"/>
    <w:rsid w:val="0027366F"/>
    <w:rsid w:val="00280FEB"/>
    <w:rsid w:val="00293B86"/>
    <w:rsid w:val="00293FC5"/>
    <w:rsid w:val="002A6A86"/>
    <w:rsid w:val="002E379E"/>
    <w:rsid w:val="00350302"/>
    <w:rsid w:val="003D3ADD"/>
    <w:rsid w:val="00405812"/>
    <w:rsid w:val="004059BC"/>
    <w:rsid w:val="00424E9D"/>
    <w:rsid w:val="00434C1C"/>
    <w:rsid w:val="0044533B"/>
    <w:rsid w:val="004F26A7"/>
    <w:rsid w:val="004F2AE0"/>
    <w:rsid w:val="005A17A2"/>
    <w:rsid w:val="005F2342"/>
    <w:rsid w:val="00604B5E"/>
    <w:rsid w:val="006351FA"/>
    <w:rsid w:val="00692261"/>
    <w:rsid w:val="00694749"/>
    <w:rsid w:val="006A2ABC"/>
    <w:rsid w:val="006A7E90"/>
    <w:rsid w:val="006C2804"/>
    <w:rsid w:val="006C5892"/>
    <w:rsid w:val="0073420E"/>
    <w:rsid w:val="00743E3D"/>
    <w:rsid w:val="00755E29"/>
    <w:rsid w:val="00853B96"/>
    <w:rsid w:val="00885A93"/>
    <w:rsid w:val="00967700"/>
    <w:rsid w:val="00967B13"/>
    <w:rsid w:val="00993BCE"/>
    <w:rsid w:val="00A14B11"/>
    <w:rsid w:val="00A16AEC"/>
    <w:rsid w:val="00A4637C"/>
    <w:rsid w:val="00A47688"/>
    <w:rsid w:val="00A6564B"/>
    <w:rsid w:val="00B0394E"/>
    <w:rsid w:val="00B14A99"/>
    <w:rsid w:val="00BA44E0"/>
    <w:rsid w:val="00BE0BA3"/>
    <w:rsid w:val="00BF210A"/>
    <w:rsid w:val="00BF3EE1"/>
    <w:rsid w:val="00C7731B"/>
    <w:rsid w:val="00C96AB4"/>
    <w:rsid w:val="00CD0694"/>
    <w:rsid w:val="00CF016B"/>
    <w:rsid w:val="00D0549C"/>
    <w:rsid w:val="00D054FC"/>
    <w:rsid w:val="00D16520"/>
    <w:rsid w:val="00D43169"/>
    <w:rsid w:val="00DC658C"/>
    <w:rsid w:val="00DC747F"/>
    <w:rsid w:val="00DD41A1"/>
    <w:rsid w:val="00E40EF8"/>
    <w:rsid w:val="00EE09F1"/>
    <w:rsid w:val="00F03A44"/>
    <w:rsid w:val="00F21E8E"/>
    <w:rsid w:val="00F35CF7"/>
    <w:rsid w:val="00F601C2"/>
    <w:rsid w:val="00F77B4D"/>
    <w:rsid w:val="00F950B2"/>
    <w:rsid w:val="00F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DDB30-C0D3-4B28-9402-0DD5B375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7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53B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E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B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53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F3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3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3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F3EE1"/>
    <w:pPr>
      <w:jc w:val="center"/>
    </w:pPr>
    <w:rPr>
      <w:b/>
      <w:sz w:val="40"/>
      <w:szCs w:val="20"/>
    </w:rPr>
  </w:style>
  <w:style w:type="character" w:customStyle="1" w:styleId="a9">
    <w:name w:val="Название Знак"/>
    <w:basedOn w:val="a0"/>
    <w:link w:val="a8"/>
    <w:rsid w:val="00BF3E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a">
    <w:name w:val="Strong"/>
    <w:uiPriority w:val="22"/>
    <w:qFormat/>
    <w:rsid w:val="00BF3EE1"/>
    <w:rPr>
      <w:b/>
      <w:bCs/>
    </w:rPr>
  </w:style>
  <w:style w:type="character" w:styleId="ab">
    <w:name w:val="Emphasis"/>
    <w:qFormat/>
    <w:rsid w:val="00BF3EE1"/>
    <w:rPr>
      <w:i/>
      <w:iCs/>
    </w:rPr>
  </w:style>
  <w:style w:type="paragraph" w:styleId="ac">
    <w:name w:val="Normal (Web)"/>
    <w:basedOn w:val="a"/>
    <w:uiPriority w:val="99"/>
    <w:unhideWhenUsed/>
    <w:rsid w:val="00BF3EE1"/>
    <w:pPr>
      <w:spacing w:before="100" w:beforeAutospacing="1" w:after="100" w:afterAutospacing="1"/>
    </w:pPr>
  </w:style>
  <w:style w:type="paragraph" w:customStyle="1" w:styleId="msobodytext2mailrucssattributepostfixmailrucssattributepostfixmailrucssattributepostfixmailrucssattributepostfixmailrucssattributepostfixmailrucssattributepostfixmailrucssattributepostfixmailrucssattributepostfixmailrucmailrucssattributepostfixmail">
    <w:name w:val="msobodytext2mailrucssattributepostfixmailrucssattributepostfixmailrucssattributepostfixmailrucssattributepostfixmailrucssattributepostfixmailrucssattributepostfixmailrucssattributepostfixmailrucssattributepostfixmailruc_mailru_css_attribute_postfix_mail"/>
    <w:basedOn w:val="a"/>
    <w:rsid w:val="00F601C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C77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s3">
    <w:name w:val="s3"/>
    <w:basedOn w:val="a0"/>
    <w:rsid w:val="000C7747"/>
  </w:style>
  <w:style w:type="character" w:customStyle="1" w:styleId="10">
    <w:name w:val="Заголовок 1 Знак"/>
    <w:basedOn w:val="a0"/>
    <w:link w:val="1"/>
    <w:uiPriority w:val="9"/>
    <w:rsid w:val="000C77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d">
    <w:name w:val="Hyperlink"/>
    <w:rsid w:val="000C7747"/>
    <w:rPr>
      <w:color w:val="0000FF"/>
      <w:u w:val="single"/>
    </w:rPr>
  </w:style>
  <w:style w:type="paragraph" w:customStyle="1" w:styleId="western">
    <w:name w:val="western"/>
    <w:basedOn w:val="a"/>
    <w:rsid w:val="000C7747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mailrucssattributepostfixmailr">
    <w:name w:val="msonormalmailrucssattributepostfixmailrucssattributepostfixmailrucssattributepostfixmailrucssattributepostfixmailrucssattributepostfixmailrucssattributepostfixmailrucssattributepostfixmailrucssattributepostfixmailrucss_mailru_css_attribute_postfix_mailr"/>
    <w:basedOn w:val="a"/>
    <w:rsid w:val="000C7747"/>
    <w:pPr>
      <w:spacing w:before="100" w:beforeAutospacing="1" w:after="100" w:afterAutospacing="1"/>
    </w:pPr>
  </w:style>
  <w:style w:type="paragraph" w:customStyle="1" w:styleId="p5">
    <w:name w:val="p5"/>
    <w:basedOn w:val="a"/>
    <w:rsid w:val="000C7747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0C7747"/>
    <w:pPr>
      <w:spacing w:before="100" w:beforeAutospacing="1" w:after="100" w:afterAutospacing="1"/>
      <w:jc w:val="both"/>
    </w:pPr>
    <w:rPr>
      <w:sz w:val="28"/>
      <w:lang w:eastAsia="en-US"/>
    </w:rPr>
  </w:style>
  <w:style w:type="character" w:customStyle="1" w:styleId="af">
    <w:name w:val="Основной текст Знак"/>
    <w:basedOn w:val="a0"/>
    <w:link w:val="ae"/>
    <w:rsid w:val="000C7747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55E2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755E29"/>
    <w:pPr>
      <w:jc w:val="center"/>
    </w:pPr>
    <w:rPr>
      <w:b/>
      <w:sz w:val="44"/>
      <w:szCs w:val="20"/>
    </w:rPr>
  </w:style>
  <w:style w:type="character" w:customStyle="1" w:styleId="af1">
    <w:name w:val="Подзаголовок Знак"/>
    <w:basedOn w:val="a0"/>
    <w:link w:val="af0"/>
    <w:rsid w:val="00755E2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f2">
    <w:name w:val="Book Title"/>
    <w:uiPriority w:val="33"/>
    <w:qFormat/>
    <w:rsid w:val="00BE0BA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e%2FI8gSRZFyaHJgSb5cpXQwqROd0cVjJ8Zntqfwy93kE%3D&amp;egid=vqGcZiitloLcsWnjYQoD%2FaOe2Rpqhncu7PDC2lHawc8%3D&amp;url=https%3A%2F%2Fclick.mail.ru%2Fredir%3Fu%3Dhttp%253A%252F%252Fwww.sibpros.ru%26c%3Dswm%26r%3Dhttp%26o%3Dmail%26v%3D2%26s%3D581889733e0b86a5&amp;uidl=15863409612059293014&amp;from=prossibnovosib2019%40mail.ru&amp;to=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sibpros@ya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//e.mail.ru/compose/?mailto=mailto%3aSIBPROS@YA.RU" TargetMode="External"/><Relationship Id="rId14" Type="http://schemas.openxmlformats.org/officeDocument/2006/relationships/hyperlink" Target="http://www.sibp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dcterms:created xsi:type="dcterms:W3CDTF">2020-06-29T04:42:00Z</dcterms:created>
  <dcterms:modified xsi:type="dcterms:W3CDTF">2020-07-07T15:35:00Z</dcterms:modified>
</cp:coreProperties>
</file>